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5E698" w14:textId="77777777" w:rsidR="00CF4F4C" w:rsidRDefault="00CF4F4C" w:rsidP="00B356C4">
      <w:pPr>
        <w:spacing w:after="0" w:line="240" w:lineRule="auto"/>
        <w:jc w:val="center"/>
        <w:rPr>
          <w:rFonts w:asciiTheme="majorBidi" w:hAnsiTheme="majorBidi" w:cstheme="majorBidi"/>
          <w:b/>
          <w:szCs w:val="24"/>
        </w:rPr>
      </w:pPr>
    </w:p>
    <w:p w14:paraId="368C2EAF" w14:textId="77777777" w:rsidR="00CF4F4C" w:rsidRDefault="00CF4F4C" w:rsidP="00B356C4">
      <w:pPr>
        <w:spacing w:after="0" w:line="240" w:lineRule="auto"/>
        <w:jc w:val="center"/>
        <w:rPr>
          <w:rFonts w:asciiTheme="majorBidi" w:hAnsiTheme="majorBidi" w:cstheme="majorBidi"/>
          <w:b/>
          <w:szCs w:val="24"/>
        </w:rPr>
      </w:pPr>
    </w:p>
    <w:p w14:paraId="7FFAE2C6" w14:textId="4E18B98C" w:rsidR="00EF5F89" w:rsidRDefault="004E346F" w:rsidP="00B356C4">
      <w:pPr>
        <w:spacing w:after="0" w:line="240" w:lineRule="auto"/>
        <w:jc w:val="center"/>
        <w:rPr>
          <w:rFonts w:asciiTheme="majorBidi" w:hAnsiTheme="majorBidi" w:cstheme="majorBidi"/>
          <w:b/>
          <w:szCs w:val="24"/>
        </w:rPr>
      </w:pPr>
      <w:r w:rsidRPr="00EB49C5">
        <w:rPr>
          <w:rFonts w:asciiTheme="majorBidi" w:hAnsiTheme="majorBidi" w:cstheme="majorBidi"/>
          <w:b/>
          <w:szCs w:val="24"/>
        </w:rPr>
        <w:t>Abstract</w:t>
      </w:r>
    </w:p>
    <w:p w14:paraId="593F3262" w14:textId="77777777" w:rsidR="007F6477" w:rsidRDefault="007F6477" w:rsidP="00E337D6">
      <w:pPr>
        <w:spacing w:after="0" w:line="240" w:lineRule="auto"/>
        <w:ind w:left="284" w:right="333"/>
        <w:rPr>
          <w:rFonts w:asciiTheme="majorBidi" w:hAnsiTheme="majorBidi" w:cstheme="majorBidi"/>
          <w:szCs w:val="24"/>
        </w:rPr>
      </w:pPr>
    </w:p>
    <w:p w14:paraId="34CF0308" w14:textId="77777777" w:rsidR="00DF7C83" w:rsidRPr="00A13E4E" w:rsidRDefault="00DF7C83" w:rsidP="00DF7C83">
      <w:pPr>
        <w:pBdr>
          <w:top w:val="nil"/>
          <w:left w:val="nil"/>
          <w:bottom w:val="nil"/>
          <w:right w:val="nil"/>
          <w:between w:val="nil"/>
          <w:bar w:val="nil"/>
        </w:pBdr>
        <w:spacing w:after="0" w:line="240" w:lineRule="auto"/>
        <w:ind w:left="284" w:right="333"/>
        <w:rPr>
          <w:rFonts w:eastAsia="Arial Unicode MS" w:cs="Times New Roman"/>
          <w:color w:val="000000"/>
          <w:szCs w:val="24"/>
          <w:u w:color="000000"/>
          <w:bdr w:val="nil"/>
        </w:rPr>
      </w:pPr>
      <w:r w:rsidRPr="00A13E4E">
        <w:rPr>
          <w:rFonts w:eastAsia="Arial Unicode MS" w:cs="Times New Roman"/>
          <w:color w:val="000000"/>
          <w:szCs w:val="24"/>
          <w:u w:color="000000"/>
          <w:bdr w:val="nil"/>
        </w:rPr>
        <w:t xml:space="preserve">This study analyzes human resource management development strategies to improve the welfare of Human Resources (SDI) in STAI As-Sunnah. The results of this study show strategies that can be applied, including curriculum development, teacher quality improvement, strategic partnerships, infrastructure improvements, and academic mentoring programs. The results of this study provide recommendations to improve the welfare of SDI in STAI As-Sunnah and provide direction for </w:t>
      </w:r>
      <w:r>
        <w:rPr>
          <w:rFonts w:eastAsia="Arial Unicode MS" w:cs="Times New Roman"/>
          <w:color w:val="000000"/>
          <w:szCs w:val="24"/>
          <w:u w:color="000000"/>
          <w:bdr w:val="nil"/>
        </w:rPr>
        <w:t>decision-makers</w:t>
      </w:r>
      <w:r w:rsidRPr="00A13E4E">
        <w:rPr>
          <w:rFonts w:eastAsia="Arial Unicode MS" w:cs="Times New Roman"/>
          <w:color w:val="000000"/>
          <w:szCs w:val="24"/>
          <w:u w:color="000000"/>
          <w:bdr w:val="nil"/>
        </w:rPr>
        <w:t xml:space="preserve"> and related parties in the development of more effective and sustainable human resource management. In this study, conclusions will also be drawn based on the results of the study, including human resource management development strategies, utilization of internal strengths and external opportunities, overcoming internal weaknesses, and handling external threats. The purpose of this study is to provide recommendations that can help STAI As-Sunnah in improving the welfare of SDI so that they can get quality education and support the development of their potential optimally.</w:t>
      </w:r>
    </w:p>
    <w:p w14:paraId="32B1A164" w14:textId="77777777" w:rsidR="00DF7C83" w:rsidRDefault="00DF7C83" w:rsidP="00DF7C83">
      <w:pPr>
        <w:spacing w:after="0" w:line="240" w:lineRule="auto"/>
        <w:ind w:left="284" w:right="333"/>
        <w:rPr>
          <w:rFonts w:eastAsia="Arial Unicode MS" w:cs="Times New Roman"/>
          <w:b/>
          <w:bCs/>
          <w:color w:val="000000"/>
          <w:szCs w:val="24"/>
          <w:u w:color="000000"/>
          <w:bdr w:val="nil"/>
          <w:lang w:val="en"/>
        </w:rPr>
      </w:pPr>
    </w:p>
    <w:p w14:paraId="71C3469A" w14:textId="04B40A46" w:rsidR="00B1390F" w:rsidRPr="006E2C35" w:rsidRDefault="00DF7C83" w:rsidP="00DF7C83">
      <w:pPr>
        <w:spacing w:after="0" w:line="240" w:lineRule="auto"/>
        <w:ind w:left="284" w:right="333"/>
        <w:rPr>
          <w:bCs/>
          <w:iCs/>
          <w:szCs w:val="24"/>
        </w:rPr>
      </w:pPr>
      <w:r w:rsidRPr="00A13E4E">
        <w:rPr>
          <w:rFonts w:eastAsia="Arial Unicode MS" w:cs="Times New Roman"/>
          <w:b/>
          <w:bCs/>
          <w:color w:val="000000"/>
          <w:szCs w:val="24"/>
          <w:u w:color="000000"/>
          <w:bdr w:val="nil"/>
          <w:lang w:val="en"/>
        </w:rPr>
        <w:t>Keywords</w:t>
      </w:r>
      <w:r w:rsidRPr="00A13E4E">
        <w:rPr>
          <w:rFonts w:eastAsia="Arial Unicode MS" w:cs="Times New Roman"/>
          <w:color w:val="000000"/>
          <w:szCs w:val="24"/>
          <w:u w:color="000000"/>
          <w:bdr w:val="nil"/>
          <w:lang w:val="en"/>
        </w:rPr>
        <w:t>: Welfare, Human Resources, Human Resources, Improving Welfare</w:t>
      </w:r>
    </w:p>
    <w:p w14:paraId="439ABDDC" w14:textId="77777777" w:rsidR="005B35B7" w:rsidRDefault="005B35B7" w:rsidP="005B35B7">
      <w:pPr>
        <w:spacing w:before="1" w:after="0" w:line="360" w:lineRule="auto"/>
        <w:rPr>
          <w:b/>
          <w:noProof/>
          <w:szCs w:val="24"/>
        </w:rPr>
      </w:pPr>
    </w:p>
    <w:p w14:paraId="1444D8FA" w14:textId="3B901EE4" w:rsidR="007F6477" w:rsidRPr="00F31601" w:rsidRDefault="007F6477" w:rsidP="00CF4F4C">
      <w:pPr>
        <w:spacing w:after="0" w:line="240" w:lineRule="auto"/>
        <w:ind w:left="1418" w:right="333" w:hanging="1134"/>
        <w:rPr>
          <w:rFonts w:cs="Times New Roman"/>
          <w:szCs w:val="24"/>
        </w:rPr>
      </w:pPr>
    </w:p>
    <w:p w14:paraId="2295B806" w14:textId="3B2F62B6" w:rsidR="00925986" w:rsidRDefault="00925986" w:rsidP="00925986">
      <w:pPr>
        <w:spacing w:after="0" w:line="240" w:lineRule="auto"/>
        <w:ind w:left="284" w:right="333"/>
        <w:rPr>
          <w:szCs w:val="24"/>
        </w:rPr>
      </w:pPr>
      <w:r>
        <w:rPr>
          <w:szCs w:val="24"/>
        </w:rPr>
        <w:t xml:space="preserve"> </w:t>
      </w:r>
    </w:p>
    <w:p w14:paraId="11125607" w14:textId="77777777" w:rsidR="00925986" w:rsidRPr="00925986" w:rsidRDefault="00925986" w:rsidP="00925986">
      <w:pPr>
        <w:spacing w:after="0" w:line="240" w:lineRule="auto"/>
        <w:ind w:left="284" w:right="333"/>
        <w:rPr>
          <w:szCs w:val="24"/>
        </w:rPr>
        <w:sectPr w:rsidR="00925986" w:rsidRPr="00925986" w:rsidSect="00925986">
          <w:headerReference w:type="even" r:id="rId9"/>
          <w:headerReference w:type="default" r:id="rId10"/>
          <w:footerReference w:type="even" r:id="rId11"/>
          <w:footerReference w:type="default" r:id="rId12"/>
          <w:headerReference w:type="first" r:id="rId13"/>
          <w:footerReference w:type="first" r:id="rId14"/>
          <w:pgSz w:w="12240" w:h="15840"/>
          <w:pgMar w:top="1440" w:right="1701" w:bottom="1440" w:left="1701" w:header="720" w:footer="720" w:gutter="0"/>
          <w:pgNumType w:start="1"/>
          <w:cols w:space="720"/>
          <w:docGrid w:linePitch="360"/>
        </w:sectPr>
      </w:pPr>
    </w:p>
    <w:p w14:paraId="56DAB426" w14:textId="77777777" w:rsidR="00EE6F15" w:rsidRPr="00EB49C5" w:rsidRDefault="00EE6F15" w:rsidP="009F09EB">
      <w:pPr>
        <w:pStyle w:val="Heading1"/>
        <w:keepLines/>
        <w:rPr>
          <w:rFonts w:asciiTheme="majorBidi" w:hAnsiTheme="majorBidi" w:cstheme="majorBidi"/>
        </w:rPr>
      </w:pPr>
      <w:r w:rsidRPr="00EB49C5">
        <w:rPr>
          <w:rFonts w:asciiTheme="majorBidi" w:hAnsiTheme="majorBidi" w:cstheme="majorBidi"/>
        </w:rPr>
        <w:lastRenderedPageBreak/>
        <w:t>INTRODUCTION</w:t>
      </w:r>
    </w:p>
    <w:p w14:paraId="22F692A4" w14:textId="77777777" w:rsidR="00DF7C83" w:rsidRPr="00A13E4E" w:rsidRDefault="00DF7C83" w:rsidP="00DF7C83">
      <w:pPr>
        <w:spacing w:after="0" w:line="360" w:lineRule="auto"/>
        <w:ind w:firstLine="720"/>
        <w:rPr>
          <w:rFonts w:cs="Times New Roman"/>
          <w:szCs w:val="24"/>
        </w:rPr>
      </w:pPr>
      <w:r w:rsidRPr="00A13E4E">
        <w:rPr>
          <w:rFonts w:cs="Times New Roman"/>
          <w:szCs w:val="24"/>
        </w:rPr>
        <w:t>The development of human resources for an institution such as organizations, corporations</w:t>
      </w:r>
      <w:r>
        <w:rPr>
          <w:rFonts w:cs="Times New Roman"/>
          <w:szCs w:val="24"/>
        </w:rPr>
        <w:t>,</w:t>
      </w:r>
      <w:r w:rsidRPr="00A13E4E">
        <w:rPr>
          <w:rFonts w:cs="Times New Roman"/>
          <w:szCs w:val="24"/>
        </w:rPr>
        <w:t xml:space="preserve"> or institutions, is a fundamental factor that needs to be considered to determine the extent of the quality and quantity of performance of the institution. Institutions that are well organized and use good human resources (SDI), will have </w:t>
      </w:r>
      <w:r w:rsidRPr="00906213">
        <w:rPr>
          <w:rFonts w:cs="Times New Roman"/>
          <w:szCs w:val="24"/>
        </w:rPr>
        <w:t>output</w:t>
      </w:r>
      <w:r w:rsidRPr="00A13E4E">
        <w:rPr>
          <w:rFonts w:cs="Times New Roman"/>
          <w:i/>
          <w:iCs/>
          <w:szCs w:val="24"/>
        </w:rPr>
        <w:t xml:space="preserve"> </w:t>
      </w:r>
      <w:r w:rsidRPr="00A13E4E">
        <w:rPr>
          <w:rFonts w:cs="Times New Roman"/>
          <w:szCs w:val="24"/>
        </w:rPr>
        <w:t xml:space="preserve">which is good, otherwise if the institution is not organized without going through SDI properly then it will not have </w:t>
      </w:r>
      <w:r w:rsidRPr="00906213">
        <w:rPr>
          <w:rFonts w:cs="Times New Roman"/>
          <w:szCs w:val="24"/>
        </w:rPr>
        <w:t xml:space="preserve">output </w:t>
      </w:r>
      <w:r w:rsidRPr="00A13E4E">
        <w:rPr>
          <w:rFonts w:cs="Times New Roman"/>
          <w:szCs w:val="24"/>
        </w:rPr>
        <w:t xml:space="preserve">which is good anyway. Human resources seem to be the lifeblood of an organization, because the organized human element will determine the course or stagnation of the organization </w:t>
      </w:r>
      <w:r w:rsidRPr="00A13E4E">
        <w:rPr>
          <w:rFonts w:cs="Times New Roman"/>
          <w:szCs w:val="24"/>
        </w:rPr>
        <w:fldChar w:fldCharType="begin" w:fldLock="1"/>
      </w:r>
      <w:r w:rsidRPr="00A13E4E">
        <w:rPr>
          <w:rFonts w:cs="Times New Roman"/>
          <w:szCs w:val="24"/>
        </w:rPr>
        <w:instrText>ADDIN CSL_CITATION {"citationItems":[{"id":"ITEM-1","itemData":{"ISSN":"2685-6999","author":[{"dropping-particle":"","family":"Pantow","given":"Julia T","non-dropping-particle":"","parse-names":false,"suffix":""},{"dropping-particle":"","family":"Waleleng","given":"Grace J","non-dropping-particle":"","parse-names":false,"suffix":""}],"container-title":"Acta Diurna Komunikasi","id":"ITEM-1","issue":"1","issued":{"date-parts":[["2017"]]},"title":"Pola komunikasi pemimpin organisasi dalam meningkatkan motivasi kerja anggota di LPM (lembaga pers mahasiswa) inovasi UNSRAT","type":"article-journal","volume":"6"},"uris":["http://www.mendeley.com/documents/?uuid=48ca2cfe-a5e3-4520-9b8c-8003be4569ae"]}],"mendeley":{"formattedCitation":"(Pantow &amp; Waleleng, 2017)","plainTextFormattedCitation":"(Pantow &amp; Waleleng, 2017)","previouslyFormattedCitation":"(Pantow &amp; Waleleng,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(Pantow &amp; Waleleng, 2017)</w:t>
      </w:r>
      <w:r w:rsidRPr="00A13E4E">
        <w:rPr>
          <w:rFonts w:cs="Times New Roman"/>
          <w:szCs w:val="24"/>
        </w:rPr>
        <w:fldChar w:fldCharType="end"/>
      </w:r>
      <w:r w:rsidRPr="00A13E4E">
        <w:rPr>
          <w:rFonts w:cs="Times New Roman"/>
          <w:szCs w:val="24"/>
        </w:rPr>
        <w:t>.</w:t>
      </w:r>
    </w:p>
    <w:p w14:paraId="686467FB" w14:textId="105595D8" w:rsidR="00DF7C83" w:rsidRPr="00A13E4E" w:rsidRDefault="00DF7C83" w:rsidP="00DF7C83">
      <w:pPr>
        <w:spacing w:after="0" w:line="360" w:lineRule="auto"/>
        <w:ind w:firstLine="720"/>
        <w:rPr>
          <w:rFonts w:cs="Times New Roman"/>
          <w:szCs w:val="24"/>
        </w:rPr>
      </w:pPr>
      <w:r w:rsidRPr="00A13E4E">
        <w:rPr>
          <w:rFonts w:cs="Times New Roman"/>
          <w:szCs w:val="24"/>
        </w:rPr>
        <w:t>Higher education in Indonesia has problems with the quality and quantity of human resources. In terms of quality, there are still many educators and education staff at universities who have not met applicable standards and regulations. So that it not only harms the institution, but it may harm its students</w:t>
      </w:r>
      <w:r>
        <w:rPr>
          <w:rFonts w:cs="Times New Roman"/>
          <w:szCs w:val="24"/>
        </w:rPr>
        <w:t xml:space="preserve"> </w:t>
      </w:r>
      <w:r w:rsidRPr="00A13E4E">
        <w:rPr>
          <w:rFonts w:cs="Times New Roman"/>
          <w:szCs w:val="24"/>
        </w:rPr>
        <w:fldChar w:fldCharType="begin" w:fldLock="1"/>
      </w:r>
      <w:r w:rsidRPr="00A13E4E">
        <w:rPr>
          <w:rFonts w:cs="Times New Roman"/>
          <w:szCs w:val="24"/>
        </w:rPr>
        <w:instrText>ADDIN CSL_CITATION {"citationItems":[{"id":"ITEM-1","itemData":{"ISSN":"2528-4339","author":[{"dropping-particle":"","family":"Dh","given":"Ida Kintamani","non-dropping-particle":"","parse-names":false,"suffix":""}],"container-title":"Jurnal Pendidikan dan Kebudayaan","id":"ITEM-1","issue":"4","issued":{"date-parts":[["2011"]]},"page":"404-418","publisher":"Badan Standar, Kurikulum, dan Asesmen Pendidikan, Kemendikbudristek","title":"Analisis Sumber Daya Manusia Pendidikan Tinggi","type":"article-journal","volume":"17"},"uris":["http://www.mendeley.com/documents/?uuid=9c4a15a0-191e-49ab-91b5-aa299641573e"]}],"mendeley":{"formattedCitation":"(Dh, 2011)","plainTextFormattedCitation":"(Dh, 2011)","previouslyFormattedCitation":"(Dh, 2011)"},"properties":{"noteIndex":0},"schema":"https://github.com/citation-style-language/schema/raw/master/csl-citation.json"}</w:instrText>
      </w:r>
      <w:r w:rsidRPr="00A13E4E">
        <w:rPr>
          <w:rFonts w:cs="Times New Roman"/>
          <w:szCs w:val="24"/>
        </w:rPr>
        <w:fldChar w:fldCharType="separate"/>
      </w:r>
      <w:r w:rsidR="00770111">
        <w:rPr>
          <w:rFonts w:cs="Times New Roman"/>
          <w:noProof/>
          <w:szCs w:val="24"/>
        </w:rPr>
        <w:t>(D. H.</w:t>
      </w:r>
      <w:r w:rsidRPr="00A13E4E">
        <w:rPr>
          <w:rFonts w:cs="Times New Roman"/>
          <w:noProof/>
          <w:szCs w:val="24"/>
        </w:rPr>
        <w:t>, 2011)</w:t>
      </w:r>
      <w:r w:rsidRPr="00A13E4E">
        <w:rPr>
          <w:rFonts w:cs="Times New Roman"/>
          <w:szCs w:val="24"/>
        </w:rPr>
        <w:fldChar w:fldCharType="end"/>
      </w:r>
      <w:r>
        <w:rPr>
          <w:rFonts w:cs="Times New Roman"/>
          <w:szCs w:val="24"/>
        </w:rPr>
        <w:t>.</w:t>
      </w:r>
      <w:r w:rsidRPr="00A13E4E">
        <w:rPr>
          <w:rFonts w:cs="Times New Roman"/>
          <w:szCs w:val="24"/>
        </w:rPr>
        <w:t xml:space="preserve"> This can be seen from the institution that has never developed even though it has been established for dozens or even decades.</w:t>
      </w:r>
    </w:p>
    <w:p w14:paraId="6EF5F02E"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In 2015, the Ministry of Research and Technology banned 243 campuses in Indonesia </w:t>
      </w:r>
      <w:r w:rsidRPr="00A13E4E">
        <w:rPr>
          <w:rFonts w:cs="Times New Roman"/>
          <w:szCs w:val="24"/>
        </w:rPr>
        <w:fldChar w:fldCharType="begin" w:fldLock="1"/>
      </w:r>
      <w:r w:rsidRPr="00A13E4E">
        <w:rPr>
          <w:rFonts w:cs="Times New Roman"/>
          <w:szCs w:val="24"/>
        </w:rPr>
        <w:instrText>ADDIN CSL_CITATION {"citationItems":[{"id":"ITEM-1","itemData":{"author":[{"dropping-particle":"","family":"Simanjuntak","given":"Binsar Immanuel","non-dropping-particle":"","parse-names":false,"suffix":""}],"id":"ITEM-1","issued":{"date-parts":[["2016"]]},"publisher":"SUS/2015/PN-Mdn","title":"Tinjauan Yuridis Mengenai Tindak Pidana Penyelenggaraan Pendidikan Tinggi Tanpa Izin Dikaitkan Dengan Undang-Undang Nomor 12 Tahun 2012 Tentang Pendidikan Tinggi (Studi Putusan Nomor: 2796/Pid. SUS/2015/PN-Mdn.)","type":"report"},"uris":["http://www.mendeley.com/documents/?uuid=44f7e142-f207-4cdf-bd10-8b0b0d1ed4cc"]}],"mendeley":{"formattedCitation":"(Simanjuntak, 2016)","plainTextFormattedCitation":"(Simanjuntak, 2016)","previouslyFormattedCitation":"(Simanjuntak, 2016)"},"properties":{"noteIndex":0},"schema":"https://github.com/citation-style-language/schema/raw/master/csl-citation.json"}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(Simanjuntak, 2016)</w:t>
      </w:r>
      <w:r w:rsidRPr="00A13E4E">
        <w:rPr>
          <w:rFonts w:cs="Times New Roman"/>
          <w:szCs w:val="24"/>
        </w:rPr>
        <w:fldChar w:fldCharType="end"/>
      </w:r>
      <w:r w:rsidRPr="00A13E4E">
        <w:rPr>
          <w:rFonts w:cs="Times New Roman"/>
          <w:szCs w:val="24"/>
        </w:rPr>
        <w:t xml:space="preserve">. </w:t>
      </w:r>
      <w:proofErr w:type="spellStart"/>
      <w:r w:rsidRPr="00A13E4E">
        <w:rPr>
          <w:rFonts w:cs="Times New Roman"/>
          <w:szCs w:val="24"/>
        </w:rPr>
        <w:t>Totok</w:t>
      </w:r>
      <w:proofErr w:type="spellEnd"/>
      <w:r w:rsidRPr="00A13E4E">
        <w:rPr>
          <w:rFonts w:cs="Times New Roman"/>
          <w:szCs w:val="24"/>
        </w:rPr>
        <w:t xml:space="preserve"> </w:t>
      </w:r>
      <w:proofErr w:type="spellStart"/>
      <w:r w:rsidRPr="00A13E4E">
        <w:rPr>
          <w:rFonts w:cs="Times New Roman"/>
          <w:szCs w:val="24"/>
        </w:rPr>
        <w:t>Prasetyo</w:t>
      </w:r>
      <w:proofErr w:type="spellEnd"/>
      <w:r w:rsidRPr="00A13E4E">
        <w:rPr>
          <w:rFonts w:cs="Times New Roman"/>
          <w:szCs w:val="24"/>
        </w:rPr>
        <w:t xml:space="preserve">, Director of the Institutional Development Department of the Ministry of Research, Technology and Higher Education, said the closure was allegedly due to the buying and selling of diplomas in fictitious lecture formats (fake diplomas) and because there were no takers on campus </w:t>
      </w:r>
      <w:r w:rsidRPr="00A13E4E">
        <w:rPr>
          <w:rFonts w:cs="Times New Roman"/>
          <w:szCs w:val="24"/>
        </w:rPr>
        <w:fldChar w:fldCharType="begin" w:fldLock="1"/>
      </w:r>
      <w:r w:rsidRPr="00A13E4E">
        <w:rPr>
          <w:rFonts w:cs="Times New Roman"/>
          <w:szCs w:val="24"/>
        </w:rPr>
        <w:instrText>ADDIN CSL_CITATION {"citationItems":[{"id":"ITEM-1","itemData":{"DOI":"https://tirto.id/kampus-bermasalah-yang-aktif-kembali-darE","URL":"https://tirto.id/kampus-bermasalah-yang-aktif-kembali-darE","author":[{"dropping-particle":"","family":"Kresna","given":"Mawa","non-dropping-particle":"","parse-names":false,"suffix":""}],"container-title":"Rabu, 28 November","id":"ITEM-1","issued":{"date-parts":[["2018"]]},"page":"https://tirto.id/darE","title":"Kampus Bermasalah yang Aktif Kembali","type":"webpage"},"uris":["http://www.mendeley.com/documents/?uuid=1fc22297-4f6f-4583-ba70-8b4be22ca9c6"]}],"mendeley":{"formattedCitation":"(Kresna, 2018)","manualFormatting":"(Krishna, 2018)","plainTextFormattedCitation":"(Kresna, 2018)","previouslyFormattedCitation":"(Kresna, 2018)"},"properties":{"noteIndex":0},"schema":"https://github.com/citation-style-language/schema/raw/master/csl-citation.json"}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(Krishna, 2018)</w:t>
      </w:r>
      <w:r w:rsidRPr="00A13E4E">
        <w:rPr>
          <w:rFonts w:cs="Times New Roman"/>
          <w:szCs w:val="24"/>
        </w:rPr>
        <w:fldChar w:fldCharType="end"/>
      </w:r>
      <w:r w:rsidRPr="00A13E4E">
        <w:rPr>
          <w:rFonts w:cs="Times New Roman"/>
          <w:szCs w:val="24"/>
        </w:rPr>
        <w:t xml:space="preserve">.  Until 2018, the ministry had built these campuses. Until 2018, the Ministry of Education and Culture has fostered these campuses. As of November 2018, 100 campuses were reactivated, 91 closed, 14 under construction, and 35 unclear. </w:t>
      </w:r>
    </w:p>
    <w:p w14:paraId="6C0C1968" w14:textId="77777777" w:rsidR="00DF7C83" w:rsidRPr="00A13E4E" w:rsidRDefault="00DF7C83" w:rsidP="00DF7C83">
      <w:pPr>
        <w:spacing w:after="0" w:line="360" w:lineRule="auto"/>
        <w:ind w:firstLine="720"/>
        <w:rPr>
          <w:rFonts w:cs="Times New Roman"/>
          <w:szCs w:val="24"/>
        </w:rPr>
      </w:pPr>
      <w:r w:rsidRPr="00A13E4E">
        <w:rPr>
          <w:rFonts w:cs="Times New Roman"/>
          <w:szCs w:val="24"/>
        </w:rPr>
        <w:t>The series of desired expectations and problems that arise above also have an impact on the welfare of human resources of higher education managers</w:t>
      </w:r>
      <w:r>
        <w:rPr>
          <w:rFonts w:cs="Times New Roman"/>
          <w:szCs w:val="24"/>
        </w:rPr>
        <w:t xml:space="preserve"> w</w:t>
      </w:r>
      <w:r w:rsidRPr="00A13E4E">
        <w:rPr>
          <w:rFonts w:cs="Times New Roman"/>
          <w:szCs w:val="24"/>
        </w:rPr>
        <w:t>hich involves administrative staff and lecturers. Even though improving the quality of education in Indonesia is not as easy as turning the palm of the hand, because many aspects need to be addressed and given special attention.</w:t>
      </w:r>
    </w:p>
    <w:p w14:paraId="27379EFF"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In Indonesia, lecturers live the demands of the </w:t>
      </w:r>
      <w:r w:rsidRPr="00906213">
        <w:rPr>
          <w:rFonts w:cs="Times New Roman"/>
          <w:i/>
          <w:iCs/>
          <w:szCs w:val="24"/>
        </w:rPr>
        <w:t>Tri Dharma</w:t>
      </w:r>
      <w:r w:rsidRPr="00A13E4E">
        <w:rPr>
          <w:rFonts w:cs="Times New Roman"/>
          <w:szCs w:val="24"/>
        </w:rPr>
        <w:t xml:space="preserve">: teaching, researching, and serving the community. These aspects can be a happy job for more than 300,000 </w:t>
      </w:r>
      <w:r w:rsidRPr="00A13E4E">
        <w:rPr>
          <w:rFonts w:cs="Times New Roman"/>
          <w:szCs w:val="24"/>
        </w:rPr>
        <w:lastRenderedPageBreak/>
        <w:t xml:space="preserve">lecturers across the country. But the compensation they receive has not been worth their efforts in building academic careers </w:t>
      </w:r>
      <w:r w:rsidRPr="00A13E4E">
        <w:rPr>
          <w:rFonts w:cs="Times New Roman"/>
          <w:szCs w:val="24"/>
        </w:rPr>
        <w:fldChar w:fldCharType="begin" w:fldLock="1"/>
      </w:r>
      <w:r w:rsidRPr="00A13E4E">
        <w:rPr>
          <w:rFonts w:cs="Times New Roman"/>
          <w:szCs w:val="24"/>
        </w:rPr>
        <w:instrText>ADDIN CSL_CITATION {"citationItems":[{"id":"ITEM-1","itemData":{"ISBN":"6022801826","author":[{"dropping-particle":"","family":"Danumiharja","given":"Mintarsih","non-dropping-particle":"","parse-names":false,"suffix":""}],"id":"ITEM-1","issued":{"date-parts":[["2014"]]},"publisher":"Deepublish","title":"Profesi Tenaga Kependidikan","type":"book"},"uris":["http://www.mendeley.com/documents/?uuid=e8505e23-47c0-44e0-b674-4614c08c7e49"]}],"mendeley":{"formattedCitation":"(Danumiharja, 2014)","plainTextFormattedCitation":"(Danumiharja, 2014)","previouslyFormattedCitation":"(Danumiharja, 2014)"},"properties":{"noteIndex":0},"schema":"https://github.com/citation-style-language/schema/raw/master/csl-citation.json"}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(Danumiharja, 2014)</w:t>
      </w:r>
      <w:r w:rsidRPr="00A13E4E">
        <w:rPr>
          <w:rFonts w:cs="Times New Roman"/>
          <w:szCs w:val="24"/>
        </w:rPr>
        <w:fldChar w:fldCharType="end"/>
      </w:r>
      <w:r w:rsidRPr="00A13E4E">
        <w:rPr>
          <w:rFonts w:cs="Times New Roman"/>
          <w:szCs w:val="24"/>
        </w:rPr>
        <w:t>.</w:t>
      </w:r>
    </w:p>
    <w:p w14:paraId="1BDB6BFD"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As for lecturers who are not private universities even though the salary structure has begun to be clear, the nominal given is not commensurate with their burden of working and pursuing careers when they become lecturers </w:t>
      </w:r>
      <w:r w:rsidRPr="00A13E4E">
        <w:rPr>
          <w:rFonts w:cs="Times New Roman"/>
          <w:szCs w:val="24"/>
        </w:rPr>
        <w:fldChar w:fldCharType="begin" w:fldLock="1"/>
      </w:r>
      <w:r w:rsidRPr="00A13E4E">
        <w:rPr>
          <w:rFonts w:cs="Times New Roman"/>
          <w:szCs w:val="24"/>
        </w:rPr>
        <w:instrText>ADDIN CSL_CITATION {"citationItems":[{"id":"ITEM-1","itemData":{"author":[{"dropping-particle":"","family":"Purnomo","given":"Agung","non-dropping-particle":"","parse-names":false,"suffix":""}],"container-title":"DOSEN MERDEKA","id":"ITEM-1","issued":{"date-parts":[["2021"]]},"page":"103","title":"DOSEN MERDEKA WAKTU MERDEKA FINANSIAL","type":"article-journal"},"uris":["http://www.mendeley.com/documents/?uuid=d75be815-0a0f-4eef-9cf3-8a7f282ef958"]}],"mendeley":{"formattedCitation":"(Purnomo, 2021)","plainTextFormattedCitation":"(Purnomo, 2021)","previouslyFormattedCitation":"(Purnomo, 2021)"},"properties":{"noteIndex":0},"schema":"https://github.com/citation-style-language/schema/raw/master/csl-citation.json"}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(Purnomo, 2021)</w:t>
      </w:r>
      <w:r w:rsidRPr="00A13E4E">
        <w:rPr>
          <w:rFonts w:cs="Times New Roman"/>
          <w:szCs w:val="24"/>
        </w:rPr>
        <w:fldChar w:fldCharType="end"/>
      </w:r>
      <w:r w:rsidRPr="00A13E4E">
        <w:rPr>
          <w:rFonts w:cs="Times New Roman"/>
          <w:szCs w:val="24"/>
        </w:rPr>
        <w:t xml:space="preserve">. Among them, they have to take on other things after returning home from teaching in order to be able to meet the needs of their stairs. The variety of work they do outside the campus will actually divide their time and reduce their concentration in carrying out their functions to undergo the demands of the </w:t>
      </w:r>
      <w:r w:rsidRPr="00906213">
        <w:rPr>
          <w:rFonts w:cs="Times New Roman"/>
          <w:i/>
          <w:iCs/>
          <w:szCs w:val="24"/>
        </w:rPr>
        <w:t>Tri Dharma</w:t>
      </w:r>
      <w:r w:rsidRPr="00A13E4E">
        <w:rPr>
          <w:rFonts w:cs="Times New Roman"/>
          <w:szCs w:val="24"/>
        </w:rPr>
        <w:t xml:space="preserve"> of higher education.</w:t>
      </w:r>
    </w:p>
    <w:p w14:paraId="4BCA8A19"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The study aims to relate the findings in the As-Sunnah Islamic College environment with the phenomenon of the problem described above. </w:t>
      </w:r>
      <w:r w:rsidRPr="00906213">
        <w:rPr>
          <w:rFonts w:cs="Times New Roman"/>
          <w:szCs w:val="24"/>
        </w:rPr>
        <w:t>First, the</w:t>
      </w:r>
      <w:r>
        <w:rPr>
          <w:rFonts w:cs="Times New Roman"/>
          <w:i/>
          <w:iCs/>
          <w:szCs w:val="24"/>
        </w:rPr>
        <w:t xml:space="preserve"> </w:t>
      </w:r>
      <w:r w:rsidRPr="00A13E4E">
        <w:rPr>
          <w:rFonts w:cs="Times New Roman"/>
          <w:szCs w:val="24"/>
        </w:rPr>
        <w:t xml:space="preserve">problem of SDI, the phenomenon that occurs today that structural positions in the academic community are filled by people who are not yet competent, not infrequently those who do not have experience in leading educational institutions are given positions to sit as vice rectors. This problem often also occurs because of the interference of the foundation in managing educational institutions. Many positions are filled not in accordance with established SOPs. On the other hand, admin </w:t>
      </w:r>
      <w:proofErr w:type="gramStart"/>
      <w:r w:rsidRPr="00A13E4E">
        <w:rPr>
          <w:rFonts w:cs="Times New Roman"/>
          <w:szCs w:val="24"/>
        </w:rPr>
        <w:t>staff</w:t>
      </w:r>
      <w:proofErr w:type="gramEnd"/>
      <w:r w:rsidRPr="00A13E4E">
        <w:rPr>
          <w:rFonts w:cs="Times New Roman"/>
          <w:szCs w:val="24"/>
        </w:rPr>
        <w:t xml:space="preserve"> who work in the administrative environment also do not have qualified skills and abilities. Among educational institutions, there are those who make </w:t>
      </w:r>
      <w:r w:rsidRPr="00906213">
        <w:rPr>
          <w:rFonts w:cs="Times New Roman"/>
          <w:szCs w:val="24"/>
        </w:rPr>
        <w:t>fresh graduates</w:t>
      </w:r>
      <w:r w:rsidRPr="00A13E4E">
        <w:rPr>
          <w:rFonts w:cs="Times New Roman"/>
          <w:szCs w:val="24"/>
        </w:rPr>
        <w:t xml:space="preserve"> as administrative employees to help lecturers and meet the needs of students and campus needs.</w:t>
      </w:r>
    </w:p>
    <w:p w14:paraId="3420BBF9" w14:textId="77777777" w:rsidR="00DF7C83" w:rsidRDefault="00DF7C83" w:rsidP="00DF7C83">
      <w:pPr>
        <w:spacing w:after="0" w:line="360" w:lineRule="auto"/>
        <w:ind w:firstLine="720"/>
        <w:rPr>
          <w:rFonts w:cs="Times New Roman"/>
          <w:szCs w:val="24"/>
        </w:rPr>
      </w:pPr>
      <w:proofErr w:type="gramStart"/>
      <w:r w:rsidRPr="00906213">
        <w:rPr>
          <w:rFonts w:cs="Times New Roman"/>
          <w:szCs w:val="24"/>
        </w:rPr>
        <w:t>Secondly,</w:t>
      </w:r>
      <w:r w:rsidRPr="00A13E4E">
        <w:rPr>
          <w:rFonts w:cs="Times New Roman"/>
          <w:i/>
          <w:iCs/>
          <w:szCs w:val="24"/>
        </w:rPr>
        <w:t xml:space="preserve"> </w:t>
      </w:r>
      <w:r w:rsidRPr="00A13E4E">
        <w:rPr>
          <w:rFonts w:cs="Times New Roman"/>
          <w:szCs w:val="24"/>
        </w:rPr>
        <w:t>welfare issues.</w:t>
      </w:r>
      <w:proofErr w:type="gramEnd"/>
      <w:r w:rsidRPr="00A13E4E">
        <w:rPr>
          <w:rFonts w:cs="Times New Roman"/>
          <w:szCs w:val="24"/>
        </w:rPr>
        <w:t xml:space="preserve"> The phenomenon of inequality between the welfare of an educator and other professions is a real thing and cannot be denied. Among the weak work ethic of a lecturer in carrying out the </w:t>
      </w:r>
      <w:r w:rsidRPr="00906213">
        <w:rPr>
          <w:rFonts w:cs="Times New Roman"/>
          <w:i/>
          <w:iCs/>
          <w:szCs w:val="24"/>
        </w:rPr>
        <w:t>Tri Dharma</w:t>
      </w:r>
      <w:r w:rsidRPr="00A13E4E">
        <w:rPr>
          <w:rFonts w:cs="Times New Roman"/>
          <w:szCs w:val="24"/>
        </w:rPr>
        <w:t xml:space="preserve"> of higher education is because the welfare they experience is very far compared to the struggles and sacrifices they make. </w:t>
      </w:r>
    </w:p>
    <w:p w14:paraId="6F187495" w14:textId="77777777" w:rsidR="00936FE0" w:rsidRDefault="00936FE0" w:rsidP="00936FE0">
      <w:pPr>
        <w:spacing w:after="0" w:line="240" w:lineRule="auto"/>
        <w:rPr>
          <w:rFonts w:asciiTheme="majorBidi" w:hAnsiTheme="majorBidi" w:cstheme="majorBidi"/>
          <w:b/>
          <w:bCs/>
          <w:szCs w:val="24"/>
        </w:rPr>
      </w:pPr>
    </w:p>
    <w:p w14:paraId="7A760CEA" w14:textId="77777777" w:rsidR="003C4596" w:rsidRPr="005A0C90" w:rsidRDefault="000A472D" w:rsidP="003C4596">
      <w:pPr>
        <w:spacing w:after="0" w:line="360" w:lineRule="auto"/>
        <w:rPr>
          <w:rFonts w:asciiTheme="majorBidi" w:hAnsiTheme="majorBidi" w:cstheme="majorBidi"/>
          <w:b/>
          <w:bCs/>
          <w:szCs w:val="24"/>
        </w:rPr>
      </w:pPr>
      <w:r w:rsidRPr="005A0C90">
        <w:rPr>
          <w:rFonts w:asciiTheme="majorBidi" w:hAnsiTheme="majorBidi" w:cstheme="majorBidi"/>
          <w:b/>
          <w:bCs/>
          <w:szCs w:val="24"/>
        </w:rPr>
        <w:t>REVIEW OF LITERATURE</w:t>
      </w:r>
    </w:p>
    <w:p w14:paraId="54A17A25" w14:textId="77777777" w:rsidR="00DF7C83" w:rsidRPr="00A13E4E" w:rsidRDefault="00DF7C83" w:rsidP="00DF7C83">
      <w:pPr>
        <w:pStyle w:val="Heading2"/>
        <w:spacing w:before="0" w:line="360" w:lineRule="auto"/>
        <w:rPr>
          <w:szCs w:val="24"/>
        </w:rPr>
      </w:pPr>
      <w:r w:rsidRPr="00A13E4E">
        <w:rPr>
          <w:szCs w:val="24"/>
        </w:rPr>
        <w:t>Understanding Management</w:t>
      </w:r>
    </w:p>
    <w:p w14:paraId="51D7CB83"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The term management referred to in KBBI is (1) the effective use of resources to achieve goals, and (2) leadership that is responsible for the running of a company and organization </w:t>
      </w:r>
      <w:r w:rsidRPr="00A13E4E">
        <w:rPr>
          <w:rFonts w:cs="Times New Roman"/>
          <w:szCs w:val="24"/>
        </w:rPr>
        <w:fldChar w:fldCharType="begin" w:fldLock="1"/>
      </w:r>
      <w:r w:rsidRPr="00A13E4E">
        <w:rPr>
          <w:rFonts w:cs="Times New Roman"/>
          <w:szCs w:val="24"/>
        </w:rPr>
        <w:instrText>ADDIN CSL_CITATION {"citationItems":[{"id":"ITEM-1","itemData":{"ISBN":"9786024371715","author":[{"dropping-particle":"","family":"Bahasa","given":"Indonesia. Badan Pengembangan dan Pembinaan","non-dropping-particle":"","parse-names":false,"suffix":""}],"id":"ITEM-1","issued":{"date-parts":[["2017"]]},"publisher":"Badan Pengembangan dan Pembinaan Bahasa, Kementerian Pendidikan dan Kebudayaan","title":"Kamus besar bahasa Indonesia","type":"book"},"uris":["http://www.mendeley.com/documents/?uuid=22ec3178-ca73-4389-8f0b-c13c6f3fe81a"]}],"mendeley":{"formattedCitation":"(Bahasa, 2017)","manualFormatting":"(Language, 2017)","plainTextFormattedCitation":"(Bahasa, 2017)","previouslyFormattedCitation":"(Bahasa,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(Language, 2017)</w:t>
      </w:r>
      <w:r w:rsidRPr="00A13E4E">
        <w:rPr>
          <w:rFonts w:cs="Times New Roman"/>
          <w:szCs w:val="24"/>
        </w:rPr>
        <w:fldChar w:fldCharType="end"/>
      </w:r>
      <w:r w:rsidRPr="00A13E4E">
        <w:rPr>
          <w:rFonts w:cs="Times New Roman"/>
          <w:szCs w:val="24"/>
        </w:rPr>
        <w:t>.</w:t>
      </w:r>
    </w:p>
    <w:p w14:paraId="5EA733E9" w14:textId="77777777" w:rsidR="00DF7C83" w:rsidRPr="00A13E4E" w:rsidRDefault="00DF7C83" w:rsidP="00DF7C83">
      <w:pPr>
        <w:spacing w:after="0" w:line="360" w:lineRule="auto"/>
        <w:ind w:firstLine="709"/>
        <w:rPr>
          <w:rFonts w:cs="Times New Roman"/>
          <w:szCs w:val="24"/>
        </w:rPr>
      </w:pPr>
      <w:r w:rsidRPr="00A13E4E">
        <w:rPr>
          <w:rFonts w:cs="Times New Roman"/>
          <w:szCs w:val="24"/>
        </w:rPr>
        <w:lastRenderedPageBreak/>
        <w:t xml:space="preserve">Management is the process of planning, organizing, leading, and controlling activities related to job analysis, job evaluation, procurement, development, compensation, promotion, and termination of employment to achieve set goals </w:t>
      </w:r>
      <w:r w:rsidRPr="00A13E4E">
        <w:rPr>
          <w:rFonts w:cs="Times New Roman"/>
          <w:szCs w:val="24"/>
        </w:rPr>
        <w:fldChar w:fldCharType="begin" w:fldLock="1"/>
      </w:r>
      <w:r w:rsidRPr="00A13E4E">
        <w:rPr>
          <w:rFonts w:cs="Times New Roman"/>
          <w:szCs w:val="24"/>
        </w:rPr>
        <w:instrText>ADDIN CSL_CITATION {"citationItems":[{"id":"ITEM-1","itemData":{"ISBN":"6238837985","author":[{"dropping-particle":"","family":"Cahyadi","given":"Nur","non-dropping-particle":"","parse-names":false,"suffix":""},{"dropping-particle":"","family":"S ST","given":"M M","non-dropping-particle":"","parse-names":false,"suffix":""},{"dropping-particle":"","family":"Joko Sabtohadi","given":"S E","non-dropping-particle":"","parse-names":false,"suffix":""},{"dropping-particle":"","family":"Alkadrie","given":"Syarif Agussaid","non-dropping-particle":"","parse-names":false,"suffix":""},{"dropping-particle":"","family":"SE","given":"M M","non-dropping-particle":"","parse-names":false,"suffix":""},{"dropping-particle":"","family":"Megawati","given":"S Pd","non-dropping-particle":"","parse-names":false,"suffix":""},{"dropping-particle":"","family":"BI","given":"M Pd","non-dropping-particle":"","parse-names":false,"suffix":""},{"dropping-particle":"","family":"Khasanah","given":"S Pd","non-dropping-particle":"","parse-names":false,"suffix":""},{"dropping-particle":"","family":"Kom","given":"M","non-dropping-particle":"","parse-names":false,"suffix":""},{"dropping-particle":"","family":"Djajasinga","given":"Ir Nico Djundharto","non-dropping-particle":"","parse-names":false,"suffix":""}],"id":"ITEM-1","issued":{"date-parts":[["2023"]]},"publisher":"CV Rey Media Grafika","title":"Manajemen sumber daya manusia","type":"book"},"uris":["http://www.mendeley.com/documents/?uuid=aaa46bc3-3163-42d3-85c2-cfd3f39ee387"]}],"mendeley":{"formattedCitation":"(Cahyadi et al., 2023)","plainTextFormattedCitation":"(Cahyadi et al., 2023)","previouslyFormattedCitation":"(Cahyadi et al., 2023)"},"properties":{"noteIndex":0},"schema":"https://github.com/citation-style-language/schema/raw/master/csl-citation.json"}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(Cahyadi et al., 2023)</w:t>
      </w:r>
      <w:r w:rsidRPr="00A13E4E">
        <w:rPr>
          <w:rFonts w:cs="Times New Roman"/>
          <w:szCs w:val="24"/>
        </w:rPr>
        <w:fldChar w:fldCharType="end"/>
      </w:r>
      <w:r w:rsidRPr="00A13E4E">
        <w:rPr>
          <w:rFonts w:cs="Times New Roman"/>
          <w:szCs w:val="24"/>
        </w:rPr>
        <w:t>.</w:t>
      </w:r>
      <w:r>
        <w:rPr>
          <w:rFonts w:cs="Times New Roman"/>
          <w:szCs w:val="24"/>
        </w:rPr>
        <w:t xml:space="preserve"> </w:t>
      </w:r>
      <w:r w:rsidRPr="00A13E4E">
        <w:rPr>
          <w:rFonts w:cs="Times New Roman"/>
          <w:szCs w:val="24"/>
        </w:rPr>
        <w:t xml:space="preserve">According to </w:t>
      </w:r>
      <w:proofErr w:type="spellStart"/>
      <w:r w:rsidRPr="00A13E4E">
        <w:rPr>
          <w:rFonts w:cs="Times New Roman"/>
          <w:szCs w:val="24"/>
        </w:rPr>
        <w:t>Fatahullah</w:t>
      </w:r>
      <w:proofErr w:type="spellEnd"/>
      <w:r w:rsidRPr="00A13E4E">
        <w:rPr>
          <w:rFonts w:cs="Times New Roman"/>
          <w:szCs w:val="24"/>
        </w:rPr>
        <w:t xml:space="preserve"> </w:t>
      </w:r>
      <w:proofErr w:type="spellStart"/>
      <w:r w:rsidRPr="00A13E4E">
        <w:rPr>
          <w:rFonts w:cs="Times New Roman"/>
          <w:szCs w:val="24"/>
        </w:rPr>
        <w:t>Juhdi</w:t>
      </w:r>
      <w:proofErr w:type="spellEnd"/>
      <w:r w:rsidRPr="00A13E4E">
        <w:rPr>
          <w:rFonts w:cs="Times New Roman"/>
          <w:szCs w:val="24"/>
        </w:rPr>
        <w:t xml:space="preserve">, management is the process of coordinating activities with other parties so that the activities concerned achieve results </w:t>
      </w:r>
      <w:r w:rsidRPr="00906213">
        <w:rPr>
          <w:rFonts w:cs="Times New Roman"/>
          <w:szCs w:val="24"/>
        </w:rPr>
        <w:t>(output)</w:t>
      </w:r>
      <w:r w:rsidRPr="00A13E4E">
        <w:rPr>
          <w:rFonts w:cs="Times New Roman"/>
          <w:szCs w:val="24"/>
        </w:rPr>
        <w:t xml:space="preserve"> maximized and implemented efficiently and effectively </w:t>
      </w:r>
      <w:r w:rsidRPr="00A13E4E">
        <w:rPr>
          <w:rFonts w:cs="Times New Roman"/>
          <w:szCs w:val="24"/>
        </w:rPr>
        <w:fldChar w:fldCharType="begin" w:fldLock="1"/>
      </w:r>
      <w:r w:rsidRPr="00A13E4E">
        <w:rPr>
          <w:rFonts w:cs="Times New Roman"/>
          <w:szCs w:val="24"/>
        </w:rPr>
        <w:instrText>ADDIN CSL_CITATION {"citationItems":[{"id":"ITEM-1","itemData":{"ISSN":"2808-7194","author":[{"dropping-particle":"","family":"Anjelina","given":"Jeni Devi","non-dropping-particle":"","parse-names":false,"suffix":""},{"dropping-particle":"","family":"Salsabila","given":"Rania","non-dropping-particle":"","parse-names":false,"suffix":""},{"dropping-particle":"","family":"Fitriyanti","given":"Dwi Ayu","non-dropping-particle":"","parse-names":false,"suffix":""},{"dropping-particle":"","family":"Lestari","given":"Nisak Dwi","non-dropping-particle":"","parse-names":false,"suffix":""}],"container-title":"Izdihar: Jurnal Ekonomi Syariah","id":"ITEM-1","issue":"1","issued":{"date-parts":[["2021"]]},"page":"117-142","title":"ANALISA PERKEMBANGAN MANAJEMEN SUMBER DAYA INSANI DALAM MEWUJUDKAN PEREKONOMIAN YANG STABIL","type":"article-journal","volume":"1"},"uris":["http://www.mendeley.com/documents/?uuid=3b894c7d-5ad7-4d55-9646-ea6e662bff2c"]}],"mendeley":{"formattedCitation":"(Anjelina et al., 2021)","plainTextFormattedCitation":"(Anjelina et al., 2021)","previouslyFormattedCitation":"(Anjelina et al., 2021)"},"properties":{"noteIndex":0},"schema":"https://github.com/citation-style-language/schema/raw/master/csl-citation.json"}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(Anjelina et al., 2021)</w:t>
      </w:r>
      <w:r w:rsidRPr="00A13E4E">
        <w:rPr>
          <w:rFonts w:cs="Times New Roman"/>
          <w:szCs w:val="24"/>
        </w:rPr>
        <w:fldChar w:fldCharType="end"/>
      </w:r>
      <w:r w:rsidRPr="00A13E4E">
        <w:rPr>
          <w:rFonts w:cs="Times New Roman"/>
          <w:szCs w:val="24"/>
        </w:rPr>
        <w:t>.</w:t>
      </w:r>
    </w:p>
    <w:p w14:paraId="4F7F4AE2"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Overall, the opinions of these experts describe management as a process that involves managing resources, organizing activities, leadership, </w:t>
      </w:r>
      <w:proofErr w:type="gramStart"/>
      <w:r w:rsidRPr="00A13E4E">
        <w:rPr>
          <w:rFonts w:cs="Times New Roman"/>
          <w:szCs w:val="24"/>
        </w:rPr>
        <w:t>coordination</w:t>
      </w:r>
      <w:proofErr w:type="gramEnd"/>
      <w:r w:rsidRPr="00A13E4E">
        <w:rPr>
          <w:rFonts w:cs="Times New Roman"/>
          <w:szCs w:val="24"/>
        </w:rPr>
        <w:t>, planning, directing, and controlling to achieve organizational goals effectively and efficiently. This approach emphasizes the importance of using human and other resources in an optimal way to achieve the desired results.</w:t>
      </w:r>
    </w:p>
    <w:p w14:paraId="6168A6C0"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Management is needed by everyone to regulate work culture in organizations, because without good management, the results of work will not be optimal, work is not effective and efficient. Therefore, management functions at the following three problem points: </w:t>
      </w:r>
      <w:r w:rsidRPr="00906213">
        <w:rPr>
          <w:rFonts w:cs="Times New Roman"/>
          <w:szCs w:val="24"/>
        </w:rPr>
        <w:t>first</w:t>
      </w:r>
      <w:r w:rsidRPr="00A13E4E">
        <w:rPr>
          <w:rFonts w:cs="Times New Roman"/>
          <w:i/>
          <w:iCs/>
          <w:szCs w:val="24"/>
        </w:rPr>
        <w:t xml:space="preserve"> </w:t>
      </w:r>
      <w:r w:rsidRPr="00A13E4E">
        <w:rPr>
          <w:rFonts w:cs="Times New Roman"/>
          <w:szCs w:val="24"/>
        </w:rPr>
        <w:t xml:space="preserve">to achieve the goal; Management is needed to achieve corporate and personal goals. </w:t>
      </w:r>
      <w:r w:rsidRPr="00906213">
        <w:rPr>
          <w:rFonts w:cs="Times New Roman"/>
          <w:szCs w:val="24"/>
        </w:rPr>
        <w:t>Second</w:t>
      </w:r>
      <w:r>
        <w:rPr>
          <w:rFonts w:cs="Times New Roman"/>
          <w:i/>
          <w:iCs/>
          <w:szCs w:val="24"/>
        </w:rPr>
        <w:t>,</w:t>
      </w:r>
      <w:r w:rsidRPr="000F1692">
        <w:rPr>
          <w:rFonts w:cs="Times New Roman"/>
          <w:szCs w:val="24"/>
        </w:rPr>
        <w:t xml:space="preserve"> maintain</w:t>
      </w:r>
      <w:r w:rsidRPr="00A13E4E">
        <w:rPr>
          <w:rFonts w:cs="Times New Roman"/>
          <w:szCs w:val="24"/>
        </w:rPr>
        <w:t xml:space="preserve"> a balance between the conflicting goals of company stakeholders such as owners and employees, creditors, customers, consumers, suppliers, unions, trade associations, communities, and governments. </w:t>
      </w:r>
      <w:proofErr w:type="gramStart"/>
      <w:r w:rsidRPr="000F1692">
        <w:rPr>
          <w:rFonts w:cs="Times New Roman"/>
          <w:szCs w:val="24"/>
        </w:rPr>
        <w:t>Third</w:t>
      </w:r>
      <w:r>
        <w:rPr>
          <w:rFonts w:cs="Times New Roman"/>
          <w:szCs w:val="24"/>
        </w:rPr>
        <w:t>,</w:t>
      </w:r>
      <w:r w:rsidRPr="000F1692">
        <w:rPr>
          <w:rFonts w:cs="Times New Roman"/>
          <w:szCs w:val="24"/>
        </w:rPr>
        <w:t xml:space="preserve"> </w:t>
      </w:r>
      <w:r>
        <w:rPr>
          <w:rFonts w:cs="Times New Roman"/>
          <w:szCs w:val="24"/>
        </w:rPr>
        <w:t>t</w:t>
      </w:r>
      <w:r w:rsidRPr="00A13E4E">
        <w:rPr>
          <w:rFonts w:cs="Times New Roman"/>
          <w:szCs w:val="24"/>
        </w:rPr>
        <w:t>o achieve efficiency and effectiveness.</w:t>
      </w:r>
      <w:proofErr w:type="gramEnd"/>
      <w:r w:rsidRPr="00A13E4E">
        <w:rPr>
          <w:rFonts w:cs="Times New Roman"/>
          <w:szCs w:val="24"/>
        </w:rPr>
        <w:t xml:space="preserve"> The work of the company can be measured in different ways. A common approach is efficiency and effectiveness </w:t>
      </w:r>
      <w:r w:rsidRPr="00A13E4E">
        <w:rPr>
          <w:rFonts w:cs="Times New Roman"/>
          <w:szCs w:val="24"/>
        </w:rPr>
        <w:fldChar w:fldCharType="begin" w:fldLock="1"/>
      </w:r>
      <w:r w:rsidRPr="00A13E4E">
        <w:rPr>
          <w:rFonts w:cs="Times New Roman"/>
          <w:szCs w:val="24"/>
        </w:rPr>
        <w:instrText>ADDIN CSL_CITATION {"citationItems":[{"id":"ITEM-1","itemData":{"author":[{"dropping-particle":"","family":"Amin","given":"Syukron","non-dropping-particle":"","parse-names":false,"suffix":""}],"container-title":"Yogyakarta: Graha Ilmu","id":"ITEM-1","issued":{"date-parts":[["2014"]]},"title":"Pengantar Manajemen Industri","type":"article-journal"},"uris":["http://www.mendeley.com/documents/?uuid=e152ab6a-08e7-4f5e-918a-6d0a4a8780f4"]}],"mendeley":{"formattedCitation":"(Amin, 2014)"},"properties":{"noteIndex":0},"schema":"https://github.com/citation-style-language/schema/raw/master/csl-citation.json"}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(Amin, 2014)</w:t>
      </w:r>
      <w:r w:rsidRPr="00A13E4E">
        <w:rPr>
          <w:rFonts w:cs="Times New Roman"/>
          <w:szCs w:val="24"/>
        </w:rPr>
        <w:fldChar w:fldCharType="end"/>
      </w:r>
      <w:r w:rsidRPr="00A13E4E">
        <w:rPr>
          <w:rFonts w:cs="Times New Roman"/>
          <w:szCs w:val="24"/>
        </w:rPr>
        <w:t>.</w:t>
      </w:r>
    </w:p>
    <w:p w14:paraId="06D20E1D" w14:textId="77777777" w:rsidR="00DF7C83" w:rsidRPr="00A13E4E" w:rsidRDefault="00DF7C83" w:rsidP="00DF7C83">
      <w:pPr>
        <w:pStyle w:val="Heading2"/>
        <w:spacing w:before="0" w:line="360" w:lineRule="auto"/>
        <w:rPr>
          <w:szCs w:val="24"/>
        </w:rPr>
      </w:pPr>
      <w:r w:rsidRPr="00A13E4E">
        <w:rPr>
          <w:szCs w:val="24"/>
        </w:rPr>
        <w:t>Understanding Human Resource Management</w:t>
      </w:r>
    </w:p>
    <w:p w14:paraId="43741366"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The term </w:t>
      </w:r>
      <w:proofErr w:type="spellStart"/>
      <w:r w:rsidRPr="00A13E4E">
        <w:rPr>
          <w:rFonts w:cs="Times New Roman"/>
          <w:szCs w:val="24"/>
        </w:rPr>
        <w:t>Insani</w:t>
      </w:r>
      <w:proofErr w:type="spellEnd"/>
      <w:r w:rsidRPr="00A13E4E">
        <w:rPr>
          <w:rFonts w:cs="Times New Roman"/>
          <w:szCs w:val="24"/>
        </w:rPr>
        <w:t xml:space="preserve"> in KBBI refers to humanity or concern; Humanity; human </w:t>
      </w:r>
      <w:r w:rsidRPr="00A13E4E">
        <w:rPr>
          <w:rFonts w:cs="Times New Roman"/>
          <w:szCs w:val="24"/>
        </w:rPr>
        <w:fldChar w:fldCharType="begin" w:fldLock="1"/>
      </w:r>
      <w:r w:rsidRPr="00A13E4E">
        <w:rPr>
          <w:rFonts w:cs="Times New Roman"/>
          <w:szCs w:val="24"/>
        </w:rPr>
        <w:instrText>ADDIN CSL_CITATION {"citationItems":[{"id":"ITEM-1","itemData":{"ISBN":"9786024371715","author":[{"dropping-particle":"","family":"Bahasa","given":"Indonesia. Badan Pengembangan dan Pembinaan","non-dropping-particle":"","parse-names":false,"suffix":""}],"id":"ITEM-1","issued":{"date-parts":[["2017"]]},"publisher":"Badan Pengembangan dan Pembinaan Bahasa, Kementerian Pendidikan dan Kebudayaan","title":"Kamus besar bahasa Indonesia","type":"book"},"uris":["http://www.mendeley.com/documents/?uuid=22ec3178-ca73-4389-8f0b-c13c6f3fe81a"]}],"mendeley":{"formattedCitation":"(Bahasa,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(Bahasa, 2017)</w:t>
      </w:r>
      <w:r w:rsidRPr="00A13E4E">
        <w:rPr>
          <w:rFonts w:cs="Times New Roman"/>
          <w:szCs w:val="24"/>
        </w:rPr>
        <w:fldChar w:fldCharType="end"/>
      </w:r>
      <w:r w:rsidRPr="00A13E4E">
        <w:rPr>
          <w:rFonts w:cs="Times New Roman"/>
          <w:szCs w:val="24"/>
        </w:rPr>
        <w:t>. The word man comes from Arabic “</w:t>
      </w:r>
      <w:r w:rsidRPr="00A13E4E">
        <w:rPr>
          <w:rFonts w:cs="Times New Roman"/>
          <w:szCs w:val="24"/>
          <w:rtl/>
        </w:rPr>
        <w:t>إنسان</w:t>
      </w:r>
      <w:r w:rsidRPr="00A13E4E">
        <w:rPr>
          <w:rFonts w:cs="Times New Roman"/>
          <w:szCs w:val="24"/>
        </w:rPr>
        <w:t>” which means human. In Al-</w:t>
      </w:r>
      <w:proofErr w:type="spellStart"/>
      <w:r w:rsidRPr="00A13E4E">
        <w:rPr>
          <w:rFonts w:cs="Times New Roman"/>
          <w:szCs w:val="24"/>
        </w:rPr>
        <w:t>Ma</w:t>
      </w:r>
      <w:r>
        <w:rPr>
          <w:rFonts w:cs="Times New Roman"/>
          <w:szCs w:val="24"/>
        </w:rPr>
        <w:t>’</w:t>
      </w:r>
      <w:r w:rsidRPr="00A13E4E">
        <w:rPr>
          <w:rFonts w:cs="Times New Roman"/>
          <w:szCs w:val="24"/>
        </w:rPr>
        <w:t>aniy</w:t>
      </w:r>
      <w:r>
        <w:rPr>
          <w:rFonts w:cs="Times New Roman"/>
          <w:szCs w:val="24"/>
        </w:rPr>
        <w:t>’</w:t>
      </w:r>
      <w:r w:rsidRPr="00A13E4E">
        <w:rPr>
          <w:rFonts w:cs="Times New Roman"/>
          <w:szCs w:val="24"/>
        </w:rPr>
        <w:t>s</w:t>
      </w:r>
      <w:proofErr w:type="spellEnd"/>
      <w:r w:rsidRPr="00A13E4E">
        <w:rPr>
          <w:rFonts w:cs="Times New Roman"/>
          <w:szCs w:val="24"/>
        </w:rPr>
        <w:t xml:space="preserve"> dictionary it is stated: human being is doing good deeds that can be an example for others </w:t>
      </w:r>
      <w:r w:rsidRPr="00A13E4E">
        <w:rPr>
          <w:rFonts w:cs="Times New Roman"/>
          <w:szCs w:val="24"/>
        </w:rPr>
        <w:fldChar w:fldCharType="begin" w:fldLock="1"/>
      </w:r>
      <w:r w:rsidRPr="00A13E4E">
        <w:rPr>
          <w:rFonts w:cs="Times New Roman"/>
          <w:szCs w:val="24"/>
        </w:rPr>
        <w:instrText>ADDIN CSL_CITATION {"citationItems":[{"id":"ITEM-1","itemData":{"URL":"https://www.almaany.com/id/dict/ar-id/</w:instrText>
      </w:r>
      <w:r w:rsidRPr="00A13E4E">
        <w:rPr>
          <w:rFonts w:cs="Times New Roman"/>
          <w:szCs w:val="24"/>
          <w:rtl/>
        </w:rPr>
        <w:instrText>إنسان</w:instrText>
      </w:r>
      <w:r w:rsidRPr="00A13E4E">
        <w:rPr>
          <w:rFonts w:cs="Times New Roman"/>
          <w:szCs w:val="24"/>
        </w:rPr>
        <w:instrText xml:space="preserve">/","author":[{"dropping-particle":"","family":"almaany","given":"","non-dropping-particle":"","parse-names":false,"suffix":""}],"id":"ITEM-1","issued":{"date-parts":[["2023"]]},"title":"Terjemahan dan Arti </w:instrText>
      </w:r>
      <w:r w:rsidRPr="00A13E4E">
        <w:rPr>
          <w:rFonts w:cs="Times New Roman"/>
          <w:szCs w:val="24"/>
          <w:rtl/>
        </w:rPr>
        <w:instrText>إنسان</w:instrText>
      </w:r>
      <w:r w:rsidRPr="00A13E4E">
        <w:rPr>
          <w:rFonts w:cs="Times New Roman"/>
          <w:szCs w:val="24"/>
        </w:rPr>
        <w:instrText xml:space="preserve"> di Kamus Istilah Semua Indonesia Arab","type":"webpage"},"uris":["http://www.mendeley.com/documents/?uuid=80e9ee58-84fa-4a86-a211-e5400a2f2f68"]}],"mendeley":{"formattedCitation":"(almaany, 2023)"},"properties":{"noteIndex":0},"schema":"https://github.com/citation-style-language/schema/raw/master/csl-citation.json"}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(almaany, 2023)</w:t>
      </w:r>
      <w:r w:rsidRPr="00A13E4E">
        <w:rPr>
          <w:rFonts w:cs="Times New Roman"/>
          <w:szCs w:val="24"/>
        </w:rPr>
        <w:fldChar w:fldCharType="end"/>
      </w:r>
      <w:r w:rsidRPr="00A13E4E">
        <w:rPr>
          <w:rFonts w:cs="Times New Roman"/>
          <w:szCs w:val="24"/>
        </w:rPr>
        <w:t xml:space="preserve">. At </w:t>
      </w:r>
      <w:r w:rsidRPr="00A13E4E">
        <w:rPr>
          <w:rFonts w:cs="Times New Roman"/>
          <w:i/>
          <w:iCs/>
          <w:szCs w:val="24"/>
        </w:rPr>
        <w:t>in Al-</w:t>
      </w:r>
      <w:proofErr w:type="spellStart"/>
      <w:r w:rsidRPr="00A13E4E">
        <w:rPr>
          <w:rFonts w:cs="Times New Roman"/>
          <w:i/>
          <w:iCs/>
          <w:szCs w:val="24"/>
        </w:rPr>
        <w:t>Mu'jam</w:t>
      </w:r>
      <w:proofErr w:type="spellEnd"/>
      <w:r w:rsidRPr="00A13E4E">
        <w:rPr>
          <w:rFonts w:cs="Times New Roman"/>
          <w:i/>
          <w:iCs/>
          <w:szCs w:val="24"/>
        </w:rPr>
        <w:t xml:space="preserve"> Al-</w:t>
      </w:r>
      <w:proofErr w:type="spellStart"/>
      <w:r w:rsidRPr="00A13E4E">
        <w:rPr>
          <w:rFonts w:cs="Times New Roman"/>
          <w:i/>
          <w:iCs/>
          <w:szCs w:val="24"/>
        </w:rPr>
        <w:t>Mu'ashir</w:t>
      </w:r>
      <w:proofErr w:type="spellEnd"/>
      <w:r w:rsidRPr="00A13E4E">
        <w:rPr>
          <w:rFonts w:cs="Times New Roman"/>
          <w:i/>
          <w:iCs/>
          <w:szCs w:val="24"/>
        </w:rPr>
        <w:t xml:space="preserve"> </w:t>
      </w:r>
      <w:r>
        <w:rPr>
          <w:rFonts w:cs="Times New Roman"/>
          <w:szCs w:val="24"/>
        </w:rPr>
        <w:t>“</w:t>
      </w:r>
      <w:r w:rsidRPr="00A13E4E">
        <w:rPr>
          <w:rFonts w:cs="Times New Roman"/>
          <w:szCs w:val="24"/>
        </w:rPr>
        <w:t>Human</w:t>
      </w:r>
      <w:r>
        <w:rPr>
          <w:rFonts w:cs="Times New Roman"/>
          <w:szCs w:val="24"/>
        </w:rPr>
        <w:t>”</w:t>
      </w:r>
      <w:r w:rsidRPr="00A13E4E">
        <w:rPr>
          <w:rFonts w:cs="Times New Roman"/>
          <w:szCs w:val="24"/>
        </w:rPr>
        <w:t xml:space="preserve"> is associated with the word </w:t>
      </w:r>
      <w:proofErr w:type="spellStart"/>
      <w:r w:rsidRPr="00A13E4E">
        <w:rPr>
          <w:rFonts w:cs="Times New Roman"/>
          <w:i/>
          <w:iCs/>
          <w:szCs w:val="24"/>
        </w:rPr>
        <w:t>insaniyah</w:t>
      </w:r>
      <w:proofErr w:type="spellEnd"/>
      <w:r w:rsidRPr="00A13E4E">
        <w:rPr>
          <w:rFonts w:cs="Times New Roman"/>
          <w:szCs w:val="24"/>
        </w:rPr>
        <w:t xml:space="preserve"> that is, to love the goodness of all human beings. Human is also related to human beings which means a being who lives, thinks, is intelligent, able to speak </w:t>
      </w:r>
      <w:r w:rsidRPr="00A13E4E">
        <w:rPr>
          <w:rFonts w:cs="Times New Roman"/>
          <w:szCs w:val="24"/>
        </w:rPr>
        <w:fldChar w:fldCharType="begin" w:fldLock="1"/>
      </w:r>
      <w:r w:rsidRPr="00A13E4E">
        <w:rPr>
          <w:rFonts w:cs="Times New Roman"/>
          <w:szCs w:val="24"/>
        </w:rPr>
        <w:instrText>ADDIN CSL_CITATION {"citationItems":[{"id":"ITEM-1","itemData":{"URL":"https://lexicon.alsharekh.org/result/</w:instrText>
      </w:r>
      <w:r w:rsidRPr="00A13E4E">
        <w:rPr>
          <w:rFonts w:cs="Times New Roman"/>
          <w:szCs w:val="24"/>
          <w:rtl/>
        </w:rPr>
        <w:instrText>إِنْسَانِيّ</w:instrText>
      </w:r>
      <w:r w:rsidRPr="00A13E4E">
        <w:rPr>
          <w:rFonts w:cs="Times New Roman"/>
          <w:szCs w:val="24"/>
        </w:rPr>
        <w:instrText>","author":[{"dropping-particle":"","family":"Lexicon.alsharekh","given":"","non-dropping-particle":"","parse-names":false,"suffix":""}],"container-title":"25 Juni","id":"ITEM-1","issued":{"date-parts":[["2023"]]},"title":"</w:instrText>
      </w:r>
      <w:r w:rsidRPr="00A13E4E">
        <w:rPr>
          <w:rFonts w:cs="Times New Roman"/>
          <w:szCs w:val="24"/>
          <w:rtl/>
        </w:rPr>
        <w:instrText>تحليلات كلمة (إنساني):إِنْسَانِيّ</w:instrText>
      </w:r>
      <w:r w:rsidRPr="00A13E4E">
        <w:rPr>
          <w:rFonts w:cs="Times New Roman"/>
          <w:szCs w:val="24"/>
        </w:rPr>
        <w:instrText>","type":"webpage"},"uris":["http://www.mendeley.com/documents/?uuid=6e64b3ad-db28-4c9a-9d43-ca4d07724046"]}],"mendeley":{"formattedCitation":"(Lexicon.alsharekh, 2023)","plainTextFormattedCitation":"(Lexicon.alsharekh, 2023)","previouslyFormattedCitation":"(Lexicon.alsharekh, 2023)"},"properties":{"noteIndex":0},"schema":"https://github.com/citation-style-language/schema/raw/master/csl-citation.json"}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(Lexicon.alsharekh, 2023)</w:t>
      </w:r>
      <w:r w:rsidRPr="00A13E4E">
        <w:rPr>
          <w:rFonts w:cs="Times New Roman"/>
          <w:szCs w:val="24"/>
        </w:rPr>
        <w:fldChar w:fldCharType="end"/>
      </w:r>
      <w:r w:rsidRPr="00A13E4E">
        <w:rPr>
          <w:rFonts w:cs="Times New Roman"/>
          <w:szCs w:val="24"/>
        </w:rPr>
        <w:t>.</w:t>
      </w:r>
    </w:p>
    <w:p w14:paraId="571917FB"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From the etymological definition of human above, it can be known the meaning of human in the sentence human resources (SDI). But in Arabic terms the word </w:t>
      </w:r>
      <w:r>
        <w:rPr>
          <w:rFonts w:cs="Times New Roman"/>
          <w:szCs w:val="24"/>
        </w:rPr>
        <w:t>“</w:t>
      </w:r>
      <w:proofErr w:type="spellStart"/>
      <w:r w:rsidRPr="00A13E4E">
        <w:rPr>
          <w:rFonts w:cs="Times New Roman"/>
          <w:i/>
          <w:iCs/>
          <w:szCs w:val="24"/>
        </w:rPr>
        <w:t>basyari</w:t>
      </w:r>
      <w:proofErr w:type="spellEnd"/>
      <w:r>
        <w:rPr>
          <w:rFonts w:cs="Times New Roman"/>
          <w:i/>
          <w:iCs/>
          <w:szCs w:val="24"/>
        </w:rPr>
        <w:t>”</w:t>
      </w:r>
      <w:r w:rsidRPr="00A13E4E">
        <w:rPr>
          <w:rFonts w:cs="Times New Roman"/>
          <w:i/>
          <w:iCs/>
          <w:szCs w:val="24"/>
        </w:rPr>
        <w:t xml:space="preserve"> is more often </w:t>
      </w:r>
      <w:r w:rsidRPr="00A13E4E">
        <w:rPr>
          <w:rFonts w:cs="Times New Roman"/>
          <w:szCs w:val="24"/>
        </w:rPr>
        <w:t xml:space="preserve">used than the word </w:t>
      </w:r>
      <w:r>
        <w:rPr>
          <w:rFonts w:cs="Times New Roman"/>
          <w:szCs w:val="24"/>
        </w:rPr>
        <w:t>‘</w:t>
      </w:r>
      <w:r w:rsidRPr="00A13E4E">
        <w:rPr>
          <w:rFonts w:cs="Times New Roman"/>
          <w:szCs w:val="24"/>
        </w:rPr>
        <w:t>human</w:t>
      </w:r>
      <w:r>
        <w:rPr>
          <w:rFonts w:cs="Times New Roman"/>
          <w:szCs w:val="24"/>
        </w:rPr>
        <w:t>’</w:t>
      </w:r>
      <w:r w:rsidRPr="00A13E4E">
        <w:rPr>
          <w:rFonts w:cs="Times New Roman"/>
          <w:szCs w:val="24"/>
        </w:rPr>
        <w:t xml:space="preserve"> i.e</w:t>
      </w:r>
      <w:r w:rsidRPr="00A13E4E">
        <w:rPr>
          <w:rFonts w:cs="Times New Roman"/>
          <w:b/>
          <w:bCs/>
          <w:szCs w:val="24"/>
        </w:rPr>
        <w:t xml:space="preserve">., </w:t>
      </w:r>
      <w:r>
        <w:rPr>
          <w:rFonts w:cs="Times New Roman"/>
          <w:b/>
          <w:bCs/>
          <w:szCs w:val="24"/>
        </w:rPr>
        <w:t>“</w:t>
      </w:r>
      <w:r w:rsidRPr="00A13E4E">
        <w:rPr>
          <w:rFonts w:cs="Times New Roman"/>
          <w:szCs w:val="24"/>
          <w:rtl/>
        </w:rPr>
        <w:t>رأس</w:t>
      </w:r>
      <w:r w:rsidRPr="00A13E4E">
        <w:rPr>
          <w:rFonts w:cs="Times New Roman"/>
          <w:szCs w:val="24"/>
        </w:rPr>
        <w:t xml:space="preserve"> </w:t>
      </w:r>
      <w:r w:rsidRPr="00A13E4E">
        <w:rPr>
          <w:rFonts w:cs="Times New Roman"/>
          <w:szCs w:val="24"/>
          <w:rtl/>
        </w:rPr>
        <w:t>المال</w:t>
      </w:r>
      <w:r w:rsidRPr="00A13E4E">
        <w:rPr>
          <w:rFonts w:cs="Times New Roman"/>
          <w:szCs w:val="24"/>
        </w:rPr>
        <w:t xml:space="preserve"> </w:t>
      </w:r>
      <w:r w:rsidRPr="00A13E4E">
        <w:rPr>
          <w:rFonts w:cs="Times New Roman"/>
          <w:szCs w:val="24"/>
          <w:rtl/>
        </w:rPr>
        <w:t>البشري</w:t>
      </w:r>
      <w:r>
        <w:rPr>
          <w:rFonts w:cs="Times New Roman"/>
          <w:szCs w:val="24"/>
        </w:rPr>
        <w:t>”</w:t>
      </w:r>
      <w:r w:rsidRPr="00A13E4E">
        <w:rPr>
          <w:rFonts w:cs="Times New Roman"/>
          <w:szCs w:val="24"/>
          <w:rtl/>
        </w:rPr>
        <w:t xml:space="preserve">. </w:t>
      </w:r>
      <w:proofErr w:type="gramStart"/>
      <w:r w:rsidRPr="00A13E4E">
        <w:rPr>
          <w:rFonts w:cs="Times New Roman"/>
          <w:szCs w:val="24"/>
        </w:rPr>
        <w:t>Because the term</w:t>
      </w:r>
      <w:r w:rsidRPr="00A13E4E">
        <w:rPr>
          <w:rFonts w:cs="Times New Roman"/>
          <w:i/>
          <w:iCs/>
          <w:szCs w:val="24"/>
        </w:rPr>
        <w:t xml:space="preserve"> </w:t>
      </w:r>
      <w:r>
        <w:rPr>
          <w:rFonts w:cs="Times New Roman"/>
          <w:i/>
          <w:iCs/>
          <w:szCs w:val="24"/>
        </w:rPr>
        <w:t>“</w:t>
      </w:r>
      <w:proofErr w:type="spellStart"/>
      <w:r w:rsidRPr="00A13E4E">
        <w:rPr>
          <w:rFonts w:cs="Times New Roman"/>
          <w:i/>
          <w:iCs/>
          <w:szCs w:val="24"/>
        </w:rPr>
        <w:t>basyari</w:t>
      </w:r>
      <w:proofErr w:type="spellEnd"/>
      <w:r>
        <w:rPr>
          <w:rFonts w:cs="Times New Roman"/>
          <w:szCs w:val="24"/>
        </w:rPr>
        <w:t>”</w:t>
      </w:r>
      <w:r w:rsidRPr="00A13E4E">
        <w:rPr>
          <w:rFonts w:cs="Times New Roman"/>
          <w:szCs w:val="24"/>
        </w:rPr>
        <w:t xml:space="preserve"> </w:t>
      </w:r>
      <w:r w:rsidRPr="00A13E4E">
        <w:rPr>
          <w:rFonts w:cs="Times New Roman"/>
          <w:szCs w:val="24"/>
        </w:rPr>
        <w:lastRenderedPageBreak/>
        <w:t xml:space="preserve">from the word </w:t>
      </w:r>
      <w:r>
        <w:rPr>
          <w:rFonts w:cs="Times New Roman"/>
          <w:szCs w:val="24"/>
        </w:rPr>
        <w:t>“</w:t>
      </w:r>
      <w:proofErr w:type="spellStart"/>
      <w:r w:rsidRPr="00A13E4E">
        <w:rPr>
          <w:rFonts w:cs="Times New Roman"/>
          <w:szCs w:val="24"/>
        </w:rPr>
        <w:t>basyar</w:t>
      </w:r>
      <w:proofErr w:type="spellEnd"/>
      <w:r>
        <w:rPr>
          <w:rFonts w:cs="Times New Roman"/>
          <w:i/>
          <w:iCs/>
          <w:szCs w:val="24"/>
        </w:rPr>
        <w:t>”</w:t>
      </w:r>
      <w:r w:rsidRPr="00A13E4E">
        <w:rPr>
          <w:rFonts w:cs="Times New Roman"/>
          <w:i/>
          <w:iCs/>
          <w:szCs w:val="24"/>
        </w:rPr>
        <w:t xml:space="preserve"> is more specific than the word </w:t>
      </w:r>
      <w:r>
        <w:rPr>
          <w:rFonts w:cs="Times New Roman"/>
          <w:i/>
          <w:iCs/>
          <w:szCs w:val="24"/>
        </w:rPr>
        <w:t>“</w:t>
      </w:r>
      <w:proofErr w:type="spellStart"/>
      <w:r w:rsidRPr="000F1692">
        <w:rPr>
          <w:rFonts w:cs="Times New Roman"/>
          <w:i/>
          <w:iCs/>
          <w:szCs w:val="24"/>
        </w:rPr>
        <w:t>insan</w:t>
      </w:r>
      <w:proofErr w:type="spellEnd"/>
      <w:r>
        <w:rPr>
          <w:rFonts w:cs="Times New Roman"/>
          <w:szCs w:val="24"/>
        </w:rPr>
        <w:t>”</w:t>
      </w:r>
      <w:r w:rsidRPr="00A13E4E">
        <w:rPr>
          <w:rFonts w:cs="Times New Roman"/>
          <w:szCs w:val="24"/>
        </w:rPr>
        <w:t>.</w:t>
      </w:r>
      <w:proofErr w:type="gramEnd"/>
      <w:r w:rsidRPr="00A13E4E">
        <w:rPr>
          <w:rFonts w:cs="Times New Roman"/>
          <w:szCs w:val="24"/>
        </w:rPr>
        <w:t xml:space="preserve"> The term </w:t>
      </w:r>
      <w:r>
        <w:rPr>
          <w:rFonts w:cs="Times New Roman"/>
          <w:szCs w:val="24"/>
        </w:rPr>
        <w:t>“</w:t>
      </w:r>
      <w:proofErr w:type="spellStart"/>
      <w:r w:rsidRPr="000F1692">
        <w:rPr>
          <w:rFonts w:cs="Times New Roman"/>
          <w:i/>
          <w:iCs/>
          <w:szCs w:val="24"/>
        </w:rPr>
        <w:t>insan</w:t>
      </w:r>
      <w:proofErr w:type="spellEnd"/>
      <w:r>
        <w:rPr>
          <w:rFonts w:cs="Times New Roman"/>
          <w:szCs w:val="24"/>
        </w:rPr>
        <w:t>”</w:t>
      </w:r>
      <w:r w:rsidRPr="00A13E4E">
        <w:rPr>
          <w:rFonts w:cs="Times New Roman"/>
          <w:szCs w:val="24"/>
        </w:rPr>
        <w:t xml:space="preserve"> which means </w:t>
      </w:r>
      <w:r>
        <w:rPr>
          <w:rFonts w:cs="Times New Roman"/>
          <w:szCs w:val="24"/>
        </w:rPr>
        <w:t>“</w:t>
      </w:r>
      <w:r w:rsidRPr="00A13E4E">
        <w:rPr>
          <w:rFonts w:cs="Times New Roman"/>
          <w:szCs w:val="24"/>
        </w:rPr>
        <w:t>human</w:t>
      </w:r>
      <w:r>
        <w:rPr>
          <w:rFonts w:cs="Times New Roman"/>
          <w:szCs w:val="24"/>
        </w:rPr>
        <w:t>”</w:t>
      </w:r>
      <w:r w:rsidRPr="00A13E4E">
        <w:rPr>
          <w:rFonts w:cs="Times New Roman"/>
          <w:szCs w:val="24"/>
        </w:rPr>
        <w:t xml:space="preserve"> is still common, the meaning is the opposite of the term </w:t>
      </w:r>
      <w:r>
        <w:rPr>
          <w:rFonts w:cs="Times New Roman"/>
          <w:szCs w:val="24"/>
        </w:rPr>
        <w:t>“</w:t>
      </w:r>
      <w:r w:rsidRPr="000F1692">
        <w:rPr>
          <w:rFonts w:cs="Times New Roman"/>
          <w:i/>
          <w:iCs/>
          <w:szCs w:val="24"/>
        </w:rPr>
        <w:t>jinn</w:t>
      </w:r>
      <w:r>
        <w:rPr>
          <w:rFonts w:cs="Times New Roman"/>
          <w:szCs w:val="24"/>
        </w:rPr>
        <w:t>”</w:t>
      </w:r>
      <w:r w:rsidRPr="00A13E4E">
        <w:rPr>
          <w:rFonts w:cs="Times New Roman"/>
          <w:szCs w:val="24"/>
        </w:rPr>
        <w:t xml:space="preserve">. People are also often associated with negative traits. </w:t>
      </w:r>
    </w:p>
    <w:p w14:paraId="78B9CF8C"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In the world of management, the term SDI is not yet familiar to be used by various kinds of companies, institutions or mass organizations. Because the term that is more often used is HR. The term SDI is only familiar in Islamic institutions or in companies concerned with </w:t>
      </w:r>
      <w:r w:rsidRPr="00A13E4E">
        <w:rPr>
          <w:rFonts w:cs="Times New Roman"/>
          <w:i/>
          <w:iCs/>
          <w:szCs w:val="24"/>
        </w:rPr>
        <w:t xml:space="preserve"> </w:t>
      </w:r>
      <w:r w:rsidRPr="00A13E4E">
        <w:rPr>
          <w:rFonts w:cs="Times New Roman"/>
          <w:szCs w:val="24"/>
        </w:rPr>
        <w:t xml:space="preserve"> development and development based on Islamic principles. So, some people think that SDI is HR itself, because at first glance there is no difference in the definition of SDI and HR according to some of the experts above. </w:t>
      </w:r>
    </w:p>
    <w:p w14:paraId="0B5C261F" w14:textId="77777777" w:rsidR="00DF7C83" w:rsidRPr="00A13E4E" w:rsidRDefault="00DF7C83" w:rsidP="00DF7C83">
      <w:pPr>
        <w:spacing w:after="0" w:line="360" w:lineRule="auto"/>
        <w:ind w:firstLine="709"/>
        <w:rPr>
          <w:rFonts w:cs="Times New Roman"/>
          <w:szCs w:val="24"/>
          <w:shd w:val="clear" w:color="auto" w:fill="FFFFFF"/>
        </w:rPr>
      </w:pPr>
      <w:r w:rsidRPr="00A13E4E">
        <w:rPr>
          <w:rFonts w:cs="Times New Roman"/>
          <w:szCs w:val="24"/>
        </w:rPr>
        <w:t xml:space="preserve">However, if explored further, the difference between SDI and HR can be clearly known. For example, in terms of language; in English </w:t>
      </w:r>
      <w:proofErr w:type="spellStart"/>
      <w:r w:rsidRPr="00A13E4E">
        <w:rPr>
          <w:rFonts w:cs="Times New Roman"/>
          <w:szCs w:val="24"/>
        </w:rPr>
        <w:t>Veithzal</w:t>
      </w:r>
      <w:proofErr w:type="spellEnd"/>
      <w:r w:rsidRPr="00A13E4E">
        <w:rPr>
          <w:rFonts w:cs="Times New Roman"/>
          <w:szCs w:val="24"/>
        </w:rPr>
        <w:t xml:space="preserve"> </w:t>
      </w:r>
      <w:proofErr w:type="spellStart"/>
      <w:r w:rsidRPr="00A13E4E">
        <w:rPr>
          <w:rFonts w:cs="Times New Roman"/>
          <w:szCs w:val="24"/>
        </w:rPr>
        <w:t>Rivai</w:t>
      </w:r>
      <w:proofErr w:type="spellEnd"/>
      <w:r w:rsidRPr="00A13E4E">
        <w:rPr>
          <w:rFonts w:cs="Times New Roman"/>
          <w:szCs w:val="24"/>
        </w:rPr>
        <w:t xml:space="preserve"> Zainal refers to SDI as </w:t>
      </w:r>
      <w:r>
        <w:rPr>
          <w:rFonts w:cs="Times New Roman"/>
          <w:szCs w:val="24"/>
        </w:rPr>
        <w:t>“</w:t>
      </w:r>
      <w:r w:rsidRPr="00A13E4E">
        <w:rPr>
          <w:rFonts w:cs="Times New Roman"/>
          <w:i/>
          <w:iCs/>
          <w:szCs w:val="24"/>
        </w:rPr>
        <w:t>Islamic human capital</w:t>
      </w:r>
      <w:r>
        <w:rPr>
          <w:rFonts w:cs="Times New Roman"/>
          <w:szCs w:val="24"/>
        </w:rPr>
        <w:t>”</w:t>
      </w:r>
      <w:r w:rsidRPr="00A13E4E">
        <w:rPr>
          <w:rFonts w:cs="Times New Roman"/>
          <w:szCs w:val="24"/>
        </w:rPr>
        <w:t xml:space="preserve">, while HR is better known as </w:t>
      </w:r>
      <w:r>
        <w:rPr>
          <w:rFonts w:cs="Times New Roman"/>
          <w:szCs w:val="24"/>
        </w:rPr>
        <w:t>“</w:t>
      </w:r>
      <w:r w:rsidRPr="00A13E4E">
        <w:rPr>
          <w:rFonts w:cs="Times New Roman"/>
          <w:i/>
          <w:iCs/>
          <w:szCs w:val="24"/>
        </w:rPr>
        <w:t>human resources</w:t>
      </w:r>
      <w:r>
        <w:rPr>
          <w:rFonts w:cs="Times New Roman"/>
          <w:i/>
          <w:iCs/>
          <w:szCs w:val="24"/>
        </w:rPr>
        <w:t>”</w:t>
      </w:r>
      <w:r w:rsidRPr="00A13E4E">
        <w:rPr>
          <w:rFonts w:cs="Times New Roman"/>
          <w:szCs w:val="24"/>
        </w:rPr>
        <w:t xml:space="preserve">. In Arabic, HRM is often referred </w:t>
      </w:r>
      <w:r w:rsidRPr="00A13E4E">
        <w:rPr>
          <w:rFonts w:cs="Times New Roman"/>
          <w:i/>
          <w:iCs/>
          <w:szCs w:val="24"/>
        </w:rPr>
        <w:t>to as</w:t>
      </w:r>
      <w:r w:rsidRPr="00A13E4E">
        <w:rPr>
          <w:rFonts w:cs="Times New Roman"/>
          <w:szCs w:val="24"/>
        </w:rPr>
        <w:t xml:space="preserve"> </w:t>
      </w:r>
      <w:r>
        <w:rPr>
          <w:rFonts w:cs="Times New Roman"/>
          <w:szCs w:val="24"/>
        </w:rPr>
        <w:t>“</w:t>
      </w:r>
      <w:r w:rsidRPr="00A13E4E">
        <w:rPr>
          <w:rFonts w:cs="Times New Roman"/>
          <w:szCs w:val="24"/>
          <w:rtl/>
        </w:rPr>
        <w:t>الموارد</w:t>
      </w:r>
      <w:r w:rsidRPr="00A13E4E">
        <w:rPr>
          <w:rFonts w:cs="Times New Roman"/>
          <w:szCs w:val="24"/>
        </w:rPr>
        <w:t xml:space="preserve"> </w:t>
      </w:r>
      <w:r w:rsidRPr="00A13E4E">
        <w:rPr>
          <w:rFonts w:cs="Times New Roman"/>
          <w:szCs w:val="24"/>
          <w:rtl/>
        </w:rPr>
        <w:t>البشرية</w:t>
      </w:r>
      <w:r>
        <w:rPr>
          <w:rFonts w:cs="Times New Roman"/>
          <w:szCs w:val="24"/>
        </w:rPr>
        <w:t xml:space="preserve">” </w:t>
      </w:r>
      <w:r w:rsidRPr="00A13E4E">
        <w:rPr>
          <w:rFonts w:cs="Times New Roman"/>
          <w:i/>
          <w:iCs/>
          <w:szCs w:val="24"/>
        </w:rPr>
        <w:t>(</w:t>
      </w:r>
      <w:proofErr w:type="spellStart"/>
      <w:r w:rsidRPr="00A13E4E">
        <w:rPr>
          <w:rFonts w:cs="Times New Roman"/>
          <w:szCs w:val="24"/>
        </w:rPr>
        <w:t>Almawarid</w:t>
      </w:r>
      <w:proofErr w:type="spellEnd"/>
      <w:r w:rsidRPr="00A13E4E">
        <w:rPr>
          <w:rFonts w:cs="Times New Roman"/>
          <w:szCs w:val="24"/>
        </w:rPr>
        <w:t xml:space="preserve"> </w:t>
      </w:r>
      <w:proofErr w:type="spellStart"/>
      <w:r w:rsidRPr="00A13E4E">
        <w:rPr>
          <w:rFonts w:cs="Times New Roman"/>
          <w:szCs w:val="24"/>
        </w:rPr>
        <w:t>albasyariyah</w:t>
      </w:r>
      <w:proofErr w:type="spellEnd"/>
      <w:r w:rsidRPr="00A13E4E">
        <w:rPr>
          <w:rFonts w:cs="Times New Roman"/>
          <w:szCs w:val="24"/>
        </w:rPr>
        <w:t>)</w:t>
      </w:r>
      <w:r w:rsidRPr="00A13E4E">
        <w:rPr>
          <w:rFonts w:cs="Times New Roman"/>
          <w:b/>
          <w:bCs/>
          <w:szCs w:val="24"/>
        </w:rPr>
        <w:t xml:space="preserve"> </w:t>
      </w:r>
      <w:r w:rsidRPr="00A13E4E">
        <w:rPr>
          <w:rFonts w:cs="Times New Roman"/>
          <w:szCs w:val="24"/>
        </w:rPr>
        <w:t>while SDI is referred to as</w:t>
      </w:r>
      <w:r w:rsidRPr="00A13E4E">
        <w:rPr>
          <w:rFonts w:cs="Times New Roman" w:hint="cs"/>
          <w:szCs w:val="24"/>
          <w:rtl/>
        </w:rPr>
        <w:t xml:space="preserve"> </w:t>
      </w:r>
      <w:r w:rsidRPr="00A13E4E">
        <w:rPr>
          <w:rFonts w:cs="Times New Roman"/>
          <w:szCs w:val="24"/>
        </w:rPr>
        <w:t>“</w:t>
      </w:r>
      <w:r w:rsidRPr="00A13E4E">
        <w:rPr>
          <w:rFonts w:cs="Times New Roman"/>
          <w:szCs w:val="24"/>
          <w:rtl/>
        </w:rPr>
        <w:t>رأس</w:t>
      </w:r>
      <w:r w:rsidRPr="00A13E4E">
        <w:rPr>
          <w:rFonts w:cs="Times New Roman"/>
          <w:szCs w:val="24"/>
        </w:rPr>
        <w:t xml:space="preserve"> </w:t>
      </w:r>
      <w:r w:rsidRPr="00A13E4E">
        <w:rPr>
          <w:rFonts w:cs="Times New Roman"/>
          <w:szCs w:val="24"/>
          <w:rtl/>
        </w:rPr>
        <w:t>المال</w:t>
      </w:r>
      <w:r w:rsidRPr="00A13E4E">
        <w:rPr>
          <w:rFonts w:cs="Times New Roman"/>
          <w:szCs w:val="24"/>
        </w:rPr>
        <w:t xml:space="preserve"> </w:t>
      </w:r>
      <w:r w:rsidRPr="00A13E4E">
        <w:rPr>
          <w:rFonts w:cs="Times New Roman"/>
          <w:szCs w:val="24"/>
          <w:rtl/>
        </w:rPr>
        <w:t>البشري</w:t>
      </w:r>
      <w:r>
        <w:rPr>
          <w:rFonts w:cs="Times New Roman"/>
          <w:szCs w:val="24"/>
        </w:rPr>
        <w:t>”.</w:t>
      </w:r>
      <w:r w:rsidRPr="00A13E4E">
        <w:rPr>
          <w:rFonts w:cs="Times New Roman"/>
          <w:b/>
          <w:bCs/>
          <w:szCs w:val="24"/>
          <w:shd w:val="clear" w:color="auto" w:fill="FFFFFF"/>
        </w:rPr>
        <w:t xml:space="preserve"> </w:t>
      </w:r>
    </w:p>
    <w:p w14:paraId="692F3B44" w14:textId="77777777" w:rsidR="00DF7C83" w:rsidRPr="00A13E4E" w:rsidRDefault="00DF7C83" w:rsidP="00DF7C83">
      <w:pPr>
        <w:spacing w:after="0" w:line="360" w:lineRule="auto"/>
        <w:ind w:firstLine="709"/>
        <w:rPr>
          <w:rFonts w:cs="Times New Roman"/>
          <w:szCs w:val="24"/>
          <w:shd w:val="clear" w:color="auto" w:fill="FFFFFF"/>
        </w:rPr>
      </w:pPr>
      <w:r w:rsidRPr="00A13E4E">
        <w:rPr>
          <w:rFonts w:cs="Times New Roman"/>
          <w:szCs w:val="24"/>
          <w:shd w:val="clear" w:color="auto" w:fill="FFFFFF"/>
        </w:rPr>
        <w:t xml:space="preserve">Both terms above have </w:t>
      </w:r>
      <w:proofErr w:type="gramStart"/>
      <w:r w:rsidRPr="00A13E4E">
        <w:rPr>
          <w:rFonts w:cs="Times New Roman"/>
          <w:szCs w:val="24"/>
          <w:shd w:val="clear" w:color="auto" w:fill="FFFFFF"/>
        </w:rPr>
        <w:t>their own</w:t>
      </w:r>
      <w:proofErr w:type="gramEnd"/>
      <w:r w:rsidRPr="00A13E4E">
        <w:rPr>
          <w:rFonts w:cs="Times New Roman"/>
          <w:szCs w:val="24"/>
          <w:shd w:val="clear" w:color="auto" w:fill="FFFFFF"/>
        </w:rPr>
        <w:t xml:space="preserve"> definitions, </w:t>
      </w:r>
      <w:proofErr w:type="spellStart"/>
      <w:r w:rsidRPr="00A13E4E">
        <w:rPr>
          <w:rFonts w:cs="Times New Roman"/>
          <w:szCs w:val="24"/>
          <w:shd w:val="clear" w:color="auto" w:fill="FFFFFF"/>
        </w:rPr>
        <w:t>Riyanti</w:t>
      </w:r>
      <w:proofErr w:type="spellEnd"/>
      <w:r w:rsidRPr="00A13E4E">
        <w:rPr>
          <w:rFonts w:cs="Times New Roman"/>
          <w:szCs w:val="24"/>
          <w:shd w:val="clear" w:color="auto" w:fill="FFFFFF"/>
        </w:rPr>
        <w:t xml:space="preserve"> </w:t>
      </w:r>
      <w:proofErr w:type="spellStart"/>
      <w:r w:rsidRPr="00A13E4E">
        <w:rPr>
          <w:rFonts w:cs="Times New Roman"/>
          <w:szCs w:val="24"/>
          <w:shd w:val="clear" w:color="auto" w:fill="FFFFFF"/>
        </w:rPr>
        <w:t>Etania</w:t>
      </w:r>
      <w:proofErr w:type="spellEnd"/>
      <w:r w:rsidRPr="00A13E4E">
        <w:rPr>
          <w:rFonts w:cs="Times New Roman"/>
          <w:szCs w:val="24"/>
          <w:shd w:val="clear" w:color="auto" w:fill="FFFFFF"/>
        </w:rPr>
        <w:t xml:space="preserve"> quotes:</w:t>
      </w:r>
    </w:p>
    <w:p w14:paraId="54018EE5" w14:textId="77777777" w:rsidR="00DF7C83" w:rsidRPr="00A13E4E" w:rsidRDefault="00DF7C83" w:rsidP="00DF7C83">
      <w:pPr>
        <w:spacing w:after="0" w:line="360" w:lineRule="auto"/>
        <w:ind w:firstLine="709"/>
        <w:rPr>
          <w:rFonts w:cs="Times New Roman"/>
          <w:szCs w:val="24"/>
          <w:shd w:val="clear" w:color="auto" w:fill="FFFFFF"/>
        </w:rPr>
      </w:pPr>
      <w:r w:rsidRPr="00A13E4E">
        <w:rPr>
          <w:rFonts w:cs="Times New Roman"/>
          <w:szCs w:val="24"/>
          <w:shd w:val="clear" w:color="auto" w:fill="FFFFFF"/>
        </w:rPr>
        <w:t xml:space="preserve"> </w:t>
      </w:r>
      <w:r>
        <w:rPr>
          <w:rFonts w:cs="Times New Roman"/>
          <w:szCs w:val="24"/>
          <w:shd w:val="clear" w:color="auto" w:fill="FFFFFF"/>
        </w:rPr>
        <w:t>“</w:t>
      </w:r>
      <w:r w:rsidRPr="00A13E4E">
        <w:rPr>
          <w:rFonts w:cs="Times New Roman"/>
          <w:szCs w:val="24"/>
          <w:shd w:val="clear" w:color="auto" w:fill="FFFFFF"/>
        </w:rPr>
        <w:t xml:space="preserve">Human resources are businesses, jobs or services designed to carry out the production process. In other words, human resources are the quality of efforts that a person makes to produce services or goods within a certain period of time. Human resources are also human Conditions to be able to produce services or goods through work effort Being able to work means being able to carry out various activities of economic value (which can produce goods and services to meet the needs of life) </w:t>
      </w:r>
      <w:r w:rsidRPr="00A13E4E">
        <w:rPr>
          <w:rFonts w:cs="Times New Roman"/>
          <w:szCs w:val="24"/>
          <w:shd w:val="clear" w:color="auto" w:fill="FFFFFF"/>
          <w:vertAlign w:val="superscript"/>
        </w:rPr>
        <w:fldChar w:fldCharType="begin" w:fldLock="1"/>
      </w:r>
      <w:r w:rsidRPr="00A13E4E">
        <w:rPr>
          <w:rFonts w:cs="Times New Roman"/>
          <w:szCs w:val="24"/>
          <w:shd w:val="clear" w:color="auto" w:fill="FFFFFF"/>
        </w:rPr>
        <w:instrText>ADDIN CSL_CITATION {"citationItems":[{"id":"ITEM-1","itemData":{"URL":"https://id.hrnote.asia/orgdevelopment/perbedaan-hrm-hcm-200722/","author":[{"dropping-particle":"","family":"Riyanti Etania","given":"","non-dropping-particle":"","parse-names":false,"suffix":""}],"container-title":"hrnote.asia","id":"ITEM-1","issued":{"date-parts":[["2020"]]},"page":"Manajemen","title":"Human Capital Management dan Bedanya dengan Human Resource Management","type":"webpage"},"uris":["http://www.mendeley.com/documents/?uuid=870ceffb-5270-42e9-a6a7-dec4262525d3"]}],"mendeley":{"formattedCitation":"(Riyanti Etania, 2020)","plainTextFormattedCitation":"(Riyanti Etania, 2020)","previouslyFormattedCitation":"(Riyanti Etania, 2020)"},"properties":{"noteIndex":0},"schema":"https://github.com/citation-style-language/schema/raw/master/csl-citation.json"}</w:instrText>
      </w:r>
      <w:r w:rsidRPr="00A13E4E">
        <w:rPr>
          <w:rFonts w:cs="Times New Roman"/>
          <w:szCs w:val="24"/>
          <w:shd w:val="clear" w:color="auto" w:fill="FFFFFF"/>
          <w:vertAlign w:val="superscript"/>
        </w:rPr>
        <w:fldChar w:fldCharType="separate"/>
      </w:r>
      <w:r w:rsidRPr="00A13E4E">
        <w:rPr>
          <w:rFonts w:cs="Times New Roman"/>
          <w:noProof/>
          <w:szCs w:val="24"/>
          <w:shd w:val="clear" w:color="auto" w:fill="FFFFFF"/>
        </w:rPr>
        <w:t>(Riyanti Etania, 2020)</w:t>
      </w:r>
      <w:r w:rsidRPr="00A13E4E">
        <w:rPr>
          <w:rFonts w:cs="Times New Roman"/>
          <w:szCs w:val="24"/>
          <w:shd w:val="clear" w:color="auto" w:fill="FFFFFF"/>
          <w:vertAlign w:val="superscript"/>
        </w:rPr>
        <w:fldChar w:fldCharType="end"/>
      </w:r>
      <w:r w:rsidRPr="00A13E4E">
        <w:rPr>
          <w:rFonts w:cs="Times New Roman"/>
          <w:szCs w:val="24"/>
          <w:shd w:val="clear" w:color="auto" w:fill="FFFFFF"/>
        </w:rPr>
        <w:t>.”</w:t>
      </w:r>
    </w:p>
    <w:p w14:paraId="5AD3D64F" w14:textId="77777777" w:rsidR="00DF7C83" w:rsidRPr="00A13E4E" w:rsidRDefault="00DF7C83" w:rsidP="00DF7C83">
      <w:pPr>
        <w:spacing w:after="0" w:line="360" w:lineRule="auto"/>
        <w:ind w:firstLine="709"/>
        <w:rPr>
          <w:rFonts w:cs="Times New Roman"/>
          <w:szCs w:val="24"/>
          <w:shd w:val="clear" w:color="auto" w:fill="FFFFFF"/>
        </w:rPr>
      </w:pPr>
      <w:proofErr w:type="gramStart"/>
      <w:r w:rsidRPr="00A13E4E">
        <w:rPr>
          <w:rFonts w:cs="Times New Roman"/>
          <w:szCs w:val="24"/>
          <w:shd w:val="clear" w:color="auto" w:fill="FFFFFF"/>
        </w:rPr>
        <w:t xml:space="preserve">As for SDI or </w:t>
      </w:r>
      <w:r w:rsidRPr="000F1692">
        <w:rPr>
          <w:rFonts w:cs="Times New Roman"/>
          <w:szCs w:val="24"/>
          <w:shd w:val="clear" w:color="auto" w:fill="FFFFFF"/>
        </w:rPr>
        <w:t>Human Capital</w:t>
      </w:r>
      <w:r w:rsidRPr="00A13E4E">
        <w:rPr>
          <w:rFonts w:cs="Times New Roman"/>
          <w:szCs w:val="24"/>
          <w:shd w:val="clear" w:color="auto" w:fill="FFFFFF"/>
        </w:rPr>
        <w:t xml:space="preserve"> emerged as a result of a shift in the role of HR.</w:t>
      </w:r>
      <w:proofErr w:type="gramEnd"/>
      <w:r w:rsidRPr="00A13E4E">
        <w:rPr>
          <w:rFonts w:cs="Times New Roman"/>
          <w:szCs w:val="24"/>
          <w:shd w:val="clear" w:color="auto" w:fill="FFFFFF"/>
        </w:rPr>
        <w:t xml:space="preserve"> Thus, the concept stems from the thought that humans are intangible assets with many advantages. Key concepts </w:t>
      </w:r>
      <w:r w:rsidRPr="000F1692">
        <w:rPr>
          <w:rFonts w:cs="Times New Roman"/>
          <w:szCs w:val="24"/>
          <w:shd w:val="clear" w:color="auto" w:fill="FFFFFF"/>
        </w:rPr>
        <w:t>Human Capital</w:t>
      </w:r>
      <w:r w:rsidRPr="00A13E4E">
        <w:rPr>
          <w:rFonts w:cs="Times New Roman"/>
          <w:szCs w:val="24"/>
          <w:shd w:val="clear" w:color="auto" w:fill="FFFFFF"/>
        </w:rPr>
        <w:t xml:space="preserve"> is man not just a resource, man is capital that can provide income </w:t>
      </w:r>
      <w:r w:rsidRPr="000F1692">
        <w:rPr>
          <w:rFonts w:cs="Times New Roman"/>
          <w:szCs w:val="24"/>
          <w:shd w:val="clear" w:color="auto" w:fill="FFFFFF"/>
        </w:rPr>
        <w:t xml:space="preserve">(return), </w:t>
      </w:r>
      <w:r w:rsidRPr="00A13E4E">
        <w:rPr>
          <w:rFonts w:cs="Times New Roman"/>
          <w:szCs w:val="24"/>
          <w:shd w:val="clear" w:color="auto" w:fill="FFFFFF"/>
        </w:rPr>
        <w:t xml:space="preserve">and any expenditure made to develop the quality and quantity of capital can be the value of the investment activity </w:t>
      </w:r>
      <w:r w:rsidRPr="00A13E4E">
        <w:rPr>
          <w:rFonts w:cs="Times New Roman"/>
          <w:szCs w:val="24"/>
          <w:shd w:val="clear" w:color="auto" w:fill="FFFFFF"/>
        </w:rPr>
        <w:fldChar w:fldCharType="begin" w:fldLock="1"/>
      </w:r>
      <w:r w:rsidRPr="00A13E4E">
        <w:rPr>
          <w:rFonts w:cs="Times New Roman"/>
          <w:szCs w:val="24"/>
          <w:shd w:val="clear" w:color="auto" w:fill="FFFFFF"/>
        </w:rPr>
        <w:instrText>ADDIN CSL_CITATION {"citationItems":[{"id":"ITEM-1","itemData":{"URL":"https://id.hrnote.asia/orgdevelopment/perbedaan-hrm-hcm-200722/","author":[{"dropping-particle":"","family":"Riyanti Etania","given":"","non-dropping-particle":"","parse-names":false,"suffix":""}],"container-title":"hrnote.asia","id":"ITEM-1","issued":{"date-parts":[["2020"]]},"page":"Manajemen","title":"Human Capital Management dan Bedanya dengan Human Resource Management","type":"webpage"},"uris":["http://www.mendeley.com/documents/?uuid=870ceffb-5270-42e9-a6a7-dec4262525d3"]}],"mendeley":{"formattedCitation":"(Riyanti Etania, 2020)","plainTextFormattedCitation":"(Riyanti Etania, 2020)","previouslyFormattedCitation":"(Riyanti Etania, 2020)"},"properties":{"noteIndex":0},"schema":"https://github.com/citation-style-language/schema/raw/master/csl-citation.json"}</w:instrText>
      </w:r>
      <w:r w:rsidRPr="00A13E4E">
        <w:rPr>
          <w:rFonts w:cs="Times New Roman"/>
          <w:szCs w:val="24"/>
          <w:shd w:val="clear" w:color="auto" w:fill="FFFFFF"/>
        </w:rPr>
        <w:fldChar w:fldCharType="separate"/>
      </w:r>
      <w:r w:rsidRPr="00A13E4E">
        <w:rPr>
          <w:rFonts w:cs="Times New Roman"/>
          <w:noProof/>
          <w:szCs w:val="24"/>
          <w:shd w:val="clear" w:color="auto" w:fill="FFFFFF"/>
        </w:rPr>
        <w:t>(Riyanti Etania, 2020)</w:t>
      </w:r>
      <w:r w:rsidRPr="00A13E4E">
        <w:rPr>
          <w:rFonts w:cs="Times New Roman"/>
          <w:szCs w:val="24"/>
          <w:shd w:val="clear" w:color="auto" w:fill="FFFFFF"/>
        </w:rPr>
        <w:fldChar w:fldCharType="end"/>
      </w:r>
      <w:r w:rsidRPr="00A13E4E">
        <w:rPr>
          <w:rFonts w:cs="Times New Roman"/>
          <w:szCs w:val="24"/>
          <w:shd w:val="clear" w:color="auto" w:fill="FFFFFF"/>
        </w:rPr>
        <w:t>.</w:t>
      </w:r>
    </w:p>
    <w:p w14:paraId="0BD17CDA" w14:textId="77777777" w:rsidR="00DF7C83" w:rsidRPr="00A13E4E" w:rsidRDefault="00DF7C83" w:rsidP="00DF7C83">
      <w:pPr>
        <w:pStyle w:val="Heading2"/>
        <w:spacing w:before="0" w:line="360" w:lineRule="auto"/>
        <w:rPr>
          <w:szCs w:val="24"/>
        </w:rPr>
      </w:pPr>
      <w:r w:rsidRPr="00A13E4E">
        <w:rPr>
          <w:szCs w:val="24"/>
        </w:rPr>
        <w:t>The Concept of Management in Islam</w:t>
      </w:r>
    </w:p>
    <w:p w14:paraId="7EAF7D1A" w14:textId="77777777" w:rsidR="00DF7C83" w:rsidRPr="00A13E4E" w:rsidRDefault="00DF7C83" w:rsidP="00DF7C83">
      <w:pPr>
        <w:spacing w:after="0" w:line="360" w:lineRule="auto"/>
        <w:ind w:firstLine="720"/>
        <w:rPr>
          <w:rFonts w:cs="Times New Roman"/>
          <w:szCs w:val="24"/>
        </w:rPr>
      </w:pPr>
      <w:r w:rsidRPr="00A13E4E">
        <w:rPr>
          <w:rFonts w:cs="Times New Roman"/>
          <w:szCs w:val="24"/>
        </w:rPr>
        <w:t>Basically, the teachings of Islam found in the Qur</w:t>
      </w:r>
      <w:r>
        <w:rPr>
          <w:rFonts w:cs="Times New Roman"/>
          <w:szCs w:val="24"/>
        </w:rPr>
        <w:t>’</w:t>
      </w:r>
      <w:r w:rsidRPr="00A13E4E">
        <w:rPr>
          <w:rFonts w:cs="Times New Roman"/>
          <w:szCs w:val="24"/>
        </w:rPr>
        <w:t xml:space="preserve">an, As-Sunnah, and </w:t>
      </w:r>
      <w:proofErr w:type="spellStart"/>
      <w:r w:rsidRPr="00A13E4E">
        <w:rPr>
          <w:rFonts w:cs="Times New Roman"/>
          <w:szCs w:val="24"/>
        </w:rPr>
        <w:t>Ijma</w:t>
      </w:r>
      <w:proofErr w:type="spellEnd"/>
      <w:r>
        <w:rPr>
          <w:rFonts w:cs="Times New Roman"/>
          <w:szCs w:val="24"/>
        </w:rPr>
        <w:t>’</w:t>
      </w:r>
      <w:r w:rsidRPr="00A13E4E">
        <w:rPr>
          <w:rFonts w:cs="Times New Roman"/>
          <w:szCs w:val="24"/>
        </w:rPr>
        <w:t xml:space="preserve"> </w:t>
      </w:r>
      <w:proofErr w:type="spellStart"/>
      <w:r w:rsidRPr="00A13E4E">
        <w:rPr>
          <w:rFonts w:cs="Times New Roman"/>
          <w:szCs w:val="24"/>
        </w:rPr>
        <w:t>ulama</w:t>
      </w:r>
      <w:proofErr w:type="spellEnd"/>
      <w:r w:rsidRPr="00A13E4E">
        <w:rPr>
          <w:rFonts w:cs="Times New Roman"/>
          <w:szCs w:val="24"/>
        </w:rPr>
        <w:t xml:space="preserve"> provide extensive guidance on leading a life that is organized, correct, and orderly </w:t>
      </w:r>
      <w:r w:rsidRPr="00A13E4E">
        <w:rPr>
          <w:rFonts w:cs="Times New Roman"/>
          <w:szCs w:val="24"/>
        </w:rPr>
        <w:fldChar w:fldCharType="begin" w:fldLock="1"/>
      </w:r>
      <w:r w:rsidRPr="00A13E4E">
        <w:rPr>
          <w:rFonts w:cs="Times New Roman"/>
          <w:szCs w:val="24"/>
        </w:rPr>
        <w:instrText>ADDIN CSL_CITATION {"citationItems":[{"id":"ITEM-1","itemData":{"author":[{"dropping-particle":"","family":"Didin Hafidhuddin","given":"","non-dropping-particle":"","parse-names":false,"suffix":""}],"id":"ITEM-1","issued":{"date-parts":[["2003"]]},"number-of-pages":"8","title":"Manajemen Syariah Dalam Praktik","type":"book"},"uris":["http://www.mendeley.com/documents/?uuid=28a20fe8-be93-4aa7-9bf7-7dc2e5c487e8"]}],"mendeley":{"formattedCitation":"(Didin Hafidhuddin, 2003)","plainTextFormattedCitation":"(Didin Hafidhuddin, 2003)","previouslyFormattedCitation":"(Didin Hafidhuddin, 2003)"},"properties":{"noteIndex":0},"schema":"https://github.com/citation-style-language/schema/raw/master/csl-citation.json"}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(Didin Hafidhuddin, 2003)</w:t>
      </w:r>
      <w:r w:rsidRPr="00A13E4E">
        <w:rPr>
          <w:rFonts w:cs="Times New Roman"/>
          <w:szCs w:val="24"/>
        </w:rPr>
        <w:fldChar w:fldCharType="end"/>
      </w:r>
      <w:r w:rsidRPr="00A13E4E">
        <w:rPr>
          <w:rFonts w:cs="Times New Roman"/>
          <w:szCs w:val="24"/>
        </w:rPr>
        <w:t xml:space="preserve">.  The management theories and concepts employed today are not new from an Islamic perspective. Management has existed since the creation of the universe by </w:t>
      </w:r>
      <w:r w:rsidRPr="00A13E4E">
        <w:rPr>
          <w:rFonts w:cs="Times New Roman"/>
          <w:szCs w:val="24"/>
        </w:rPr>
        <w:lastRenderedPageBreak/>
        <w:t xml:space="preserve">God </w:t>
      </w:r>
      <w:r w:rsidRPr="00A13E4E">
        <w:rPr>
          <w:rFonts w:cs="Times New Roman"/>
          <w:szCs w:val="24"/>
        </w:rPr>
        <w:fldChar w:fldCharType="begin" w:fldLock="1"/>
      </w:r>
      <w:r w:rsidRPr="00A13E4E">
        <w:rPr>
          <w:rFonts w:cs="Times New Roman"/>
          <w:szCs w:val="24"/>
        </w:rPr>
        <w:instrText>ADDIN CSL_CITATION {"citationItems":[{"id":"ITEM-1","itemData":{"author":[{"dropping-particle":"","family":"Goffar","given":"Abdul","non-dropping-particle":"","parse-names":false,"suffix":""}],"container-title":"Islamic Akademika: Jurnal Pendidikan dan Keislaman","id":"ITEM-1","issue":"1","issued":{"date-parts":[["2016"]]},"page":"35-58","title":"Manajemen dalam Islam (perspektif al-Qur’an dan hadits)","type":"article-journal","volume":"8"},"uris":["http://www.mendeley.com/documents/?uuid=989651f9-b90e-4435-8891-eea361361307"]}],"mendeley":{"formattedCitation":"(Goffar, 2016)","plainTextFormattedCitation":"(Goffar, 2016)","previouslyFormattedCitation":"(Goffar, 2016)"},"properties":{"noteIndex":0},"schema":"https://github.com/citation-style-language/schema/raw/master/csl-citation.json"}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(Goffar, 2016)</w:t>
      </w:r>
      <w:r w:rsidRPr="00A13E4E">
        <w:rPr>
          <w:rFonts w:cs="Times New Roman"/>
          <w:szCs w:val="24"/>
        </w:rPr>
        <w:fldChar w:fldCharType="end"/>
      </w:r>
      <w:r w:rsidRPr="00A13E4E">
        <w:rPr>
          <w:rFonts w:cs="Times New Roman"/>
          <w:szCs w:val="24"/>
        </w:rPr>
        <w:t xml:space="preserve">. This implies that the elements of management observed in the formation of nature and its various creatures are inseparable from the management of the heavens. When Prophet Adam served as the caliph in this universe, he applied these elements of management. </w:t>
      </w:r>
    </w:p>
    <w:p w14:paraId="2D5F3A58"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In Islam, management entails behaviors aligned with the values of faith and monotheism. If individuals involved in an activity base their behavior on the principle of </w:t>
      </w:r>
      <w:r w:rsidRPr="000F1692">
        <w:rPr>
          <w:rFonts w:cs="Times New Roman"/>
          <w:i/>
          <w:iCs/>
          <w:szCs w:val="24"/>
        </w:rPr>
        <w:t>tawhid</w:t>
      </w:r>
      <w:r w:rsidRPr="00A13E4E">
        <w:rPr>
          <w:rFonts w:cs="Times New Roman"/>
          <w:szCs w:val="24"/>
        </w:rPr>
        <w:t>, it is expected that their conduct will be controlled. These principles are derived from the Qur</w:t>
      </w:r>
      <w:r>
        <w:rPr>
          <w:rFonts w:cs="Times New Roman"/>
          <w:szCs w:val="24"/>
        </w:rPr>
        <w:t>’</w:t>
      </w:r>
      <w:r w:rsidRPr="00A13E4E">
        <w:rPr>
          <w:rFonts w:cs="Times New Roman"/>
          <w:szCs w:val="24"/>
        </w:rPr>
        <w:t>an, hadith, and the examples set by the Companions.</w:t>
      </w:r>
      <w:r>
        <w:rPr>
          <w:rFonts w:cs="Times New Roman"/>
          <w:szCs w:val="24"/>
        </w:rPr>
        <w:t xml:space="preserve"> </w:t>
      </w:r>
      <w:r w:rsidRPr="00A13E4E">
        <w:rPr>
          <w:rFonts w:cs="Times New Roman"/>
          <w:szCs w:val="24"/>
        </w:rPr>
        <w:t xml:space="preserve">The essence of management in Islam lies in its </w:t>
      </w:r>
      <w:proofErr w:type="spellStart"/>
      <w:r w:rsidRPr="00A13E4E">
        <w:rPr>
          <w:rFonts w:cs="Times New Roman"/>
          <w:i/>
          <w:iCs/>
          <w:szCs w:val="24"/>
        </w:rPr>
        <w:t>ri</w:t>
      </w:r>
      <w:r>
        <w:rPr>
          <w:rFonts w:cs="Times New Roman"/>
          <w:i/>
          <w:iCs/>
          <w:szCs w:val="24"/>
        </w:rPr>
        <w:t>’</w:t>
      </w:r>
      <w:r w:rsidRPr="00A13E4E">
        <w:rPr>
          <w:rFonts w:cs="Times New Roman"/>
          <w:i/>
          <w:iCs/>
          <w:szCs w:val="24"/>
        </w:rPr>
        <w:t>ayah</w:t>
      </w:r>
      <w:proofErr w:type="spellEnd"/>
      <w:r w:rsidRPr="00A13E4E">
        <w:rPr>
          <w:rFonts w:cs="Times New Roman"/>
          <w:szCs w:val="24"/>
        </w:rPr>
        <w:t xml:space="preserve"> (leadership spirit). According to Islamic perspectives, the spirit of leadership plays a crucial role in the concept of management. This inherent disposition is an essential aspect of humanity as the caliph on earth.</w:t>
      </w:r>
    </w:p>
    <w:p w14:paraId="394E0B06"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According to </w:t>
      </w:r>
      <w:proofErr w:type="spellStart"/>
      <w:r w:rsidRPr="00A13E4E">
        <w:rPr>
          <w:rFonts w:cs="Times New Roman"/>
          <w:szCs w:val="24"/>
        </w:rPr>
        <w:t>Didin</w:t>
      </w:r>
      <w:proofErr w:type="spellEnd"/>
      <w:r w:rsidRPr="00A13E4E">
        <w:rPr>
          <w:rFonts w:cs="Times New Roman"/>
          <w:szCs w:val="24"/>
        </w:rPr>
        <w:t xml:space="preserve"> and </w:t>
      </w:r>
      <w:proofErr w:type="spellStart"/>
      <w:r w:rsidRPr="00A13E4E">
        <w:rPr>
          <w:rFonts w:cs="Times New Roman"/>
          <w:szCs w:val="24"/>
        </w:rPr>
        <w:t>Hendri</w:t>
      </w:r>
      <w:proofErr w:type="spellEnd"/>
      <w:r w:rsidRPr="00A13E4E">
        <w:rPr>
          <w:rFonts w:cs="Times New Roman"/>
          <w:szCs w:val="24"/>
        </w:rPr>
        <w:t xml:space="preserve">, management can be considered Sharia-compliant if: </w:t>
      </w:r>
      <w:r w:rsidRPr="000F1692">
        <w:rPr>
          <w:rFonts w:cs="Times New Roman"/>
          <w:szCs w:val="24"/>
        </w:rPr>
        <w:t>First</w:t>
      </w:r>
      <w:r w:rsidRPr="00A13E4E">
        <w:rPr>
          <w:rFonts w:cs="Times New Roman"/>
          <w:i/>
          <w:iCs/>
          <w:szCs w:val="24"/>
        </w:rPr>
        <w:t>,</w:t>
      </w:r>
      <w:r w:rsidRPr="00A13E4E">
        <w:rPr>
          <w:rFonts w:cs="Times New Roman"/>
          <w:szCs w:val="24"/>
        </w:rPr>
        <w:t xml:space="preserve"> it emphasizes behaviors aligned with the values of faith and monotheism. </w:t>
      </w:r>
      <w:r w:rsidRPr="000F1692">
        <w:rPr>
          <w:rFonts w:cs="Times New Roman"/>
          <w:szCs w:val="24"/>
        </w:rPr>
        <w:t>Second,</w:t>
      </w:r>
      <w:r w:rsidRPr="00A13E4E">
        <w:rPr>
          <w:rFonts w:cs="Times New Roman"/>
          <w:szCs w:val="24"/>
        </w:rPr>
        <w:t xml:space="preserve"> Sharia management recognizes the significance of establishing an organizational structure.</w:t>
      </w:r>
      <w:r w:rsidRPr="00A13E4E">
        <w:rPr>
          <w:rFonts w:cs="Times New Roman"/>
          <w:i/>
          <w:iCs/>
          <w:szCs w:val="24"/>
        </w:rPr>
        <w:t xml:space="preserve"> </w:t>
      </w:r>
      <w:r w:rsidRPr="000F1692">
        <w:rPr>
          <w:rFonts w:cs="Times New Roman"/>
          <w:szCs w:val="24"/>
        </w:rPr>
        <w:t>Third,</w:t>
      </w:r>
      <w:r w:rsidRPr="00A13E4E">
        <w:rPr>
          <w:rFonts w:cs="Times New Roman"/>
          <w:szCs w:val="24"/>
        </w:rPr>
        <w:t xml:space="preserve"> Sharia management encompasses a well-structured system that ensures proper conduct. </w:t>
      </w:r>
    </w:p>
    <w:p w14:paraId="0209C2D8" w14:textId="77777777" w:rsidR="00DF7C83" w:rsidRPr="00A13E4E" w:rsidRDefault="00DF7C83" w:rsidP="00DF7C83">
      <w:pPr>
        <w:spacing w:after="0" w:line="360" w:lineRule="auto"/>
        <w:ind w:firstLine="720"/>
        <w:rPr>
          <w:rFonts w:cs="Times New Roman"/>
          <w:szCs w:val="24"/>
        </w:rPr>
      </w:pPr>
      <w:r w:rsidRPr="00A13E4E">
        <w:rPr>
          <w:rFonts w:cs="Times New Roman"/>
          <w:szCs w:val="24"/>
        </w:rPr>
        <w:t>The process - it must be diligently followed. Actions should not be performed hastily or superficially. This principle holds great importance in Islamic teachings. Having clear guidance, a strong foundation, and transparent means of attaining it are actions that are beloved by Allah the Exalted. In fact, management in the sense of organizing tasks to be executed properly, accurately, and thoroughly is something that is prescribed in Islamic teachings.</w:t>
      </w:r>
    </w:p>
    <w:p w14:paraId="4B848DE4"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According to Terry, there are four main functions of management, which in the world of management is known as POAC, namely </w:t>
      </w:r>
      <w:r w:rsidRPr="000F1692">
        <w:rPr>
          <w:rFonts w:cs="Times New Roman"/>
          <w:szCs w:val="24"/>
        </w:rPr>
        <w:t xml:space="preserve">Planning, Organizing, Actuating </w:t>
      </w:r>
      <w:r w:rsidRPr="00A13E4E">
        <w:rPr>
          <w:rFonts w:cs="Times New Roman"/>
          <w:szCs w:val="24"/>
        </w:rPr>
        <w:t>(movement or direction)</w:t>
      </w:r>
      <w:r>
        <w:rPr>
          <w:rFonts w:cs="Times New Roman"/>
          <w:szCs w:val="24"/>
        </w:rPr>
        <w:t>,</w:t>
      </w:r>
      <w:r w:rsidRPr="00A13E4E">
        <w:rPr>
          <w:rFonts w:cs="Times New Roman"/>
          <w:szCs w:val="24"/>
        </w:rPr>
        <w:t xml:space="preserve"> and </w:t>
      </w:r>
      <w:r w:rsidRPr="000F1692">
        <w:rPr>
          <w:rFonts w:cs="Times New Roman"/>
          <w:szCs w:val="24"/>
        </w:rPr>
        <w:t>Controlling</w:t>
      </w:r>
      <w:r w:rsidRPr="00A13E4E">
        <w:rPr>
          <w:rFonts w:cs="Times New Roman"/>
          <w:i/>
          <w:iCs/>
          <w:szCs w:val="24"/>
        </w:rPr>
        <w:t xml:space="preserve"> </w:t>
      </w:r>
      <w:r w:rsidRPr="00A13E4E">
        <w:rPr>
          <w:rFonts w:cs="Times New Roman"/>
          <w:szCs w:val="24"/>
        </w:rPr>
        <w:t xml:space="preserve">(surveillance/observation) </w:t>
      </w:r>
      <w:r w:rsidRPr="00A13E4E">
        <w:rPr>
          <w:rFonts w:cs="Times New Roman"/>
          <w:szCs w:val="24"/>
        </w:rPr>
        <w:fldChar w:fldCharType="begin" w:fldLock="1"/>
      </w:r>
      <w:r w:rsidRPr="00A13E4E">
        <w:rPr>
          <w:rFonts w:cs="Times New Roman"/>
          <w:szCs w:val="24"/>
        </w:rPr>
        <w:instrText>ADDIN CSL_CITATION {"citationItems":[{"id":"ITEM-1","itemData":{"author":[{"dropping-particle":"","family":"Athoillah","given":"Anton","non-dropping-particle":"","parse-names":false,"suffix":""}],"container-title":"Bandung: CY. PUSTAKA SETIA","id":"ITEM-1","issued":{"date-parts":[["2017"]]},"title":"Dasar-Dasar Manajemen (Cetakan ketiga)","type":"article-journal"},"uris":["http://www.mendeley.com/documents/?uuid=8ee0abf8-eb7e-4a2d-b5d4-c7d69a9e3b6c"]}],"mendeley":{"formattedCitation":"(Athoillah, 2017)","plainTextFormattedCitation":"(Athoillah, 2017)","previouslyFormattedCitation":"(Athoillah,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(Athoillah, 2017)</w:t>
      </w:r>
      <w:r w:rsidRPr="00A13E4E">
        <w:rPr>
          <w:rFonts w:cs="Times New Roman"/>
          <w:szCs w:val="24"/>
        </w:rPr>
        <w:fldChar w:fldCharType="end"/>
      </w:r>
      <w:r w:rsidRPr="00A13E4E">
        <w:rPr>
          <w:rFonts w:cs="Times New Roman"/>
          <w:szCs w:val="24"/>
        </w:rPr>
        <w:t>. This is also stated in the Qur</w:t>
      </w:r>
      <w:r>
        <w:rPr>
          <w:rFonts w:cs="Times New Roman"/>
          <w:szCs w:val="24"/>
        </w:rPr>
        <w:t>’</w:t>
      </w:r>
      <w:r w:rsidRPr="00A13E4E">
        <w:rPr>
          <w:rFonts w:cs="Times New Roman"/>
          <w:szCs w:val="24"/>
        </w:rPr>
        <w:t xml:space="preserve">an and Al-Hadith in the context of being the philosophy of Muslims </w:t>
      </w:r>
      <w:r w:rsidRPr="00A13E4E">
        <w:rPr>
          <w:rFonts w:cs="Times New Roman"/>
          <w:szCs w:val="24"/>
        </w:rPr>
        <w:fldChar w:fldCharType="begin" w:fldLock="1"/>
      </w:r>
      <w:r w:rsidRPr="00A13E4E">
        <w:rPr>
          <w:rFonts w:cs="Times New Roman"/>
          <w:szCs w:val="24"/>
        </w:rPr>
        <w:instrText>ADDIN CSL_CITATION {"citationItems":[{"id":"ITEM-1","itemData":{"author":[{"dropping-particle":"","family":"Didin Hafidhuddin","given":"","non-dropping-particle":"","parse-names":false,"suffix":""}],"id":"ITEM-1","issued":{"date-parts":[["2003"]]},"number-of-pages":"8","title":"Manajemen Syariah Dalam Praktik","type":"book"},"uris":["http://www.mendeley.com/documents/?uuid=28a20fe8-be93-4aa7-9bf7-7dc2e5c487e8"]}],"mendeley":{"formattedCitation":"(Didin Hafidhuddin, 2003)","plainTextFormattedCitation":"(Didin Hafidhuddin, 2003)","previouslyFormattedCitation":"(Didin Hafidhuddin, 2003)"},"properties":{"noteIndex":0},"schema":"https://github.com/citation-style-language/schema/raw/master/csl-citation.json"}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(Didin Hafidhuddin, 2003)</w:t>
      </w:r>
      <w:r w:rsidRPr="00A13E4E">
        <w:rPr>
          <w:rFonts w:cs="Times New Roman"/>
          <w:szCs w:val="24"/>
        </w:rPr>
        <w:fldChar w:fldCharType="end"/>
      </w:r>
      <w:r w:rsidRPr="00A13E4E">
        <w:rPr>
          <w:rFonts w:cs="Times New Roman"/>
          <w:szCs w:val="24"/>
        </w:rPr>
        <w:t>.</w:t>
      </w:r>
    </w:p>
    <w:p w14:paraId="3744513A" w14:textId="77777777" w:rsidR="00DF7C83" w:rsidRPr="00A13E4E" w:rsidRDefault="00DF7C83" w:rsidP="00DF7C83">
      <w:pPr>
        <w:pStyle w:val="Heading2"/>
        <w:spacing w:before="0" w:line="360" w:lineRule="auto"/>
        <w:rPr>
          <w:szCs w:val="24"/>
        </w:rPr>
      </w:pPr>
      <w:r w:rsidRPr="00A13E4E">
        <w:rPr>
          <w:szCs w:val="24"/>
        </w:rPr>
        <w:t>Human Resource Objectives</w:t>
      </w:r>
    </w:p>
    <w:p w14:paraId="52ECF00B" w14:textId="77777777" w:rsidR="00DF7C83" w:rsidRPr="00A13E4E" w:rsidRDefault="00DF7C83" w:rsidP="00DF7C83">
      <w:pPr>
        <w:spacing w:after="0" w:line="360" w:lineRule="auto"/>
        <w:rPr>
          <w:rFonts w:cs="Times New Roman"/>
          <w:szCs w:val="24"/>
        </w:rPr>
      </w:pPr>
      <w:r w:rsidRPr="00A13E4E">
        <w:rPr>
          <w:rFonts w:cs="Times New Roman"/>
          <w:szCs w:val="24"/>
        </w:rPr>
        <w:tab/>
        <w:t xml:space="preserve">The purpose of human resource management is to increase the escalation of productive contributions of people in companies or institutions through strategic, ethical and socially responsible means </w:t>
      </w:r>
      <w:r w:rsidRPr="00A13E4E">
        <w:rPr>
          <w:rFonts w:cs="Times New Roman"/>
          <w:szCs w:val="24"/>
        </w:rPr>
        <w:fldChar w:fldCharType="begin" w:fldLock="1"/>
      </w:r>
      <w:r w:rsidRPr="00A13E4E">
        <w:rPr>
          <w:rFonts w:cs="Times New Roman"/>
          <w:szCs w:val="24"/>
        </w:rPr>
        <w:instrText>ADDIN CSL_CITATION {"citationItems":[{"id":"ITEM-1","itemData":{"ISBN":"6231980472","author":[{"dropping-particle":"","family":"Rachmat","given":"Zul","non-dropping-particle":"","parse-names":false,"suffix":""},{"dropping-particle":"","family":"Fauzan","given":"Rusydi","non-dropping-particle":"","parse-names":false,"suffix":""},{"dropping-particle":"","family":"Febriyanti","given":"Novi","non-dropping-particle":"","parse-names":false,"suffix":""},{"dropping-particle":"","family":"Bilgies","given":"Ana Fitriyatul","non-dropping-particle":"","parse-names":false,"suffix":""},{"dropping-particle":"","family":"Irfayunita","given":"Febby","non-dropping-particle":"","parse-names":false,"suffix":""},{"dropping-particle":"","family":"Fariati","given":"Wieke Tsanya","non-dropping-particle":"","parse-names":false,"suffix":""},{"dropping-particle":"","family":"Jaya","given":"Asri","non-dropping-particle":"","parse-names":false,"suffix":""},{"dropping-particle":"","family":"Haanurat","given":"A Ifayani","non-dropping-particle":"","parse-names":false,"suffix":""},{"dropping-particle":"","family":"Syahrir","given":"Dimas Kenn","non-dropping-particle":"","parse-names":false,"suffix":""}],"id":"ITEM-1","issued":{"date-parts":[["2023"]]},"publisher":"Global Eksekutif Teknologi","title":"Manajemen Syariah","type":"book"},"uris":["http://www.mendeley.com/documents/?uuid=b6f76090-1f24-44f3-a5bc-364370860e3f"]}],"mendeley":{"formattedCitation":"(Rachmat et al., 2023)","plainTextFormattedCitation":"(Rachmat et al., 2023)","previouslyFormattedCitation":"(Rachmat et al., 2023)"},"properties":{"noteIndex":0},"schema":"https://github.com/citation-style-language/schema/raw/master/csl-citation.json"}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(Rachmat et al., 2023)</w:t>
      </w:r>
      <w:r w:rsidRPr="00A13E4E">
        <w:rPr>
          <w:rFonts w:cs="Times New Roman"/>
          <w:szCs w:val="24"/>
        </w:rPr>
        <w:fldChar w:fldCharType="end"/>
      </w:r>
      <w:r w:rsidRPr="00A13E4E">
        <w:rPr>
          <w:rFonts w:cs="Times New Roman"/>
          <w:szCs w:val="24"/>
        </w:rPr>
        <w:t xml:space="preserve">. Among other objectives to be </w:t>
      </w:r>
      <w:r w:rsidRPr="00A13E4E">
        <w:rPr>
          <w:rFonts w:cs="Times New Roman"/>
          <w:szCs w:val="24"/>
        </w:rPr>
        <w:lastRenderedPageBreak/>
        <w:t>achieved by SDI management basically are: a. Increase productivity, efficiency, and effectiveness; b. Low employee turnover, absenteeism and customer complaints; c. High employee job satisfaction and high quality of service; d. The company</w:t>
      </w:r>
      <w:r>
        <w:rPr>
          <w:rFonts w:cs="Times New Roman"/>
          <w:szCs w:val="24"/>
        </w:rPr>
        <w:t>’</w:t>
      </w:r>
      <w:r w:rsidRPr="00A13E4E">
        <w:rPr>
          <w:rFonts w:cs="Times New Roman"/>
          <w:szCs w:val="24"/>
        </w:rPr>
        <w:t xml:space="preserve">s business increases </w:t>
      </w:r>
      <w:r w:rsidRPr="00A13E4E">
        <w:rPr>
          <w:rFonts w:cs="Times New Roman"/>
          <w:szCs w:val="24"/>
        </w:rPr>
        <w:fldChar w:fldCharType="begin" w:fldLock="1"/>
      </w:r>
      <w:r w:rsidRPr="00A13E4E">
        <w:rPr>
          <w:rFonts w:cs="Times New Roman"/>
          <w:szCs w:val="24"/>
        </w:rPr>
        <w:instrText>ADDIN CSL_CITATION {"citationItems":[{"id":"ITEM-1","itemData":{"author":[{"dropping-particle":"","family":"Zainal","given":"Veithzal Rivai","non-dropping-particle":"","parse-names":false,"suffix":""},{"dropping-particle":"","family":"Basalamah","given":"Salim","non-dropping-particle":"","parse-names":false,"suffix":""},{"dropping-particle":"","family":"Muhammad","given":"Natsir","non-dropping-particle":"","parse-names":false,"suffix":""}],"container-title":"Jakarta: PT Rajagrafindo Persada","id":"ITEM-1","issued":{"date-parts":[["2014"]]},"page":"6-7","title":"Islamic human capital management","type":"article-journal","volume":"233"},"uris":["http://www.mendeley.com/documents/?uuid=4312238c-d9d3-41f8-98e4-bc9331f14dc8"]}],"mendeley":{"formattedCitation":"(Zainal et al., 2014)","plainTextFormattedCitation":"(Zainal et al., 2014)","previouslyFormattedCitation":"(Zainal et al., 2014)"},"properties":{"noteIndex":0},"schema":"https://github.com/citation-style-language/schema/raw/master/csl-citation.json"}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(Zainal et al., 2014)</w:t>
      </w:r>
      <w:r w:rsidRPr="00A13E4E">
        <w:rPr>
          <w:rFonts w:cs="Times New Roman"/>
          <w:szCs w:val="24"/>
        </w:rPr>
        <w:fldChar w:fldCharType="end"/>
      </w:r>
      <w:r w:rsidRPr="00A13E4E">
        <w:rPr>
          <w:rFonts w:cs="Times New Roman"/>
          <w:szCs w:val="24"/>
        </w:rPr>
        <w:t>.</w:t>
      </w:r>
    </w:p>
    <w:p w14:paraId="66C1A4E5" w14:textId="77777777" w:rsidR="00DF7C83" w:rsidRPr="00A13E4E" w:rsidRDefault="00DF7C83" w:rsidP="00DF7C83">
      <w:pPr>
        <w:keepNext/>
        <w:keepLines/>
        <w:spacing w:after="0" w:line="360" w:lineRule="auto"/>
        <w:outlineLvl w:val="2"/>
        <w:rPr>
          <w:rFonts w:eastAsiaTheme="majorEastAsia" w:cs="Times New Roman"/>
          <w:b/>
          <w:bCs/>
          <w:color w:val="000000" w:themeColor="text1"/>
          <w:szCs w:val="24"/>
        </w:rPr>
      </w:pPr>
      <w:r w:rsidRPr="00A13E4E">
        <w:rPr>
          <w:rFonts w:eastAsiaTheme="majorEastAsia" w:cs="Times New Roman"/>
          <w:b/>
          <w:bCs/>
          <w:color w:val="000000" w:themeColor="text1"/>
          <w:szCs w:val="24"/>
        </w:rPr>
        <w:t>MSDI Development Strategy Theory</w:t>
      </w:r>
    </w:p>
    <w:p w14:paraId="2DDFC94C" w14:textId="77777777" w:rsidR="00DF7C83" w:rsidRPr="00A13E4E" w:rsidRDefault="00DF7C83" w:rsidP="00DF7C83">
      <w:pPr>
        <w:spacing w:after="0" w:line="360" w:lineRule="auto"/>
        <w:ind w:firstLine="709"/>
        <w:rPr>
          <w:rFonts w:cs="Times New Roman"/>
          <w:szCs w:val="24"/>
        </w:rPr>
      </w:pPr>
      <w:r w:rsidRPr="00A13E4E">
        <w:rPr>
          <w:rFonts w:cs="Times New Roman"/>
          <w:szCs w:val="24"/>
        </w:rPr>
        <w:t xml:space="preserve">In </w:t>
      </w:r>
      <w:proofErr w:type="spellStart"/>
      <w:r w:rsidRPr="00A13E4E">
        <w:rPr>
          <w:rFonts w:cs="Times New Roman"/>
          <w:szCs w:val="24"/>
        </w:rPr>
        <w:t>Rangkuti</w:t>
      </w:r>
      <w:proofErr w:type="spellEnd"/>
      <w:r w:rsidRPr="00A13E4E">
        <w:rPr>
          <w:rFonts w:cs="Times New Roman"/>
          <w:szCs w:val="24"/>
        </w:rPr>
        <w:t xml:space="preserve">, several definitions of strategy are presented. According to Chandler, strategy is a tool to achieve company goals in relation to long-term goals, follow-up programs, and resource allocation priorities. </w:t>
      </w:r>
      <w:proofErr w:type="spellStart"/>
      <w:r w:rsidRPr="00A13E4E">
        <w:rPr>
          <w:rFonts w:cs="Times New Roman"/>
          <w:szCs w:val="24"/>
        </w:rPr>
        <w:t>Argyris</w:t>
      </w:r>
      <w:proofErr w:type="spellEnd"/>
      <w:r w:rsidRPr="00A13E4E">
        <w:rPr>
          <w:rFonts w:cs="Times New Roman"/>
          <w:szCs w:val="24"/>
        </w:rPr>
        <w:t xml:space="preserve">, </w:t>
      </w:r>
      <w:proofErr w:type="spellStart"/>
      <w:r w:rsidRPr="00A13E4E">
        <w:rPr>
          <w:rFonts w:cs="Times New Roman"/>
          <w:szCs w:val="24"/>
        </w:rPr>
        <w:t>Mintzber</w:t>
      </w:r>
      <w:proofErr w:type="spellEnd"/>
      <w:r w:rsidRPr="00A13E4E">
        <w:rPr>
          <w:rFonts w:cs="Times New Roman"/>
          <w:szCs w:val="24"/>
        </w:rPr>
        <w:t xml:space="preserve">, Steiner and Miner define strategy as a continuous or adaptive response to external opportunities and threats as well as internal strengths and weaknesses that can affect the organization. Hamel and </w:t>
      </w:r>
      <w:proofErr w:type="spellStart"/>
      <w:r w:rsidRPr="00A13E4E">
        <w:rPr>
          <w:rFonts w:cs="Times New Roman"/>
          <w:szCs w:val="24"/>
        </w:rPr>
        <w:t>Prahalad</w:t>
      </w:r>
      <w:proofErr w:type="spellEnd"/>
      <w:r w:rsidRPr="00A13E4E">
        <w:rPr>
          <w:rFonts w:cs="Times New Roman"/>
          <w:szCs w:val="24"/>
        </w:rPr>
        <w:t xml:space="preserve"> in more detail also explain that strategy is an action that is </w:t>
      </w:r>
      <w:r w:rsidRPr="00B630EA">
        <w:rPr>
          <w:rFonts w:cs="Times New Roman"/>
          <w:szCs w:val="24"/>
        </w:rPr>
        <w:t xml:space="preserve">incremental </w:t>
      </w:r>
      <w:r w:rsidRPr="00A13E4E">
        <w:rPr>
          <w:rFonts w:cs="Times New Roman"/>
          <w:szCs w:val="24"/>
        </w:rPr>
        <w:t xml:space="preserve">(constantly improving) and continuously and can be done based on the point of view of what customers expect in the future. Thus, strategic planning almost always starts from </w:t>
      </w:r>
      <w:r>
        <w:rPr>
          <w:rFonts w:cs="Times New Roman"/>
          <w:szCs w:val="24"/>
        </w:rPr>
        <w:t>“</w:t>
      </w:r>
      <w:r w:rsidRPr="00A13E4E">
        <w:rPr>
          <w:rFonts w:cs="Times New Roman"/>
          <w:szCs w:val="24"/>
        </w:rPr>
        <w:t>what can happen</w:t>
      </w:r>
      <w:r>
        <w:rPr>
          <w:rFonts w:cs="Times New Roman"/>
          <w:szCs w:val="24"/>
        </w:rPr>
        <w:t>”</w:t>
      </w:r>
      <w:r w:rsidRPr="00A13E4E">
        <w:rPr>
          <w:rFonts w:cs="Times New Roman"/>
          <w:szCs w:val="24"/>
        </w:rPr>
        <w:t xml:space="preserve">, not starts from </w:t>
      </w:r>
      <w:r>
        <w:rPr>
          <w:rFonts w:cs="Times New Roman"/>
          <w:szCs w:val="24"/>
        </w:rPr>
        <w:t>“</w:t>
      </w:r>
      <w:r w:rsidRPr="00A13E4E">
        <w:rPr>
          <w:rFonts w:cs="Times New Roman"/>
          <w:szCs w:val="24"/>
        </w:rPr>
        <w:t>what happens</w:t>
      </w:r>
      <w:r>
        <w:rPr>
          <w:rFonts w:cs="Times New Roman"/>
          <w:szCs w:val="24"/>
        </w:rPr>
        <w:t>”</w:t>
      </w:r>
      <w:r w:rsidRPr="00A13E4E">
        <w:rPr>
          <w:rFonts w:cs="Times New Roman"/>
          <w:szCs w:val="24"/>
        </w:rPr>
        <w:t xml:space="preserve"> </w:t>
      </w:r>
      <w:r w:rsidRPr="00A13E4E">
        <w:rPr>
          <w:rFonts w:cs="Times New Roman"/>
          <w:szCs w:val="24"/>
        </w:rPr>
        <w:fldChar w:fldCharType="begin" w:fldLock="1"/>
      </w:r>
      <w:r w:rsidRPr="00A13E4E">
        <w:rPr>
          <w:rFonts w:cs="Times New Roman"/>
          <w:szCs w:val="24"/>
        </w:rPr>
        <w:instrText>ADDIN CSL_CITATION {"citationItems":[{"id":"ITEM-1","itemData":{"author":[{"dropping-particle":"","family":"Freddy","given":"Rangkuti","non-dropping-particle":"","parse-names":false,"suffix":""}],"container-title":"Jakarta: Gramedia","id":"ITEM-1","issued":{"date-parts":[["2018"]]},"title":"Teknik membedah kasus bisnis ANALISIS SWOT","type":"article-journal"},"uris":["http://www.mendeley.com/documents/?uuid=f1a7fd73-7d71-4ae6-8823-b53900a9480c"]}],"mendeley":{"formattedCitation":"(Freddy, 2018)","plainTextFormattedCitation":"(Freddy, 2018)","previouslyFormattedCitation":"(Freddy, 2018)"},"properties":{"noteIndex":0},"schema":"https://github.com/citation-style-language/schema/raw/master/csl-citation.json"}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(Freddy, 2018)</w:t>
      </w:r>
      <w:r w:rsidRPr="00A13E4E">
        <w:rPr>
          <w:rFonts w:cs="Times New Roman"/>
          <w:szCs w:val="24"/>
        </w:rPr>
        <w:fldChar w:fldCharType="end"/>
      </w:r>
      <w:r w:rsidRPr="00A13E4E">
        <w:rPr>
          <w:rFonts w:cs="Times New Roman"/>
          <w:szCs w:val="24"/>
        </w:rPr>
        <w:t>. So, it can be concluded that strategy is an action on an ongoing basis in order to achieve company goals in the long term so that the company can improve the goals expected by customers in the future.</w:t>
      </w:r>
    </w:p>
    <w:p w14:paraId="4AEEBDC8" w14:textId="73262090" w:rsidR="00DF7C83" w:rsidRPr="00A13E4E" w:rsidRDefault="00DF7C83" w:rsidP="00DF7C83">
      <w:pPr>
        <w:spacing w:after="0" w:line="360" w:lineRule="auto"/>
        <w:rPr>
          <w:rFonts w:cs="Times New Roman"/>
          <w:szCs w:val="24"/>
        </w:rPr>
      </w:pPr>
      <w:r>
        <w:rPr>
          <w:rFonts w:cs="Times New Roman"/>
          <w:szCs w:val="24"/>
        </w:rPr>
        <w:tab/>
      </w:r>
      <w:r w:rsidRPr="00A13E4E">
        <w:rPr>
          <w:rFonts w:cs="Times New Roman"/>
          <w:szCs w:val="24"/>
        </w:rPr>
        <w:t>The strategy is divided into three parts, namely:</w:t>
      </w:r>
      <w:r>
        <w:rPr>
          <w:rFonts w:cs="Times New Roman"/>
          <w:szCs w:val="24"/>
        </w:rPr>
        <w:t xml:space="preserve"> a) </w:t>
      </w:r>
      <w:r w:rsidRPr="00A13E4E">
        <w:rPr>
          <w:rFonts w:cs="Times New Roman"/>
          <w:szCs w:val="24"/>
        </w:rPr>
        <w:t>Management strategy is a strategy that can be carried out by management with a macro strategy development orientation. For example, product development strategies, pricing strategies, acquisition strategies, market de</w:t>
      </w:r>
      <w:r>
        <w:rPr>
          <w:rFonts w:cs="Times New Roman"/>
          <w:szCs w:val="24"/>
        </w:rPr>
        <w:t xml:space="preserve">velopment strategies and others; b) </w:t>
      </w:r>
      <w:r w:rsidRPr="00A13E4E">
        <w:rPr>
          <w:rFonts w:cs="Times New Roman"/>
          <w:szCs w:val="24"/>
        </w:rPr>
        <w:t xml:space="preserve">Investment strategy is an investment-oriented activity. For example, survival strategies, </w:t>
      </w:r>
      <w:r>
        <w:rPr>
          <w:rFonts w:cs="Times New Roman"/>
          <w:szCs w:val="24"/>
        </w:rPr>
        <w:t xml:space="preserve">divestment strategies and so on; c) </w:t>
      </w:r>
      <w:r w:rsidRPr="00A13E4E">
        <w:rPr>
          <w:rFonts w:cs="Times New Roman"/>
          <w:szCs w:val="24"/>
        </w:rPr>
        <w:t xml:space="preserve">Business strategy is a strategy that is oriented to the functions of management activities. For example, marketing strategies, operational strategies, financial strategies and others </w:t>
      </w:r>
      <w:r w:rsidRPr="00A13E4E">
        <w:rPr>
          <w:rFonts w:cs="Times New Roman"/>
          <w:szCs w:val="24"/>
        </w:rPr>
        <w:fldChar w:fldCharType="begin" w:fldLock="1"/>
      </w:r>
      <w:r w:rsidRPr="00A13E4E">
        <w:rPr>
          <w:rFonts w:cs="Times New Roman"/>
          <w:szCs w:val="24"/>
        </w:rPr>
        <w:instrText>ADDIN CSL_CITATION {"citationItems":[{"id":"ITEM-1","itemData":{"author":[{"dropping-particle":"","family":"Freddy","given":"Rangkuti","non-dropping-particle":"","parse-names":false,"suffix":""}],"container-title":"Jakarta: Gramedia","id":"ITEM-1","issued":{"date-parts":[["2018"]]},"title":"Teknik membedah kasus bisnis ANALISIS SWOT","type":"article-journal"},"uris":["http://www.mendeley.com/documents/?uuid=f1a7fd73-7d71-4ae6-8823-b53900a9480c"]}],"mendeley":{"formattedCitation":"(Freddy, 2018)","plainTextFormattedCitation":"(Freddy, 2018)","previouslyFormattedCitation":"(Freddy, 2018)"},"properties":{"noteIndex":0},"schema":"https://github.com/citation-style-language/schema/raw/master/csl-citation.json"}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(Freddy, 2018)</w:t>
      </w:r>
      <w:r w:rsidRPr="00A13E4E">
        <w:rPr>
          <w:rFonts w:cs="Times New Roman"/>
          <w:szCs w:val="24"/>
        </w:rPr>
        <w:fldChar w:fldCharType="end"/>
      </w:r>
      <w:r w:rsidRPr="00A13E4E">
        <w:rPr>
          <w:rFonts w:cs="Times New Roman"/>
          <w:szCs w:val="24"/>
        </w:rPr>
        <w:t>.</w:t>
      </w:r>
    </w:p>
    <w:p w14:paraId="1D3E48DA" w14:textId="198F220B" w:rsidR="00DF7C83" w:rsidRPr="00A13E4E" w:rsidRDefault="00DF7C83" w:rsidP="00DF7C83">
      <w:pPr>
        <w:spacing w:after="0" w:line="360" w:lineRule="auto"/>
        <w:ind w:firstLine="709"/>
        <w:rPr>
          <w:rFonts w:cs="Times New Roman"/>
          <w:szCs w:val="24"/>
        </w:rPr>
      </w:pPr>
      <w:r w:rsidRPr="00A13E4E">
        <w:rPr>
          <w:rFonts w:cs="Times New Roman"/>
          <w:szCs w:val="24"/>
        </w:rPr>
        <w:t>Next, it relates to how the theory of developing human resources. Before empowering human resources, inventory efforts related to:</w:t>
      </w:r>
      <w:r>
        <w:rPr>
          <w:rFonts w:cs="Times New Roman"/>
          <w:szCs w:val="24"/>
        </w:rPr>
        <w:t xml:space="preserve"> a) </w:t>
      </w:r>
      <w:r w:rsidRPr="00A13E4E">
        <w:rPr>
          <w:rFonts w:cs="Times New Roman"/>
          <w:szCs w:val="24"/>
        </w:rPr>
        <w:t>Number of existing manpower and qualifications</w:t>
      </w:r>
      <w:r>
        <w:rPr>
          <w:rFonts w:cs="Times New Roman"/>
          <w:szCs w:val="24"/>
        </w:rPr>
        <w:t xml:space="preserve">; b) </w:t>
      </w:r>
      <w:r w:rsidRPr="00A13E4E">
        <w:rPr>
          <w:rFonts w:cs="Times New Roman"/>
          <w:color w:val="000000" w:themeColor="text1"/>
          <w:szCs w:val="24"/>
        </w:rPr>
        <w:t>Period of service respectively</w:t>
      </w:r>
      <w:r>
        <w:rPr>
          <w:rFonts w:cs="Times New Roman"/>
          <w:szCs w:val="24"/>
        </w:rPr>
        <w:t xml:space="preserve">; c) </w:t>
      </w:r>
      <w:r w:rsidRPr="00A13E4E">
        <w:rPr>
          <w:rFonts w:cs="Times New Roman"/>
          <w:szCs w:val="24"/>
        </w:rPr>
        <w:t>Knowledge and skills possessed by human resources, both formally and infor</w:t>
      </w:r>
      <w:r>
        <w:rPr>
          <w:rFonts w:cs="Times New Roman"/>
          <w:szCs w:val="24"/>
        </w:rPr>
        <w:t xml:space="preserve">mally; d) </w:t>
      </w:r>
      <w:r w:rsidRPr="00A13E4E">
        <w:rPr>
          <w:rFonts w:cs="Times New Roman"/>
          <w:szCs w:val="24"/>
        </w:rPr>
        <w:t>Talents that still need to be developed</w:t>
      </w:r>
      <w:r>
        <w:rPr>
          <w:rFonts w:cs="Times New Roman"/>
          <w:szCs w:val="24"/>
        </w:rPr>
        <w:t xml:space="preserve">; e) </w:t>
      </w:r>
      <w:r w:rsidRPr="00A13E4E">
        <w:rPr>
          <w:rFonts w:cs="Times New Roman"/>
          <w:szCs w:val="24"/>
        </w:rPr>
        <w:t xml:space="preserve">Personnel interests, which are related to the activities of duties </w:t>
      </w:r>
      <w:r w:rsidRPr="00A13E4E">
        <w:rPr>
          <w:rFonts w:cs="Times New Roman"/>
          <w:szCs w:val="24"/>
        </w:rPr>
        <w:fldChar w:fldCharType="begin" w:fldLock="1"/>
      </w:r>
      <w:r w:rsidRPr="00A13E4E">
        <w:rPr>
          <w:rFonts w:cs="Times New Roman"/>
          <w:szCs w:val="24"/>
        </w:rPr>
        <w:instrText>ADDIN CSL_CITATION {"citationItems":[{"id":"ITEM-1","itemData":{"author":[{"dropping-particle":"","family":"Priyono","given":"Priyono","non-dropping-particle":"","parse-names":false,"suffix":""},{"dropping-particle":"","family":"Darma","given":"U B","non-dropping-particle":"","parse-names":false,"suffix":""}],"container-title":"Surabaya: Penerbit Zifatama","id":"ITEM-1","issued":{"date-parts":[["2016"]]},"title":"Buku manajemen sumber daya manusia (2)","type":"article-journal"},"uris":["http://www.mendeley.com/documents/?uuid=eeeeca36-c771-4105-a20f-147cbd0a6cf7"]}],"mendeley":{"formattedCitation":"(Priyono &amp; Darma, 2016)"},"properties":{"noteIndex":0},"schema":"https://github.com/citation-style-language/schema/raw/master/csl-citation.json"}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(Priyono &amp; Darma, 2016)</w:t>
      </w:r>
      <w:r w:rsidRPr="00A13E4E">
        <w:rPr>
          <w:rFonts w:cs="Times New Roman"/>
          <w:szCs w:val="24"/>
        </w:rPr>
        <w:fldChar w:fldCharType="end"/>
      </w:r>
      <w:r w:rsidRPr="00A13E4E">
        <w:rPr>
          <w:rFonts w:cs="Times New Roman"/>
          <w:szCs w:val="24"/>
        </w:rPr>
        <w:t>.</w:t>
      </w:r>
    </w:p>
    <w:p w14:paraId="797D9C2C" w14:textId="77777777" w:rsidR="00DF7C83" w:rsidRPr="00A13E4E" w:rsidRDefault="00DF7C83" w:rsidP="00DF7C83">
      <w:pPr>
        <w:pStyle w:val="Heading2"/>
        <w:spacing w:before="0" w:line="360" w:lineRule="auto"/>
        <w:rPr>
          <w:szCs w:val="24"/>
        </w:rPr>
      </w:pPr>
      <w:r w:rsidRPr="00A13E4E">
        <w:rPr>
          <w:szCs w:val="24"/>
        </w:rPr>
        <w:lastRenderedPageBreak/>
        <w:t>Development of MSDI in Islamic Perspective</w:t>
      </w:r>
    </w:p>
    <w:p w14:paraId="62DD410A" w14:textId="77777777" w:rsidR="00DF7C83" w:rsidRPr="00A13E4E" w:rsidRDefault="00DF7C83" w:rsidP="00DF7C83">
      <w:pPr>
        <w:spacing w:after="0" w:line="360" w:lineRule="auto"/>
        <w:ind w:firstLine="709"/>
        <w:contextualSpacing/>
        <w:rPr>
          <w:rFonts w:cs="Times New Roman"/>
          <w:szCs w:val="24"/>
        </w:rPr>
      </w:pPr>
      <w:r w:rsidRPr="00A13E4E">
        <w:rPr>
          <w:rFonts w:cs="Times New Roman"/>
          <w:szCs w:val="24"/>
        </w:rPr>
        <w:t>In carrying out their duties and responsibilities, employees need to act professionally so that the main objectives of their functions are achieved. SDI Employees certainly need to have special skills and skills in order to carry out a job well. Then, have a high moral commitment as outlined in the professional code of ethics (regulations that must be carried out in carrying out work. Employees are paid a decent salary as a consequence of exerting all their energy, expertise, skills and mind.</w:t>
      </w:r>
    </w:p>
    <w:p w14:paraId="5D14FC9D" w14:textId="77777777" w:rsidR="00DF7C83" w:rsidRPr="00A13E4E" w:rsidRDefault="00DF7C83" w:rsidP="00DF7C83">
      <w:pPr>
        <w:pStyle w:val="Heading2"/>
        <w:spacing w:before="0" w:line="360" w:lineRule="auto"/>
        <w:rPr>
          <w:szCs w:val="24"/>
        </w:rPr>
      </w:pPr>
      <w:r w:rsidRPr="00A13E4E">
        <w:rPr>
          <w:szCs w:val="24"/>
        </w:rPr>
        <w:t>Factors of SDI Development in Islamic Colleges</w:t>
      </w:r>
    </w:p>
    <w:p w14:paraId="092C0707" w14:textId="77777777" w:rsidR="00DF7C83" w:rsidRPr="00A13E4E" w:rsidRDefault="00DF7C83" w:rsidP="00DF7C83">
      <w:pPr>
        <w:spacing w:after="0" w:line="360" w:lineRule="auto"/>
        <w:ind w:firstLine="720"/>
        <w:rPr>
          <w:rFonts w:cs="Times New Roman"/>
          <w:szCs w:val="24"/>
        </w:rPr>
      </w:pPr>
      <w:r w:rsidRPr="00A13E4E">
        <w:rPr>
          <w:rFonts w:cs="Times New Roman"/>
          <w:szCs w:val="24"/>
        </w:rPr>
        <w:t>To develop the quality of Islamic religious colleges, things that need to be improved are:</w:t>
      </w:r>
    </w:p>
    <w:p w14:paraId="791651E9"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Improving Educator Human Resources (Lecturers)</w:t>
      </w:r>
    </w:p>
    <w:p w14:paraId="68514497"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The development of Islamic religious </w:t>
      </w:r>
      <w:proofErr w:type="gramStart"/>
      <w:r w:rsidRPr="00A13E4E">
        <w:rPr>
          <w:rFonts w:cs="Times New Roman"/>
          <w:szCs w:val="24"/>
        </w:rPr>
        <w:t>colleges,</w:t>
      </w:r>
      <w:proofErr w:type="gramEnd"/>
      <w:r w:rsidRPr="00A13E4E">
        <w:rPr>
          <w:rFonts w:cs="Times New Roman"/>
          <w:szCs w:val="24"/>
        </w:rPr>
        <w:t xml:space="preserve"> requires improving the quality or quality of its human resources, because the existence of quality lecturers will affect the institution in general and affect students in particular.</w:t>
      </w:r>
    </w:p>
    <w:p w14:paraId="10C132BE"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Improving Learning Process Facilities</w:t>
      </w:r>
    </w:p>
    <w:p w14:paraId="5EC46D5A" w14:textId="30960620" w:rsidR="00DF7C83" w:rsidRPr="00A13E4E" w:rsidRDefault="00DF7C83" w:rsidP="00DF7C83">
      <w:pPr>
        <w:spacing w:after="0" w:line="360" w:lineRule="auto"/>
        <w:ind w:left="709" w:firstLine="720"/>
        <w:rPr>
          <w:rFonts w:cs="Times New Roman"/>
          <w:szCs w:val="24"/>
        </w:rPr>
      </w:pPr>
      <w:r w:rsidRPr="00A13E4E">
        <w:rPr>
          <w:rFonts w:cs="Times New Roman"/>
          <w:szCs w:val="24"/>
        </w:rPr>
        <w:t xml:space="preserve">Complete and adequate facilities in lectures will have a major impact on improving the learning process. It is conceivable that if students and lecturers carry out teaching and learning activities with uncomfortable room conditions, surely, they will have difficulty absorbing lecture material due to disturbed concentration. </w:t>
      </w:r>
    </w:p>
    <w:p w14:paraId="30A3F6BB"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Improving Education Services</w:t>
      </w:r>
    </w:p>
    <w:p w14:paraId="1D3D2007" w14:textId="77777777" w:rsidR="00DF7C83" w:rsidRPr="00A13E4E" w:rsidRDefault="00DF7C83" w:rsidP="00DF7C83">
      <w:pPr>
        <w:spacing w:after="0" w:line="360" w:lineRule="auto"/>
        <w:ind w:left="709" w:firstLine="720"/>
        <w:rPr>
          <w:rFonts w:cs="Times New Roman"/>
          <w:szCs w:val="24"/>
        </w:rPr>
      </w:pPr>
      <w:r w:rsidRPr="00A13E4E">
        <w:rPr>
          <w:rFonts w:cs="Times New Roman"/>
          <w:szCs w:val="24"/>
        </w:rPr>
        <w:t>Admittedly, administrative services that do not use the latest technology and systems in universities cause some of the needs of students or lecturers who should be served quickly and well even make it difficult and hinder academic access.</w:t>
      </w:r>
    </w:p>
    <w:p w14:paraId="4D0279F2"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Establishment of Academic Support Institutions</w:t>
      </w:r>
    </w:p>
    <w:p w14:paraId="730D04BD" w14:textId="77777777" w:rsidR="00DF7C83" w:rsidRPr="00A13E4E" w:rsidRDefault="00DF7C83" w:rsidP="00DF7C83">
      <w:pPr>
        <w:spacing w:after="0" w:line="360" w:lineRule="auto"/>
        <w:ind w:left="1134"/>
        <w:contextualSpacing/>
        <w:rPr>
          <w:rFonts w:cs="Times New Roman"/>
          <w:szCs w:val="24"/>
        </w:rPr>
      </w:pPr>
      <w:r w:rsidRPr="00A13E4E">
        <w:rPr>
          <w:rFonts w:cs="Times New Roman"/>
          <w:szCs w:val="24"/>
        </w:rPr>
        <w:t>Quality Assurance Agency</w:t>
      </w:r>
    </w:p>
    <w:p w14:paraId="557BBFF8" w14:textId="77777777" w:rsidR="00DF7C83" w:rsidRPr="00A13E4E" w:rsidRDefault="00DF7C83" w:rsidP="00DF7C83">
      <w:pPr>
        <w:spacing w:after="0" w:line="360" w:lineRule="auto"/>
        <w:ind w:left="1134" w:firstLine="720"/>
        <w:rPr>
          <w:rFonts w:cs="Times New Roman"/>
          <w:szCs w:val="24"/>
        </w:rPr>
      </w:pPr>
      <w:r w:rsidRPr="00A13E4E">
        <w:rPr>
          <w:rFonts w:cs="Times New Roman"/>
          <w:szCs w:val="24"/>
        </w:rPr>
        <w:t xml:space="preserve">Aligning the learning process in higher education with the vision, mission, goals and standards agreed upon by the institution is one of the important tasks that must be carried out by quality assurance institutions </w:t>
      </w:r>
      <w:r w:rsidRPr="00A13E4E">
        <w:rPr>
          <w:rFonts w:cs="Times New Roman"/>
          <w:szCs w:val="24"/>
        </w:rPr>
        <w:fldChar w:fldCharType="begin" w:fldLock="1"/>
      </w:r>
      <w:r w:rsidRPr="00A13E4E">
        <w:rPr>
          <w:rFonts w:cs="Times New Roman"/>
          <w:szCs w:val="24"/>
        </w:rPr>
        <w:instrText>ADDIN CSL_CITATION {"citationItems":[{"id":"ITEM-1","itemData":{"author":[{"dropping-particle":"","family":"Muhith","given":"Abd","non-dropping-particle":"","parse-names":false,"suffix":""}],"id":"ITEM-1","issued":{"date-parts":[["2017"]]},"publisher":"Samudra Biru","title":"Dasar-dasar manajemen mutu terpadu dalam pendidikan","type":"article"},"uris":["http://www.mendeley.com/documents/?uuid=d02168a3-7deb-4ed4-8a22-72fc39d12af2"]}],"mendeley":{"formattedCitation":"(Muhith, 2017)","plainTextFormattedCitation":"(Muhith, 2017)","previouslyFormattedCitation":"(Muhith,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(Muhith, 2017)</w:t>
      </w:r>
      <w:r w:rsidRPr="00A13E4E">
        <w:rPr>
          <w:rFonts w:cs="Times New Roman"/>
          <w:szCs w:val="24"/>
        </w:rPr>
        <w:fldChar w:fldCharType="end"/>
      </w:r>
      <w:r w:rsidRPr="00A13E4E">
        <w:rPr>
          <w:rFonts w:cs="Times New Roman"/>
          <w:szCs w:val="24"/>
        </w:rPr>
        <w:t xml:space="preserve">. Because the existence of a quality assurance institution will help the extent to which the development of the quality of education carried out by higher education can be measured. </w:t>
      </w:r>
    </w:p>
    <w:p w14:paraId="078069EF" w14:textId="77777777" w:rsidR="00DF7C83" w:rsidRPr="00A13E4E" w:rsidRDefault="00DF7C83" w:rsidP="00DF7C83">
      <w:pPr>
        <w:spacing w:after="0" w:line="360" w:lineRule="auto"/>
        <w:ind w:left="1134"/>
        <w:contextualSpacing/>
        <w:rPr>
          <w:rFonts w:cs="Times New Roman"/>
          <w:szCs w:val="24"/>
        </w:rPr>
      </w:pPr>
      <w:r w:rsidRPr="00A13E4E">
        <w:rPr>
          <w:rFonts w:cs="Times New Roman"/>
          <w:szCs w:val="24"/>
        </w:rPr>
        <w:lastRenderedPageBreak/>
        <w:t>Foreign Language Development Institute</w:t>
      </w:r>
    </w:p>
    <w:p w14:paraId="646CAB52" w14:textId="77777777" w:rsidR="00DF7C83" w:rsidRPr="00A13E4E" w:rsidRDefault="00DF7C83" w:rsidP="00DF7C83">
      <w:pPr>
        <w:spacing w:after="0" w:line="360" w:lineRule="auto"/>
        <w:ind w:left="1134" w:firstLine="720"/>
        <w:rPr>
          <w:rFonts w:cs="Times New Roman"/>
          <w:szCs w:val="24"/>
        </w:rPr>
      </w:pPr>
      <w:r w:rsidRPr="00A13E4E">
        <w:rPr>
          <w:rFonts w:cs="Times New Roman"/>
          <w:szCs w:val="24"/>
        </w:rPr>
        <w:t xml:space="preserve">The urgency of a foreign language for a person or an institution cannot be underestimated, especially in this </w:t>
      </w:r>
      <w:proofErr w:type="gramStart"/>
      <w:r w:rsidRPr="00A13E4E">
        <w:rPr>
          <w:rFonts w:cs="Times New Roman"/>
          <w:szCs w:val="24"/>
        </w:rPr>
        <w:t>era,</w:t>
      </w:r>
      <w:proofErr w:type="gramEnd"/>
      <w:r w:rsidRPr="00A13E4E">
        <w:rPr>
          <w:rFonts w:cs="Times New Roman"/>
          <w:szCs w:val="24"/>
        </w:rPr>
        <w:t xml:space="preserve"> mastery of foreign languages is one of the media for transferring knowledge. Through this institution, the foreign language skills of students and lecturers in the university environment can be improved appropriately. </w:t>
      </w:r>
    </w:p>
    <w:p w14:paraId="37F55D27"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Cooperation</w:t>
      </w:r>
    </w:p>
    <w:p w14:paraId="5B037E61" w14:textId="77777777" w:rsidR="00DF7C83" w:rsidRPr="00A13E4E" w:rsidRDefault="00DF7C83" w:rsidP="00DF7C83">
      <w:pPr>
        <w:spacing w:after="0" w:line="360" w:lineRule="auto"/>
        <w:ind w:left="709" w:firstLine="720"/>
        <w:rPr>
          <w:rFonts w:cs="Times New Roman"/>
          <w:szCs w:val="24"/>
        </w:rPr>
      </w:pPr>
      <w:r w:rsidRPr="00A13E4E">
        <w:rPr>
          <w:rFonts w:cs="Times New Roman"/>
          <w:szCs w:val="24"/>
        </w:rPr>
        <w:t xml:space="preserve">Higher education should not only develop teaching and learning processes on campus, but also need to develop research to encourage the development of science and strengthen cooperation with the government, the business world or other universities </w:t>
      </w:r>
      <w:r w:rsidRPr="00A13E4E">
        <w:rPr>
          <w:rFonts w:cs="Times New Roman"/>
          <w:szCs w:val="24"/>
        </w:rPr>
        <w:fldChar w:fldCharType="begin" w:fldLock="1"/>
      </w:r>
      <w:r w:rsidRPr="00A13E4E">
        <w:rPr>
          <w:rFonts w:cs="Times New Roman"/>
          <w:szCs w:val="24"/>
        </w:rPr>
        <w:instrText>ADDIN CSL_CITATION {"citationItems":[{"id":"ITEM-1","itemData":{"author":[{"dropping-particle":"","family":"Hakim","given":"Lukman","non-dropping-particle":"","parse-names":false,"suffix":""}],"id":"ITEM-1","issued":{"date-parts":[["2020"]]},"publisher":"Universitas Muhammadiyah Malang","title":"REFORMASI KURIKULUM PAI DI ERA DISRUPSI (Studi Kasus Pengembangan Kurikulum Perguruan Tinggi Mengacu KKNI Di UINSA Surabaya)","type":"article"},"uris":["http://www.mendeley.com/documents/?uuid=91334e83-121d-4944-b205-240b8f5bc023"]}],"mendeley":{"formattedCitation":"(Hakim, 2020)"},"properties":{"noteIndex":0},"schema":"https://github.com/citation-style-language/schema/raw/master/csl-citation.json"}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(Hakim, 2020)</w:t>
      </w:r>
      <w:r w:rsidRPr="00A13E4E">
        <w:rPr>
          <w:rFonts w:cs="Times New Roman"/>
          <w:szCs w:val="24"/>
        </w:rPr>
        <w:fldChar w:fldCharType="end"/>
      </w:r>
      <w:r w:rsidRPr="00A13E4E">
        <w:rPr>
          <w:rFonts w:cs="Times New Roman"/>
          <w:szCs w:val="24"/>
        </w:rPr>
        <w:t>.</w:t>
      </w:r>
    </w:p>
    <w:p w14:paraId="30142794" w14:textId="77777777" w:rsidR="00DF7C83" w:rsidRPr="00A13E4E" w:rsidRDefault="00DF7C83" w:rsidP="00DF7C83">
      <w:pPr>
        <w:spacing w:after="0" w:line="360" w:lineRule="auto"/>
        <w:ind w:left="720"/>
        <w:contextualSpacing/>
        <w:jc w:val="left"/>
        <w:rPr>
          <w:rFonts w:cs="Times New Roman"/>
          <w:b/>
          <w:bCs/>
          <w:szCs w:val="24"/>
        </w:rPr>
      </w:pPr>
      <w:r w:rsidRPr="00A13E4E">
        <w:rPr>
          <w:rFonts w:cs="Times New Roman"/>
          <w:b/>
          <w:bCs/>
          <w:szCs w:val="24"/>
        </w:rPr>
        <w:t>Accreditation of Institutions and Study Programs</w:t>
      </w:r>
    </w:p>
    <w:p w14:paraId="103F3887" w14:textId="77777777" w:rsidR="00DF7C83" w:rsidRPr="00A13E4E" w:rsidRDefault="00DF7C83" w:rsidP="00DF7C83">
      <w:pPr>
        <w:spacing w:after="0" w:line="360" w:lineRule="auto"/>
        <w:ind w:left="709" w:firstLine="720"/>
        <w:rPr>
          <w:rFonts w:cs="Times New Roman"/>
          <w:szCs w:val="24"/>
        </w:rPr>
      </w:pPr>
      <w:r w:rsidRPr="00A13E4E">
        <w:rPr>
          <w:rFonts w:cs="Times New Roman"/>
          <w:szCs w:val="24"/>
        </w:rPr>
        <w:t xml:space="preserve">Accreditation status is one indicator to assess the quality of higher education. Study programs that are not accredited can be said to be </w:t>
      </w:r>
      <w:r>
        <w:rPr>
          <w:rFonts w:cs="Times New Roman"/>
          <w:szCs w:val="24"/>
        </w:rPr>
        <w:t>“</w:t>
      </w:r>
      <w:r w:rsidRPr="00A13E4E">
        <w:rPr>
          <w:rFonts w:cs="Times New Roman"/>
          <w:szCs w:val="24"/>
        </w:rPr>
        <w:t>unqualified</w:t>
      </w:r>
      <w:r>
        <w:rPr>
          <w:rFonts w:cs="Times New Roman"/>
          <w:szCs w:val="24"/>
        </w:rPr>
        <w:t>”</w:t>
      </w:r>
      <w:r w:rsidRPr="00A13E4E">
        <w:rPr>
          <w:rFonts w:cs="Times New Roman"/>
          <w:szCs w:val="24"/>
        </w:rPr>
        <w:t xml:space="preserve"> because among the main causes of unaccredited study programs are unclear lecturer qualifications, then lecturer academic positions, and unclear management and course delivery </w:t>
      </w:r>
      <w:r w:rsidRPr="00A13E4E">
        <w:rPr>
          <w:rFonts w:cs="Times New Roman"/>
          <w:szCs w:val="24"/>
        </w:rPr>
        <w:fldChar w:fldCharType="begin" w:fldLock="1"/>
      </w:r>
      <w:r w:rsidRPr="00A13E4E">
        <w:rPr>
          <w:rFonts w:cs="Times New Roman"/>
          <w:szCs w:val="24"/>
        </w:rPr>
        <w:instrText>ADDIN CSL_CITATION {"citationItems":[{"id":"ITEM-1","itemData":{"author":[{"dropping-particle":"","family":"Berutu","given":"Wahidah Yati Nur","non-dropping-particle":"","parse-names":false,"suffix":""}],"id":"ITEM-1","issued":{"date-parts":[["2019"]]},"title":"Analisis Sistem Penjaminan Mutu Internal Dalam Meningkatkan Kinerja Program Studi Pendidikan Bahasa Inggris FKIP UMSU","type":"article"},"uris":["http://www.mendeley.com/documents/?uuid=42845cfe-0cb7-4b01-8996-e61c3d4525db"]}],"mendeley":{"formattedCitation":"(Berutu, 2019)","plainTextFormattedCitation":"(Berutu, 2019)","previouslyFormattedCitation":"(Berutu, 2019)"},"properties":{"noteIndex":0},"schema":"https://github.com/citation-style-language/schema/raw/master/csl-citation.json"}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(Berutu, 2019)</w:t>
      </w:r>
      <w:r w:rsidRPr="00A13E4E">
        <w:rPr>
          <w:rFonts w:cs="Times New Roman"/>
          <w:szCs w:val="24"/>
        </w:rPr>
        <w:fldChar w:fldCharType="end"/>
      </w:r>
      <w:r w:rsidRPr="00A13E4E">
        <w:rPr>
          <w:rFonts w:cs="Times New Roman"/>
          <w:szCs w:val="24"/>
        </w:rPr>
        <w:t>.</w:t>
      </w:r>
    </w:p>
    <w:p w14:paraId="64684BC3" w14:textId="77777777" w:rsidR="00DF7C83" w:rsidRPr="00A13E4E" w:rsidRDefault="00DF7C83" w:rsidP="00DF7C83">
      <w:pPr>
        <w:pStyle w:val="Heading2"/>
        <w:spacing w:before="0" w:line="360" w:lineRule="auto"/>
        <w:rPr>
          <w:szCs w:val="24"/>
        </w:rPr>
      </w:pPr>
      <w:r w:rsidRPr="00A13E4E">
        <w:rPr>
          <w:szCs w:val="24"/>
        </w:rPr>
        <w:t xml:space="preserve">SDI Welfare  </w:t>
      </w:r>
    </w:p>
    <w:p w14:paraId="102F64F0"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Welfare according to the Big Dictionary Indonesian means </w:t>
      </w:r>
      <w:r>
        <w:rPr>
          <w:rFonts w:cs="Times New Roman"/>
          <w:szCs w:val="24"/>
        </w:rPr>
        <w:t>“</w:t>
      </w:r>
      <w:r w:rsidRPr="00A13E4E">
        <w:rPr>
          <w:rFonts w:cs="Times New Roman"/>
          <w:szCs w:val="24"/>
        </w:rPr>
        <w:t xml:space="preserve">things or conditions of prosperity, while the meaning of prosperity itself is safe </w:t>
      </w:r>
      <w:proofErr w:type="spellStart"/>
      <w:r w:rsidRPr="00A13E4E">
        <w:rPr>
          <w:rFonts w:cs="Times New Roman"/>
          <w:szCs w:val="24"/>
        </w:rPr>
        <w:t>sentosa</w:t>
      </w:r>
      <w:proofErr w:type="spellEnd"/>
      <w:r w:rsidRPr="00A13E4E">
        <w:rPr>
          <w:rFonts w:cs="Times New Roman"/>
          <w:szCs w:val="24"/>
        </w:rPr>
        <w:t>, prosperous, all-sufficient</w:t>
      </w:r>
      <w:r>
        <w:rPr>
          <w:rFonts w:cs="Times New Roman"/>
          <w:szCs w:val="24"/>
        </w:rPr>
        <w:t>”</w:t>
      </w:r>
      <w:r w:rsidRPr="00A13E4E">
        <w:rPr>
          <w:rFonts w:cs="Times New Roman"/>
          <w:szCs w:val="24"/>
        </w:rPr>
        <w:t xml:space="preserve"> </w:t>
      </w:r>
      <w:r w:rsidRPr="00A13E4E">
        <w:rPr>
          <w:rFonts w:cs="Times New Roman"/>
          <w:szCs w:val="24"/>
        </w:rPr>
        <w:fldChar w:fldCharType="begin" w:fldLock="1"/>
      </w:r>
      <w:r w:rsidRPr="00A13E4E">
        <w:rPr>
          <w:rFonts w:cs="Times New Roman"/>
          <w:szCs w:val="24"/>
        </w:rPr>
        <w:instrText>ADDIN CSL_CITATION {"citationItems":[{"id":"ITEM-1","itemData":{"ISBN":"9786024371715","author":[{"dropping-particle":"","family":"Bahasa","given":"Indonesia. Badan Pengembangan dan Pembinaan","non-dropping-particle":"","parse-names":false,"suffix":""}],"id":"ITEM-1","issued":{"date-parts":[["2017"]]},"publisher":"Badan Pengembangan dan Pembinaan Bahasa, Kementerian Pendidikan dan Kebudayaan","title":"Kamus besar bahasa Indonesia","type":"book"},"uris":["http://www.mendeley.com/documents/?uuid=22ec3178-ca73-4389-8f0b-c13c6f3fe81a"]}],"mendeley":{"formattedCitation":"(Bahasa,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(Bahasa, 2017)</w:t>
      </w:r>
      <w:r w:rsidRPr="00A13E4E">
        <w:rPr>
          <w:rFonts w:cs="Times New Roman"/>
          <w:szCs w:val="24"/>
        </w:rPr>
        <w:fldChar w:fldCharType="end"/>
      </w:r>
      <w:r w:rsidRPr="00A13E4E">
        <w:rPr>
          <w:rFonts w:cs="Times New Roman"/>
          <w:szCs w:val="24"/>
        </w:rPr>
        <w:t>.  The welfare in question is compensation that can be given. According to Law Number 11 of 2009 concerning Social Welfare, welfare refers to the condition where the material, spiritual, and social needs of individuals are met, allowing them to lead a decent life and develop themselves to fulfill their social functions.</w:t>
      </w:r>
    </w:p>
    <w:p w14:paraId="054010A6"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As stated by </w:t>
      </w:r>
      <w:proofErr w:type="spellStart"/>
      <w:r w:rsidRPr="00A13E4E">
        <w:rPr>
          <w:rFonts w:cs="Times New Roman"/>
          <w:szCs w:val="24"/>
        </w:rPr>
        <w:t>Dessler</w:t>
      </w:r>
      <w:proofErr w:type="spellEnd"/>
      <w:r w:rsidRPr="00A13E4E">
        <w:rPr>
          <w:rFonts w:cs="Times New Roman"/>
          <w:szCs w:val="24"/>
        </w:rPr>
        <w:t xml:space="preserve"> in </w:t>
      </w:r>
      <w:proofErr w:type="spellStart"/>
      <w:r w:rsidRPr="00A13E4E">
        <w:rPr>
          <w:rFonts w:cs="Times New Roman"/>
          <w:szCs w:val="24"/>
        </w:rPr>
        <w:t>Nunung</w:t>
      </w:r>
      <w:proofErr w:type="spellEnd"/>
      <w:r w:rsidRPr="00A13E4E">
        <w:rPr>
          <w:rFonts w:cs="Times New Roman"/>
          <w:szCs w:val="24"/>
        </w:rPr>
        <w:t xml:space="preserve"> </w:t>
      </w:r>
      <w:proofErr w:type="spellStart"/>
      <w:r w:rsidRPr="00A13E4E">
        <w:rPr>
          <w:rFonts w:cs="Times New Roman"/>
          <w:szCs w:val="24"/>
        </w:rPr>
        <w:t>Ristiana</w:t>
      </w:r>
      <w:proofErr w:type="spellEnd"/>
      <w:r w:rsidRPr="00A13E4E">
        <w:rPr>
          <w:rFonts w:cs="Times New Roman"/>
          <w:szCs w:val="24"/>
        </w:rPr>
        <w:t>, compensation encompasses all forms of remuneration or benefits provided to employees in return for their work. It consists of two components. Firstly, there are direct financial payments such as wages, salaries, incentives, commissions, and bonuses. Secondly, there are indirect payments in the form of financial benefits, including insurance and vacation allowances, provided by the employer</w:t>
      </w:r>
      <w:r>
        <w:rPr>
          <w:rFonts w:cs="Times New Roman"/>
          <w:szCs w:val="24"/>
        </w:rPr>
        <w:t xml:space="preserve"> </w:t>
      </w:r>
      <w:r w:rsidRPr="00A13E4E">
        <w:rPr>
          <w:rFonts w:cs="Times New Roman"/>
          <w:szCs w:val="24"/>
        </w:rPr>
        <w:fldChar w:fldCharType="begin" w:fldLock="1"/>
      </w:r>
      <w:r w:rsidRPr="00A13E4E">
        <w:rPr>
          <w:rFonts w:cs="Times New Roman"/>
          <w:szCs w:val="24"/>
        </w:rPr>
        <w:instrText>ADDIN CSL_CITATION {"citationItems":[{"id":"ITEM-1","itemData":{"author":[{"dropping-particle":"","family":"Ristiana","given":"Nunung","non-dropping-particle":"","parse-names":false,"suffix":""},{"dropping-particle":"","family":"RAHARDJA","given":"Edy","non-dropping-particle":"","parse-names":false,"suffix":""}],"id":"ITEM-1","issued":{"date-parts":[["2012"]]},"publisher":"Fakultas Ekonomika dan Bisnis","title":"Pengaruh Kompensasi, Lingkungan Kerja dan Motivasi Kerja Terhadap Kinerja Guru Tidak Tetap (GTT)(Studi pada SD/MI Kabupaten Kudus)","type":"article"},"uris":["http://www.mendeley.com/documents/?uuid=a524e962-5f4a-49a3-b212-4c5e46d5af1f"]}],"mendeley":{"formattedCitation":"(Ristiana &amp; RAHARDJA, 2012)"},"properties":{"noteIndex":0},"schema":"https://github.com/citation-style-language/schema/raw/master/csl-citation.json"}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(Ristiana &amp; Rahardja, 2012)</w:t>
      </w:r>
      <w:r w:rsidRPr="00A13E4E">
        <w:rPr>
          <w:rFonts w:cs="Times New Roman"/>
          <w:szCs w:val="24"/>
        </w:rPr>
        <w:fldChar w:fldCharType="end"/>
      </w:r>
      <w:r w:rsidRPr="00A13E4E">
        <w:rPr>
          <w:rFonts w:cs="Times New Roman"/>
          <w:szCs w:val="24"/>
        </w:rPr>
        <w:t xml:space="preserve">. </w:t>
      </w:r>
    </w:p>
    <w:p w14:paraId="05CB7265" w14:textId="77777777" w:rsidR="00DF7C83" w:rsidRPr="00A13E4E" w:rsidRDefault="00DF7C83" w:rsidP="00DF7C83">
      <w:pPr>
        <w:spacing w:after="0" w:line="360" w:lineRule="auto"/>
        <w:ind w:firstLine="720"/>
        <w:rPr>
          <w:rFonts w:cs="Times New Roman"/>
          <w:szCs w:val="24"/>
        </w:rPr>
      </w:pPr>
      <w:r w:rsidRPr="00A13E4E">
        <w:rPr>
          <w:rFonts w:cs="Times New Roman"/>
          <w:szCs w:val="24"/>
        </w:rPr>
        <w:lastRenderedPageBreak/>
        <w:t xml:space="preserve">In the perspective of </w:t>
      </w:r>
      <w:proofErr w:type="spellStart"/>
      <w:r w:rsidRPr="00A13E4E">
        <w:rPr>
          <w:rFonts w:cs="Times New Roman"/>
          <w:szCs w:val="24"/>
        </w:rPr>
        <w:t>Werther</w:t>
      </w:r>
      <w:proofErr w:type="spellEnd"/>
      <w:r w:rsidRPr="00A13E4E">
        <w:rPr>
          <w:rFonts w:cs="Times New Roman"/>
          <w:szCs w:val="24"/>
        </w:rPr>
        <w:t xml:space="preserve"> and Davis, compensation is what employees receive in exchange for their contributions to the organization. It includes an incentive system that links compensation to performance, where employees are rewarded based on their performance rather than seniority or the number of hours worked </w:t>
      </w:r>
      <w:r w:rsidRPr="00A13E4E">
        <w:rPr>
          <w:rFonts w:cs="Times New Roman"/>
          <w:szCs w:val="24"/>
        </w:rPr>
        <w:fldChar w:fldCharType="begin" w:fldLock="1"/>
      </w:r>
      <w:r w:rsidRPr="00A13E4E">
        <w:rPr>
          <w:rFonts w:cs="Times New Roman"/>
          <w:szCs w:val="24"/>
        </w:rPr>
        <w:instrText>ADDIN CSL_CITATION {"citationItems":[{"id":"ITEM-1","itemData":{"ISSN":"2685-9939","author":[{"dropping-particle":"","family":"Nursam","given":"Nasrullah","non-dropping-particle":"","parse-names":false,"suffix":""}],"container-title":"Kelola: Journal of Islamic Education Management","id":"ITEM-1","issue":"2","issued":{"date-parts":[["2017"]]},"title":"Manajemen kinerja","type":"article-journal","volume":"2"},"uris":["http://www.mendeley.com/documents/?uuid=d08b1304-d6c2-4710-8914-2602acd5f866"]}],"mendeley":{"formattedCitation":"(Nursam, 2017)","plainTextFormattedCitation":"(Nursam, 2017)","previouslyFormattedCitation":"(Nursam, 2017)"},"properties":{"noteIndex":0},"schema":"https://github.com/citation-style-language/schema/raw/master/csl-citation.json"}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(Nursam, 2017)</w:t>
      </w:r>
      <w:r w:rsidRPr="00A13E4E">
        <w:rPr>
          <w:rFonts w:cs="Times New Roman"/>
          <w:szCs w:val="24"/>
        </w:rPr>
        <w:fldChar w:fldCharType="end"/>
      </w:r>
      <w:r w:rsidRPr="00A13E4E">
        <w:rPr>
          <w:rFonts w:cs="Times New Roman"/>
          <w:szCs w:val="24"/>
        </w:rPr>
        <w:t>.</w:t>
      </w:r>
    </w:p>
    <w:p w14:paraId="68F0481B" w14:textId="77777777" w:rsidR="00DF7C83" w:rsidRPr="00A13E4E" w:rsidRDefault="00DF7C83" w:rsidP="00DF7C83">
      <w:pPr>
        <w:pStyle w:val="Heading2"/>
        <w:spacing w:before="0" w:line="360" w:lineRule="auto"/>
        <w:rPr>
          <w:rFonts w:eastAsiaTheme="minorHAnsi"/>
          <w:szCs w:val="24"/>
        </w:rPr>
      </w:pPr>
      <w:r w:rsidRPr="00A13E4E">
        <w:rPr>
          <w:szCs w:val="24"/>
        </w:rPr>
        <w:t>Well-Being Function</w:t>
      </w:r>
    </w:p>
    <w:p w14:paraId="650B3595" w14:textId="77777777" w:rsidR="00DF7C83" w:rsidRPr="00A13E4E" w:rsidRDefault="00DF7C83" w:rsidP="00DF7C83">
      <w:pPr>
        <w:spacing w:after="0" w:line="360" w:lineRule="auto"/>
        <w:ind w:firstLine="720"/>
        <w:contextualSpacing/>
        <w:rPr>
          <w:rFonts w:cs="Times New Roman"/>
          <w:szCs w:val="24"/>
        </w:rPr>
      </w:pPr>
      <w:r w:rsidRPr="00B630EA">
        <w:rPr>
          <w:rFonts w:cs="Times New Roman"/>
          <w:szCs w:val="24"/>
        </w:rPr>
        <w:t>First:</w:t>
      </w:r>
      <w:r w:rsidRPr="00A13E4E">
        <w:rPr>
          <w:rFonts w:cs="Times New Roman"/>
          <w:i/>
          <w:iCs/>
          <w:szCs w:val="24"/>
        </w:rPr>
        <w:t xml:space="preserve"> </w:t>
      </w:r>
      <w:r w:rsidRPr="00A13E4E">
        <w:rPr>
          <w:rFonts w:cs="Times New Roman"/>
          <w:szCs w:val="24"/>
        </w:rPr>
        <w:t xml:space="preserve">Fulfillment of Basic Needs: Welfare aims to ensure that individuals and communities have adequate access to basic needs such as food, clean water, housing, and health services. It is important to improve the quality of life and reduce poverty levels </w:t>
      </w:r>
      <w:r w:rsidRPr="00A13E4E">
        <w:rPr>
          <w:rFonts w:cs="Times New Roman"/>
          <w:szCs w:val="24"/>
        </w:rPr>
        <w:fldChar w:fldCharType="begin" w:fldLock="1"/>
      </w:r>
      <w:r w:rsidRPr="00A13E4E">
        <w:rPr>
          <w:rFonts w:cs="Times New Roman"/>
          <w:szCs w:val="24"/>
        </w:rPr>
        <w:instrText>ADDIN CSL_CITATION {"citationItems":[{"id":"ITEM-1","itemData":{"author":[{"dropping-particle":"","family":"WHO","given":"","non-dropping-particle":"","parse-names":false,"suffix":""}],"id":"ITEM-1","issued":{"date-parts":[["2010"]]},"number-of-pages":"World Health Report","title":"Health System Financing - The Path to Universal Coverage","type":"report"},"uris":["http://www.mendeley.com/documents/?uuid=5335b331-742e-4aeb-a829-969b4b5b0894"]}],"mendeley":{"formattedCitation":"(WHO, 2010)","plainTextFormattedCitation":"(WHO, 2010)","previouslyFormattedCitation":"(WHO, 2010)"},"properties":{"noteIndex":0},"schema":"https://github.com/citation-style-language/schema/raw/master/csl-citation.json"}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(WHO, 2010)</w:t>
      </w:r>
      <w:r w:rsidRPr="00A13E4E">
        <w:rPr>
          <w:rFonts w:cs="Times New Roman"/>
          <w:szCs w:val="24"/>
        </w:rPr>
        <w:fldChar w:fldCharType="end"/>
      </w:r>
      <w:r w:rsidRPr="00A13E4E">
        <w:rPr>
          <w:rFonts w:cs="Times New Roman"/>
          <w:szCs w:val="24"/>
        </w:rPr>
        <w:t xml:space="preserve">. </w:t>
      </w:r>
    </w:p>
    <w:p w14:paraId="7A13860B" w14:textId="77777777" w:rsidR="00DF7C83" w:rsidRPr="00A13E4E" w:rsidRDefault="00DF7C83" w:rsidP="00DF7C83">
      <w:pPr>
        <w:spacing w:after="0" w:line="360" w:lineRule="auto"/>
        <w:ind w:firstLine="720"/>
        <w:contextualSpacing/>
        <w:rPr>
          <w:rFonts w:cs="Times New Roman"/>
          <w:szCs w:val="24"/>
        </w:rPr>
      </w:pPr>
      <w:r w:rsidRPr="00B630EA">
        <w:rPr>
          <w:rFonts w:cs="Times New Roman"/>
          <w:szCs w:val="24"/>
        </w:rPr>
        <w:t>Second:</w:t>
      </w:r>
      <w:r w:rsidRPr="00A13E4E">
        <w:rPr>
          <w:rFonts w:cs="Times New Roman"/>
          <w:i/>
          <w:iCs/>
          <w:szCs w:val="24"/>
        </w:rPr>
        <w:t xml:space="preserve"> </w:t>
      </w:r>
      <w:r w:rsidRPr="00A13E4E">
        <w:rPr>
          <w:rFonts w:cs="Times New Roman"/>
          <w:szCs w:val="24"/>
        </w:rPr>
        <w:t xml:space="preserve">Education and Skills: Well-being involves providing individuals with access to quality education and skills training so that they can improve their economic capabilities and opportunities. Good education helps improve the quality of the workforce and promotes sustainable human development </w:t>
      </w:r>
      <w:r w:rsidRPr="00A13E4E">
        <w:rPr>
          <w:rFonts w:cs="Times New Roman"/>
          <w:szCs w:val="24"/>
        </w:rPr>
        <w:fldChar w:fldCharType="begin" w:fldLock="1"/>
      </w:r>
      <w:r w:rsidRPr="00A13E4E">
        <w:rPr>
          <w:rFonts w:cs="Times New Roman"/>
          <w:szCs w:val="24"/>
        </w:rPr>
        <w:instrText>ADDIN CSL_CITATION {"citationItems":[{"id":"ITEM-1","itemData":{"author":[{"dropping-particle":"","family":"UNESCO","given":"","non-dropping-particle":"","parse-names":false,"suffix":""}],"id":"ITEM-1","issued":{"date-parts":[["2016"]]},"number-of-pages":"Education for All 2000-2015: Achievments and Chall","title":"Education for All Global Monitoring Report 2015","type":"report"},"uris":["http://www.mendeley.com/documents/?uuid=fd0a2b77-3588-471b-a468-ef902ec7328a"]}],"mendeley":{"formattedCitation":"(UNESCO, 2016)","plainTextFormattedCitation":"(UNESCO, 2016)","previouslyFormattedCitation":"(UNESCO, 2016)"},"properties":{"noteIndex":0},"schema":"https://github.com/citation-style-language/schema/raw/master/csl-citation.json"}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(UNESCO, 2016)</w:t>
      </w:r>
      <w:r w:rsidRPr="00A13E4E">
        <w:rPr>
          <w:rFonts w:cs="Times New Roman"/>
          <w:szCs w:val="24"/>
        </w:rPr>
        <w:fldChar w:fldCharType="end"/>
      </w:r>
      <w:r w:rsidRPr="00A13E4E">
        <w:rPr>
          <w:rFonts w:cs="Times New Roman"/>
          <w:szCs w:val="24"/>
        </w:rPr>
        <w:t>.</w:t>
      </w:r>
    </w:p>
    <w:p w14:paraId="5A0A49EF" w14:textId="77777777" w:rsidR="00DF7C83" w:rsidRPr="00A13E4E" w:rsidRDefault="00DF7C83" w:rsidP="00DF7C83">
      <w:pPr>
        <w:spacing w:after="0" w:line="360" w:lineRule="auto"/>
        <w:ind w:firstLine="720"/>
        <w:contextualSpacing/>
        <w:rPr>
          <w:rFonts w:cs="Times New Roman"/>
          <w:szCs w:val="24"/>
        </w:rPr>
      </w:pPr>
      <w:r w:rsidRPr="00B630EA">
        <w:rPr>
          <w:rFonts w:cs="Times New Roman"/>
          <w:szCs w:val="24"/>
        </w:rPr>
        <w:t>Third:</w:t>
      </w:r>
      <w:r w:rsidRPr="00A13E4E">
        <w:rPr>
          <w:rFonts w:cs="Times New Roman"/>
          <w:i/>
          <w:iCs/>
          <w:szCs w:val="24"/>
        </w:rPr>
        <w:t xml:space="preserve"> </w:t>
      </w:r>
      <w:r w:rsidRPr="00A13E4E">
        <w:rPr>
          <w:rFonts w:cs="Times New Roman"/>
          <w:szCs w:val="24"/>
        </w:rPr>
        <w:t xml:space="preserve">Social Protection: The welfare function includes social protection for vulnerable individuals such as children, the elderly, persons with disabilities, and the poor. Social protection programs such as social security, social assistance, and health insurance help protect individuals from unexpected economic and social risks </w:t>
      </w:r>
      <w:r w:rsidRPr="00A13E4E">
        <w:rPr>
          <w:rFonts w:cs="Times New Roman"/>
          <w:szCs w:val="24"/>
        </w:rPr>
        <w:fldChar w:fldCharType="begin" w:fldLock="1"/>
      </w:r>
      <w:r w:rsidRPr="00A13E4E">
        <w:rPr>
          <w:rFonts w:cs="Times New Roman"/>
          <w:szCs w:val="24"/>
        </w:rPr>
        <w:instrText>ADDIN CSL_CITATION {"citationItems":[{"id":"ITEM-1","itemData":{"author":[{"dropping-particle":"","family":"Organization","given":"Intenational Labour","non-dropping-particle":"","parse-names":false,"suffix":""}],"id":"ITEM-1","issued":{"date-parts":[["2011"]]},"number-of-pages":"202","title":"Social Protection Floors Recomendation","type":"report"},"uris":["http://www.mendeley.com/documents/?uuid=66a34bc0-d740-49a1-b8ac-ac3fb9aa396d"]}],"mendeley":{"formattedCitation":"(Organization, 2011)","plainTextFormattedCitation":"(Organization, 2011)","previouslyFormattedCitation":"(Organization, 2011)"},"properties":{"noteIndex":0},"schema":"https://github.com/citation-style-language/schema/raw/master/csl-citation.json"}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(Organization, 2011)</w:t>
      </w:r>
      <w:r w:rsidRPr="00A13E4E">
        <w:rPr>
          <w:rFonts w:cs="Times New Roman"/>
          <w:szCs w:val="24"/>
        </w:rPr>
        <w:fldChar w:fldCharType="end"/>
      </w:r>
      <w:r w:rsidRPr="00A13E4E">
        <w:rPr>
          <w:rFonts w:cs="Times New Roman"/>
          <w:szCs w:val="24"/>
        </w:rPr>
        <w:t>.</w:t>
      </w:r>
    </w:p>
    <w:p w14:paraId="57C32BEA" w14:textId="77777777" w:rsidR="00DF7C83" w:rsidRPr="00A13E4E" w:rsidRDefault="00DF7C83" w:rsidP="00DF7C83">
      <w:pPr>
        <w:pStyle w:val="Heading2"/>
        <w:spacing w:before="0" w:line="360" w:lineRule="auto"/>
        <w:rPr>
          <w:szCs w:val="24"/>
        </w:rPr>
      </w:pPr>
      <w:r w:rsidRPr="00A13E4E">
        <w:rPr>
          <w:szCs w:val="24"/>
        </w:rPr>
        <w:t>Forms of Welfare</w:t>
      </w:r>
    </w:p>
    <w:p w14:paraId="7578A4E5" w14:textId="77777777" w:rsidR="00DF7C83" w:rsidRPr="00A13E4E" w:rsidRDefault="00DF7C83" w:rsidP="00DF7C83">
      <w:pPr>
        <w:spacing w:after="0" w:line="360" w:lineRule="auto"/>
        <w:ind w:firstLine="720"/>
        <w:contextualSpacing/>
        <w:rPr>
          <w:rFonts w:cs="Times New Roman"/>
          <w:szCs w:val="24"/>
        </w:rPr>
      </w:pPr>
      <w:proofErr w:type="spellStart"/>
      <w:r w:rsidRPr="00A13E4E">
        <w:rPr>
          <w:rFonts w:cs="Times New Roman"/>
          <w:szCs w:val="24"/>
        </w:rPr>
        <w:t>Ivancevich</w:t>
      </w:r>
      <w:proofErr w:type="spellEnd"/>
      <w:r w:rsidRPr="00A13E4E">
        <w:rPr>
          <w:rFonts w:cs="Times New Roman"/>
          <w:szCs w:val="24"/>
        </w:rPr>
        <w:t xml:space="preserve"> distinguishes financial compensation into two categories: direct financial compensation and indirect financial compensation.</w:t>
      </w:r>
      <w:r>
        <w:rPr>
          <w:rFonts w:cs="Times New Roman"/>
          <w:szCs w:val="24"/>
        </w:rPr>
        <w:t xml:space="preserve"> </w:t>
      </w:r>
      <w:r w:rsidRPr="00A13E4E">
        <w:rPr>
          <w:rFonts w:cs="Times New Roman"/>
          <w:szCs w:val="24"/>
        </w:rPr>
        <w:t xml:space="preserve">Direct financial compensation includes wages, salaries, bonuses, and commissions. On the other hand, indirect compensation, also known as benefits, encompasses all financial rewards that are not included in direct financial compensation. Additionally, </w:t>
      </w:r>
      <w:proofErr w:type="spellStart"/>
      <w:r w:rsidRPr="00A13E4E">
        <w:rPr>
          <w:rFonts w:cs="Times New Roman"/>
          <w:szCs w:val="24"/>
        </w:rPr>
        <w:t>Ivancevich</w:t>
      </w:r>
      <w:proofErr w:type="spellEnd"/>
      <w:r w:rsidRPr="00A13E4E">
        <w:rPr>
          <w:rFonts w:cs="Times New Roman"/>
          <w:szCs w:val="24"/>
        </w:rPr>
        <w:t xml:space="preserve"> acknowledges the presence of non-financial rewards such as praise and self-esteem, which can impact motivation, productivity, and satisfaction </w:t>
      </w:r>
      <w:r w:rsidRPr="00A13E4E">
        <w:rPr>
          <w:rFonts w:cs="Times New Roman"/>
          <w:szCs w:val="24"/>
        </w:rPr>
        <w:fldChar w:fldCharType="begin" w:fldLock="1"/>
      </w:r>
      <w:r w:rsidRPr="00A13E4E">
        <w:rPr>
          <w:rFonts w:cs="Times New Roman"/>
          <w:szCs w:val="24"/>
        </w:rPr>
        <w:instrText>ADDIN CSL_CITATION {"citationItems":[{"id":"ITEM-1","itemData":{"author":[{"dropping-particle":"","family":"Ewi Sasmita","given":"Sari","non-dropping-particle":"","parse-names":false,"suffix":""}],"id":"ITEM-1","issued":{"date-parts":[["2022"]]},"publisher":"Institut Teknologi dan Bisnis Nobel Indonesia","title":"PENGARUH GAJI DAN INSENTIF TERHADAP KUALITAS KERJA KARYAWAN MELALUI MOTIVASI SEBAGAI VARIABEL INTERVENING PADA PT JNE CABANG UTAMA MAKASSAR","type":"article"},"uris":["http://www.mendeley.com/documents/?uuid=5057936a-c118-4274-97f7-c5919a1a8731"]}],"mendeley":{"formattedCitation":"(Ewi Sasmita, 2022)","plainTextFormattedCitation":"(Ewi Sasmita, 2022)","previouslyFormattedCitation":"(Ewi Sasmita, 2022)"},"properties":{"noteIndex":0},"schema":"https://github.com/citation-style-language/schema/raw/master/csl-citation.json"}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(Ewi Sasmita, 2022)</w:t>
      </w:r>
      <w:r w:rsidRPr="00A13E4E">
        <w:rPr>
          <w:rFonts w:cs="Times New Roman"/>
          <w:szCs w:val="24"/>
        </w:rPr>
        <w:fldChar w:fldCharType="end"/>
      </w:r>
      <w:r w:rsidRPr="00A13E4E">
        <w:rPr>
          <w:rFonts w:cs="Times New Roman"/>
          <w:szCs w:val="24"/>
        </w:rPr>
        <w:t>.</w:t>
      </w:r>
    </w:p>
    <w:p w14:paraId="305ACCD2" w14:textId="77777777" w:rsidR="00DF7C83" w:rsidRDefault="00DF7C83" w:rsidP="00DF7C83">
      <w:pPr>
        <w:spacing w:after="0" w:line="360" w:lineRule="auto"/>
        <w:ind w:firstLine="720"/>
        <w:rPr>
          <w:rFonts w:cs="Times New Roman"/>
          <w:szCs w:val="24"/>
        </w:rPr>
      </w:pPr>
      <w:r w:rsidRPr="00A13E4E">
        <w:rPr>
          <w:rFonts w:cs="Times New Roman"/>
          <w:szCs w:val="24"/>
        </w:rPr>
        <w:t xml:space="preserve">According to </w:t>
      </w:r>
      <w:proofErr w:type="spellStart"/>
      <w:r w:rsidRPr="00A13E4E">
        <w:rPr>
          <w:rFonts w:cs="Times New Roman"/>
          <w:szCs w:val="24"/>
        </w:rPr>
        <w:t>Wether</w:t>
      </w:r>
      <w:proofErr w:type="spellEnd"/>
      <w:r w:rsidRPr="00A13E4E">
        <w:rPr>
          <w:rFonts w:cs="Times New Roman"/>
          <w:szCs w:val="24"/>
        </w:rPr>
        <w:t xml:space="preserve"> and Davis, compensation can take the form of both direct and indirect compensation. Direct compensation refers to management compensation, such as wages, salaries, or incentives. Indirect compensation, on the other hand, may come in the form of benefits or provisions for security and health guarantees.</w:t>
      </w:r>
    </w:p>
    <w:p w14:paraId="33EC7A1B" w14:textId="77777777" w:rsidR="00936FE0" w:rsidRDefault="00936FE0" w:rsidP="00936FE0">
      <w:pPr>
        <w:spacing w:after="0" w:line="240" w:lineRule="auto"/>
        <w:jc w:val="lowKashida"/>
        <w:rPr>
          <w:rFonts w:asciiTheme="majorBidi" w:eastAsia="Times New Roman" w:hAnsiTheme="majorBidi" w:cstheme="majorBidi"/>
          <w:b/>
          <w:szCs w:val="24"/>
        </w:rPr>
      </w:pPr>
    </w:p>
    <w:p w14:paraId="4539669A" w14:textId="77777777" w:rsidR="00DF7C83" w:rsidRDefault="00DF7C83" w:rsidP="00A35E9E">
      <w:pPr>
        <w:spacing w:after="0" w:line="360" w:lineRule="auto"/>
        <w:jc w:val="lowKashida"/>
        <w:rPr>
          <w:rFonts w:asciiTheme="majorBidi" w:eastAsia="Times New Roman" w:hAnsiTheme="majorBidi" w:cstheme="majorBidi"/>
          <w:b/>
          <w:szCs w:val="24"/>
        </w:rPr>
      </w:pPr>
    </w:p>
    <w:p w14:paraId="7BE246D2" w14:textId="2179DD85" w:rsidR="007F6477" w:rsidRPr="00A35E9E" w:rsidRDefault="000A472D" w:rsidP="00A35E9E">
      <w:pPr>
        <w:spacing w:after="0" w:line="360" w:lineRule="auto"/>
        <w:jc w:val="lowKashida"/>
        <w:rPr>
          <w:rFonts w:asciiTheme="majorBidi" w:eastAsia="Times New Roman" w:hAnsiTheme="majorBidi" w:cstheme="majorBidi"/>
          <w:b/>
          <w:szCs w:val="24"/>
        </w:rPr>
      </w:pPr>
      <w:r w:rsidRPr="00EB49C5">
        <w:rPr>
          <w:rFonts w:asciiTheme="majorBidi" w:eastAsia="Times New Roman" w:hAnsiTheme="majorBidi" w:cstheme="majorBidi"/>
          <w:b/>
          <w:szCs w:val="24"/>
        </w:rPr>
        <w:lastRenderedPageBreak/>
        <w:t>RESEARCH METHOD</w:t>
      </w:r>
    </w:p>
    <w:p w14:paraId="21ACB69F" w14:textId="77777777" w:rsidR="00DF7C83" w:rsidRPr="00A13E4E" w:rsidRDefault="00DF7C83" w:rsidP="00DF7C83">
      <w:pPr>
        <w:spacing w:after="0" w:line="360" w:lineRule="auto"/>
        <w:ind w:firstLine="720"/>
        <w:rPr>
          <w:rFonts w:cs="Times New Roman"/>
          <w:szCs w:val="24"/>
        </w:rPr>
      </w:pPr>
      <w:r w:rsidRPr="00A13E4E">
        <w:rPr>
          <w:rFonts w:cs="Times New Roman"/>
          <w:szCs w:val="24"/>
        </w:rPr>
        <w:t xml:space="preserve">The descriptive qualitative research method approach is used in this study to understand the phenomenon being studied in depth and describe it in detail. This approach allows researchers to gain a comprehensive understanding of the research subject through in-depth data collection and analysis </w:t>
      </w:r>
      <w:r w:rsidRPr="00A13E4E">
        <w:rPr>
          <w:rFonts w:cs="Times New Roman"/>
          <w:szCs w:val="24"/>
        </w:rPr>
        <w:fldChar w:fldCharType="begin" w:fldLock="1"/>
      </w:r>
      <w:r w:rsidRPr="00A13E4E">
        <w:rPr>
          <w:rFonts w:cs="Times New Roman"/>
          <w:szCs w:val="24"/>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approaches","type":"book"},"uris":["http://www.mendeley.com/documents/?uuid=a03c3c8e-4e17-4206-8127-40d17cedd7b9"]}],"mendeley":{"formattedCitation":"(Creswell &amp; Poth, 2016)","plainTextFormattedCitation":"(Creswell &amp; Poth, 2016)","previouslyFormattedCitation":"(Creswell &amp; Poth, 2016)"},"properties":{"noteIndex":0},"schema":"https://github.com/citation-style-language/schema/raw/master/csl-citation.json"}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(Creswell &amp; Poth, 2016)</w:t>
      </w:r>
      <w:r w:rsidRPr="00A13E4E">
        <w:rPr>
          <w:rFonts w:cs="Times New Roman"/>
          <w:szCs w:val="24"/>
        </w:rPr>
        <w:fldChar w:fldCharType="end"/>
      </w:r>
      <w:r w:rsidRPr="00A13E4E">
        <w:rPr>
          <w:rFonts w:cs="Times New Roman"/>
          <w:szCs w:val="24"/>
        </w:rPr>
        <w:t>.</w:t>
      </w:r>
      <w:r>
        <w:rPr>
          <w:rFonts w:cs="Times New Roman"/>
          <w:szCs w:val="24"/>
        </w:rPr>
        <w:t xml:space="preserve"> </w:t>
      </w:r>
      <w:r w:rsidRPr="00A13E4E">
        <w:rPr>
          <w:rFonts w:cs="Times New Roman"/>
          <w:szCs w:val="24"/>
        </w:rPr>
        <w:t xml:space="preserve">According to Denzin and </w:t>
      </w:r>
      <w:proofErr w:type="spellStart"/>
      <w:r w:rsidRPr="00A13E4E">
        <w:rPr>
          <w:rFonts w:cs="Times New Roman"/>
          <w:szCs w:val="24"/>
        </w:rPr>
        <w:t>Lincolyn</w:t>
      </w:r>
      <w:proofErr w:type="spellEnd"/>
      <w:r w:rsidRPr="00A13E4E">
        <w:rPr>
          <w:rFonts w:cs="Times New Roman"/>
          <w:szCs w:val="24"/>
        </w:rPr>
        <w:t xml:space="preserve"> stated that qualitative research is research that uses a natural setting, with the intention of interpreting phenomena that occur and is carried out by involving various existing methods </w:t>
      </w:r>
      <w:r w:rsidRPr="00A13E4E">
        <w:rPr>
          <w:rFonts w:cs="Times New Roman"/>
          <w:szCs w:val="24"/>
        </w:rPr>
        <w:fldChar w:fldCharType="begin" w:fldLock="1"/>
      </w:r>
      <w:r w:rsidRPr="00A13E4E">
        <w:rPr>
          <w:rFonts w:cs="Times New Roman"/>
          <w:szCs w:val="24"/>
        </w:rPr>
        <w:instrText>ADDIN CSL_CITATION {"citationItems":[{"id":"ITEM-1","itemData":{"ISBN":"6024743920","author":[{"dropping-particle":"","family":"Anggito","given":"Albi","non-dropping-particle":"","parse-names":false,"suffix":""},{"dropping-particle":"","family":"Setiawan","given":"Johan","non-dropping-particle":"","parse-names":false,"suffix":""}],"id":"ITEM-1","issued":{"date-parts":[["2018"]]},"publisher":"CV Jejak (Jejak Publisher)","title":"Metodologi penelitian kualitatif","type":"book"},"uris":["http://www.mendeley.com/documents/?uuid=ca178427-a2be-4b6f-a230-5a626b1f4814"]}],"mendeley":{"formattedCitation":"(Anggito &amp; Setiawan, 2018)"},"properties":{"noteIndex":0},"schema":"https://github.com/citation-style-language/schema/raw/master/csl-citation.json"}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(Anggito &amp; Setiawan, 2018)</w:t>
      </w:r>
      <w:r w:rsidRPr="00A13E4E">
        <w:rPr>
          <w:rFonts w:cs="Times New Roman"/>
          <w:szCs w:val="24"/>
        </w:rPr>
        <w:fldChar w:fldCharType="end"/>
      </w:r>
      <w:r w:rsidRPr="00A13E4E">
        <w:rPr>
          <w:rFonts w:cs="Times New Roman"/>
          <w:szCs w:val="24"/>
        </w:rPr>
        <w:t>. The purpose of descriptive research is to observe directly the phenomenon under study, while interviews are used to gain a deeper understanding of the perspectives of individuals involved in the phenomenon. Document analysis is carried out to collect secondary data relevant to the study.</w:t>
      </w:r>
    </w:p>
    <w:p w14:paraId="79E6A48F" w14:textId="77777777" w:rsidR="00DF7C83" w:rsidRPr="00A13E4E" w:rsidRDefault="00DF7C83" w:rsidP="00DF7C83">
      <w:pPr>
        <w:spacing w:after="0" w:line="360" w:lineRule="auto"/>
        <w:ind w:firstLine="720"/>
        <w:rPr>
          <w:rFonts w:cs="Times New Roman"/>
          <w:szCs w:val="24"/>
        </w:rPr>
      </w:pPr>
      <w:r w:rsidRPr="00A13E4E">
        <w:rPr>
          <w:rFonts w:cs="Times New Roman"/>
          <w:szCs w:val="24"/>
        </w:rPr>
        <w:t>The first reason qualitative research according to the author is more able to describe directly the opinion of the object regarding the study being studied, because in this case the author will present data in the form of a description of words, in accordance with the results of interviews obtained from the source. Another reason that the author can include here is because it makes it easier for the author to process data. So</w:t>
      </w:r>
      <w:r>
        <w:rPr>
          <w:rFonts w:cs="Times New Roman"/>
          <w:szCs w:val="24"/>
        </w:rPr>
        <w:t>,</w:t>
      </w:r>
      <w:r w:rsidRPr="00A13E4E">
        <w:rPr>
          <w:rFonts w:cs="Times New Roman"/>
          <w:szCs w:val="24"/>
        </w:rPr>
        <w:t xml:space="preserve"> according to the authors, qualitative research is more suitable for this thesis research.</w:t>
      </w:r>
    </w:p>
    <w:p w14:paraId="39DCBC99" w14:textId="23BA0FB8" w:rsidR="00DF7C83" w:rsidRDefault="00A667B4" w:rsidP="00A667B4">
      <w:pPr>
        <w:spacing w:after="0" w:line="360" w:lineRule="auto"/>
        <w:ind w:firstLine="720"/>
        <w:rPr>
          <w:rFonts w:cs="Times New Roman"/>
          <w:szCs w:val="24"/>
        </w:rPr>
      </w:pPr>
      <w:r>
        <w:rPr>
          <w:rFonts w:cs="Times New Roman"/>
          <w:szCs w:val="24"/>
        </w:rPr>
        <w:t>I</w:t>
      </w:r>
      <w:r w:rsidR="00DF7C83" w:rsidRPr="00A13E4E">
        <w:rPr>
          <w:rFonts w:cs="Times New Roman"/>
          <w:szCs w:val="24"/>
        </w:rPr>
        <w:t xml:space="preserve">n the process of conducting research there are two stages of making questionnaires. </w:t>
      </w:r>
      <w:r w:rsidR="00DF7C83" w:rsidRPr="00B630EA">
        <w:rPr>
          <w:rFonts w:cs="Times New Roman"/>
          <w:szCs w:val="24"/>
        </w:rPr>
        <w:t>First,</w:t>
      </w:r>
      <w:r w:rsidR="00DF7C83" w:rsidRPr="00A13E4E">
        <w:rPr>
          <w:rFonts w:cs="Times New Roman"/>
          <w:i/>
          <w:iCs/>
          <w:szCs w:val="24"/>
        </w:rPr>
        <w:t xml:space="preserve"> </w:t>
      </w:r>
      <w:r w:rsidR="00DF7C83" w:rsidRPr="00B630EA">
        <w:rPr>
          <w:rFonts w:cs="Times New Roman"/>
          <w:szCs w:val="24"/>
        </w:rPr>
        <w:t>to</w:t>
      </w:r>
      <w:r w:rsidR="00DF7C83" w:rsidRPr="00A13E4E">
        <w:rPr>
          <w:rFonts w:cs="Times New Roman"/>
          <w:i/>
          <w:iCs/>
          <w:szCs w:val="24"/>
        </w:rPr>
        <w:t xml:space="preserve"> </w:t>
      </w:r>
      <w:r w:rsidR="00DF7C83" w:rsidRPr="00A13E4E">
        <w:rPr>
          <w:rFonts w:cs="Times New Roman"/>
          <w:szCs w:val="24"/>
        </w:rPr>
        <w:t xml:space="preserve">prepare a SWOT analysis questionnaire before distributing it to respondents, researchers first conducted an in-depth interview with </w:t>
      </w:r>
      <w:proofErr w:type="spellStart"/>
      <w:r w:rsidR="00DF7C83" w:rsidRPr="00A13E4E">
        <w:rPr>
          <w:rFonts w:cs="Times New Roman"/>
          <w:szCs w:val="24"/>
        </w:rPr>
        <w:t>Khairul</w:t>
      </w:r>
      <w:proofErr w:type="spellEnd"/>
      <w:r w:rsidR="00DF7C83" w:rsidRPr="00A13E4E">
        <w:rPr>
          <w:rFonts w:cs="Times New Roman"/>
          <w:szCs w:val="24"/>
        </w:rPr>
        <w:t xml:space="preserve"> </w:t>
      </w:r>
      <w:proofErr w:type="spellStart"/>
      <w:r w:rsidR="00DF7C83" w:rsidRPr="00A13E4E">
        <w:rPr>
          <w:rFonts w:cs="Times New Roman"/>
          <w:szCs w:val="24"/>
        </w:rPr>
        <w:t>Anhar</w:t>
      </w:r>
      <w:proofErr w:type="spellEnd"/>
      <w:r w:rsidR="00DF7C83" w:rsidRPr="00A13E4E">
        <w:rPr>
          <w:rFonts w:cs="Times New Roman"/>
          <w:szCs w:val="24"/>
        </w:rPr>
        <w:t>, chairman of STAI As-Sunnah about the appropriate internal and external factors. Furthermore, the researcher appointed several respondents who were directly related to the development of SDI, namely the Chairman of STAI As-Sunnah, Assistant Chairman II of STAI As-Sunnah, LPM Section, HR Section, Members of the Campus Senate and several lecturers and employees in the STAI As-Sunnah environment.</w:t>
      </w:r>
    </w:p>
    <w:p w14:paraId="401BCB5C" w14:textId="77777777" w:rsidR="00A35E9E" w:rsidRDefault="00A35E9E" w:rsidP="005A6F02">
      <w:pPr>
        <w:spacing w:after="0" w:line="240" w:lineRule="auto"/>
        <w:ind w:firstLine="709"/>
        <w:jc w:val="lowKashida"/>
        <w:rPr>
          <w:szCs w:val="24"/>
        </w:rPr>
      </w:pPr>
    </w:p>
    <w:p w14:paraId="1761F52B" w14:textId="17C041AB" w:rsidR="00880D28" w:rsidRPr="00835E2B" w:rsidRDefault="00880D28" w:rsidP="00FC3330">
      <w:pPr>
        <w:spacing w:after="0" w:line="360" w:lineRule="auto"/>
        <w:jc w:val="lowKashida"/>
        <w:rPr>
          <w:rFonts w:asciiTheme="majorBidi" w:hAnsiTheme="majorBidi" w:cstheme="majorBidi"/>
          <w:b/>
          <w:bCs/>
          <w:iCs/>
          <w:szCs w:val="24"/>
          <w:lang w:val="id-ID"/>
        </w:rPr>
      </w:pPr>
      <w:r w:rsidRPr="00835E2B">
        <w:rPr>
          <w:rFonts w:asciiTheme="majorBidi" w:hAnsiTheme="majorBidi" w:cstheme="majorBidi"/>
          <w:b/>
          <w:bCs/>
          <w:iCs/>
          <w:szCs w:val="24"/>
        </w:rPr>
        <w:t>RESULTS AND DISCUSSION</w:t>
      </w:r>
    </w:p>
    <w:p w14:paraId="292E5C97" w14:textId="77777777" w:rsidR="00A667B4" w:rsidRPr="00A13E4E" w:rsidRDefault="00A667B4" w:rsidP="00A667B4">
      <w:pPr>
        <w:pStyle w:val="Heading2"/>
        <w:spacing w:before="0" w:line="360" w:lineRule="auto"/>
        <w:rPr>
          <w:szCs w:val="24"/>
        </w:rPr>
      </w:pPr>
      <w:r w:rsidRPr="00A13E4E">
        <w:rPr>
          <w:szCs w:val="24"/>
        </w:rPr>
        <w:t>Description of Human Resource Development Information Documentation</w:t>
      </w:r>
    </w:p>
    <w:p w14:paraId="72A2C7BF" w14:textId="77777777" w:rsidR="00A667B4" w:rsidRPr="00A13E4E" w:rsidRDefault="00A667B4" w:rsidP="00A667B4">
      <w:pPr>
        <w:spacing w:after="0" w:line="360" w:lineRule="auto"/>
        <w:ind w:firstLine="720"/>
        <w:rPr>
          <w:rFonts w:cs="Times New Roman"/>
          <w:szCs w:val="24"/>
        </w:rPr>
      </w:pPr>
      <w:r w:rsidRPr="00A13E4E">
        <w:rPr>
          <w:rFonts w:cs="Times New Roman"/>
          <w:szCs w:val="24"/>
        </w:rPr>
        <w:t>Since STAI As-Sunnah was established, how do foundation trustees see the welfare condition of SDI in STAI As-Sunnah until now?</w:t>
      </w:r>
    </w:p>
    <w:p w14:paraId="4D4243DD" w14:textId="5FB9F64B" w:rsidR="00A667B4" w:rsidRPr="00A13E4E" w:rsidRDefault="00A667B4" w:rsidP="00A667B4">
      <w:pPr>
        <w:spacing w:line="360" w:lineRule="auto"/>
        <w:ind w:left="851"/>
        <w:rPr>
          <w:rFonts w:cs="Times New Roman"/>
          <w:szCs w:val="24"/>
        </w:rPr>
      </w:pPr>
      <w:r>
        <w:rPr>
          <w:rFonts w:cs="Times New Roman"/>
          <w:szCs w:val="24"/>
        </w:rPr>
        <w:lastRenderedPageBreak/>
        <w:t>“</w:t>
      </w:r>
      <w:r w:rsidRPr="00A13E4E">
        <w:rPr>
          <w:rFonts w:cs="Times New Roman"/>
          <w:szCs w:val="24"/>
        </w:rPr>
        <w:t>Since the establishment of STAI As-Sunnah, the foundation has seen positive developments in the welfare conditions of SDI in STAI As-Sunnah. There have been improvements in facilities, funding and teaching quality.</w:t>
      </w:r>
      <w:r>
        <w:rPr>
          <w:rFonts w:cs="Times New Roman"/>
          <w:szCs w:val="24"/>
        </w:rPr>
        <w:t>”</w:t>
      </w:r>
      <w:r w:rsidRPr="00A13E4E">
        <w:rPr>
          <w:rFonts w:cs="Times New Roman"/>
          <w:szCs w:val="24"/>
        </w:rPr>
        <w:t xml:space="preserve"> </w:t>
      </w:r>
      <w:r w:rsidRPr="00A13E4E">
        <w:rPr>
          <w:rFonts w:cs="Times New Roman"/>
          <w:szCs w:val="24"/>
        </w:rPr>
        <w:fldChar w:fldCharType="begin" w:fldLock="1"/>
      </w:r>
      <w:r w:rsidRPr="00A13E4E">
        <w:rPr>
          <w:rFonts w:cs="Times New Roman"/>
          <w:szCs w:val="24"/>
        </w:rPr>
        <w:instrText>ADDIN CSL_CITATION {"citationItems":[{"id":"ITEM-1","itemData":{"author":[{"dropping-particle":"","family":"Muslim","given":"","non-dropping-particle":"","parse-names":false,"suffix":""}],"id":"ITEM-1","issued":{"date-parts":[["2023"]]},"title":"Wancara bersama Muslim","type":"report"},"uris":["http://www.mendeley.com/documents/?uuid=3d215376-0bb9-45ef-b847-aae5060b3d5f"]}],"mendeley":{"formattedCitation":"(Muslim, 2023)","plainTextFormattedCitation":"(Muslim, 2023)","previouslyFormattedCitation":"(Muslim, 2023)"},"properties":{"noteIndex":0},"schema":"https://github.com/citation-style-language/schema/raw/master/csl-citation.json"}</w:instrText>
      </w:r>
      <w:r w:rsidRPr="00A13E4E">
        <w:rPr>
          <w:rFonts w:cs="Times New Roman"/>
          <w:szCs w:val="24"/>
        </w:rPr>
        <w:fldChar w:fldCharType="separate"/>
      </w:r>
      <w:r w:rsidRPr="00A13E4E">
        <w:rPr>
          <w:rFonts w:cs="Times New Roman"/>
          <w:noProof/>
          <w:szCs w:val="24"/>
        </w:rPr>
        <w:t>(Muslim, 2023)</w:t>
      </w:r>
      <w:r w:rsidRPr="00A13E4E">
        <w:rPr>
          <w:rFonts w:cs="Times New Roman"/>
          <w:szCs w:val="24"/>
        </w:rPr>
        <w:fldChar w:fldCharType="end"/>
      </w:r>
    </w:p>
    <w:p w14:paraId="02324935" w14:textId="77777777" w:rsidR="00A667B4" w:rsidRPr="00A13E4E" w:rsidRDefault="00A667B4" w:rsidP="00A667B4">
      <w:pPr>
        <w:spacing w:after="0" w:line="360" w:lineRule="auto"/>
        <w:ind w:firstLine="720"/>
        <w:rPr>
          <w:rFonts w:cs="Times New Roman"/>
          <w:szCs w:val="24"/>
        </w:rPr>
      </w:pPr>
      <w:r w:rsidRPr="00A13E4E">
        <w:rPr>
          <w:rFonts w:cs="Times New Roman"/>
          <w:szCs w:val="24"/>
        </w:rPr>
        <w:t>Muslim also explained that the foundation has shown a strong commitment in maintaining and improving the welfare of SDI, as well as being active in overcoming the challenges faced. Increasing collaboration and participation of all relevant parties is highly emphasized in maintaining and improving the quality of education. Although challenges still exist, the trustees of the foundation are proud of the achievements that have been achieved and are committed to continue working hard to improve the welfare and quality of education for SDI students at STAI As-Sunnah.</w:t>
      </w:r>
    </w:p>
    <w:p w14:paraId="5E2F3A83" w14:textId="77777777" w:rsidR="00A667B4" w:rsidRPr="00A13E4E" w:rsidRDefault="00A667B4" w:rsidP="00A667B4">
      <w:pPr>
        <w:spacing w:after="0" w:line="360" w:lineRule="auto"/>
        <w:ind w:firstLine="720"/>
        <w:rPr>
          <w:rFonts w:cs="Times New Roman"/>
          <w:szCs w:val="24"/>
        </w:rPr>
      </w:pPr>
      <w:r w:rsidRPr="00A13E4E">
        <w:rPr>
          <w:rFonts w:cs="Times New Roman"/>
          <w:szCs w:val="24"/>
        </w:rPr>
        <w:t xml:space="preserve">The trustees of the foundation have made several efforts to improve the welfare of SDI (Islamic Students) at STAI As-Sunnah. These efforts include scholarship programs, skills training, curriculum development, and the provision of supporting facilities such as libraries and laboratories. The Foundation has responsibility for providing funding, facilitating welfare programs, and providing guidance and direction to students and educators. </w:t>
      </w:r>
    </w:p>
    <w:p w14:paraId="54E49FA3" w14:textId="77777777" w:rsidR="00A667B4" w:rsidRPr="00A13E4E" w:rsidRDefault="00A667B4" w:rsidP="00A667B4">
      <w:pPr>
        <w:keepNext/>
        <w:keepLines/>
        <w:spacing w:before="40" w:after="0" w:line="360" w:lineRule="auto"/>
        <w:outlineLvl w:val="2"/>
        <w:rPr>
          <w:rFonts w:eastAsiaTheme="majorEastAsia" w:cs="Times New Roman"/>
          <w:b/>
          <w:bCs/>
          <w:color w:val="000000" w:themeColor="text1"/>
          <w:szCs w:val="24"/>
        </w:rPr>
      </w:pPr>
      <w:r w:rsidRPr="00A13E4E">
        <w:rPr>
          <w:rFonts w:eastAsiaTheme="majorEastAsia" w:cs="Times New Roman"/>
          <w:b/>
          <w:bCs/>
          <w:color w:val="000000" w:themeColor="text1"/>
          <w:szCs w:val="24"/>
        </w:rPr>
        <w:t>Internal and External Environment of the Islamic College of North Sumatra</w:t>
      </w:r>
    </w:p>
    <w:p w14:paraId="0D7D64BA" w14:textId="77777777" w:rsidR="00A667B4" w:rsidRDefault="00A667B4" w:rsidP="00A667B4">
      <w:pPr>
        <w:spacing w:after="0" w:line="360" w:lineRule="auto"/>
        <w:ind w:firstLine="709"/>
        <w:rPr>
          <w:rFonts w:cs="Times New Roman"/>
          <w:szCs w:val="24"/>
        </w:rPr>
      </w:pPr>
      <w:r w:rsidRPr="00A13E4E">
        <w:rPr>
          <w:rFonts w:cs="Times New Roman"/>
          <w:szCs w:val="24"/>
        </w:rPr>
        <w:t>Referring to the processed SWOT analysis data, it can be seen that the strategy that has been carried out at STAI As-Sunnah is in the status (</w:t>
      </w:r>
      <w:r w:rsidRPr="00B630EA">
        <w:rPr>
          <w:rFonts w:cs="Times New Roman"/>
          <w:szCs w:val="24"/>
        </w:rPr>
        <w:t>Growth Strategy)</w:t>
      </w:r>
      <w:r w:rsidRPr="00A13E4E">
        <w:rPr>
          <w:rFonts w:cs="Times New Roman"/>
          <w:i/>
          <w:iCs/>
          <w:szCs w:val="24"/>
        </w:rPr>
        <w:t xml:space="preserve"> </w:t>
      </w:r>
      <w:r w:rsidRPr="00A13E4E">
        <w:rPr>
          <w:rFonts w:cs="Times New Roman"/>
          <w:szCs w:val="24"/>
        </w:rPr>
        <w:t xml:space="preserve">with a focus on utilizing the internal strengths of the organization to take advantage of existing external opportunities. In this context, the human resource development strategy refers to the efforts made by STAI As-Sunnah in improving the quality and welfare of SDI are: </w:t>
      </w:r>
    </w:p>
    <w:p w14:paraId="150CC9F9" w14:textId="326378CE" w:rsidR="00A667B4" w:rsidRPr="00A667B4" w:rsidRDefault="00A667B4" w:rsidP="00A667B4">
      <w:pPr>
        <w:spacing w:after="0" w:line="360" w:lineRule="auto"/>
        <w:ind w:firstLine="709"/>
        <w:rPr>
          <w:rFonts w:cs="Times New Roman"/>
          <w:szCs w:val="24"/>
        </w:rPr>
      </w:pPr>
      <w:r>
        <w:rPr>
          <w:rFonts w:cs="Times New Roman"/>
          <w:b/>
          <w:bCs/>
          <w:szCs w:val="24"/>
        </w:rPr>
        <w:t>Strengths</w:t>
      </w:r>
    </w:p>
    <w:p w14:paraId="26AD0C75"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First,</w:t>
      </w:r>
      <w:r w:rsidRPr="00A13E4E">
        <w:rPr>
          <w:rFonts w:cs="Times New Roman"/>
          <w:szCs w:val="24"/>
        </w:rPr>
        <w:t xml:space="preserve"> Adequate Facilities and Infrastructure: STAI As-Sunnah has adequate facilities and infrastructure, including lecture buildings, libraries, laboratories, and other supporting facilities. This allows SDI to have an optimal learning experience.</w:t>
      </w:r>
    </w:p>
    <w:p w14:paraId="57C3A46B"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Second,</w:t>
      </w:r>
      <w:r w:rsidRPr="00A667B4">
        <w:rPr>
          <w:rFonts w:cs="Times New Roman"/>
          <w:szCs w:val="24"/>
        </w:rPr>
        <w:t xml:space="preserve"> </w:t>
      </w:r>
      <w:r w:rsidRPr="00A13E4E">
        <w:rPr>
          <w:rFonts w:cs="Times New Roman"/>
          <w:szCs w:val="24"/>
        </w:rPr>
        <w:t>Qualified Teaching Staff: STAI As-Sunnah has qualified and competent teaching staff in their fields. They have extensive experience and are able to deliver learning materials well to SDI.</w:t>
      </w:r>
    </w:p>
    <w:p w14:paraId="07877464"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Third,</w:t>
      </w:r>
      <w:r w:rsidRPr="00A13E4E">
        <w:rPr>
          <w:rFonts w:cs="Times New Roman"/>
          <w:szCs w:val="24"/>
        </w:rPr>
        <w:t xml:space="preserve"> Strong Industry Network: STAI As-Sunnah has strong industry networks, both with related companies and organizations. This provides </w:t>
      </w:r>
      <w:r w:rsidRPr="00A13E4E">
        <w:rPr>
          <w:rFonts w:cs="Times New Roman"/>
          <w:szCs w:val="24"/>
        </w:rPr>
        <w:lastRenderedPageBreak/>
        <w:t>opportunities for SDI to get internship opportunities, research collaborations, and career opportunities after graduation.</w:t>
      </w:r>
    </w:p>
    <w:p w14:paraId="7288D9CC" w14:textId="62B3932E" w:rsidR="00A667B4" w:rsidRPr="00A13E4E" w:rsidRDefault="00A667B4" w:rsidP="00A667B4">
      <w:pPr>
        <w:spacing w:after="0" w:line="360" w:lineRule="auto"/>
        <w:ind w:left="709"/>
        <w:contextualSpacing/>
        <w:jc w:val="left"/>
        <w:rPr>
          <w:rFonts w:cs="Times New Roman"/>
          <w:b/>
          <w:bCs/>
          <w:szCs w:val="24"/>
        </w:rPr>
      </w:pPr>
      <w:r>
        <w:rPr>
          <w:rFonts w:cs="Times New Roman"/>
          <w:b/>
          <w:bCs/>
          <w:szCs w:val="24"/>
        </w:rPr>
        <w:t>Weaknesses</w:t>
      </w:r>
    </w:p>
    <w:p w14:paraId="07184D2A"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First,</w:t>
      </w:r>
      <w:r w:rsidRPr="00A667B4">
        <w:rPr>
          <w:rFonts w:cs="Times New Roman"/>
          <w:szCs w:val="24"/>
        </w:rPr>
        <w:t xml:space="preserve"> </w:t>
      </w:r>
      <w:r w:rsidRPr="00A13E4E">
        <w:rPr>
          <w:rFonts w:cs="Times New Roman"/>
          <w:szCs w:val="24"/>
        </w:rPr>
        <w:t>Lack of Soft Skills Development Program: STAI As-Sunnah still does not have an adequate soft skills development program for SDI. This can be an obstacle for them in facing competition in the world of work that requires non-technical skills.</w:t>
      </w:r>
    </w:p>
    <w:p w14:paraId="4A5506DE"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Second,</w:t>
      </w:r>
      <w:r w:rsidRPr="00A667B4">
        <w:rPr>
          <w:rFonts w:cs="Times New Roman"/>
          <w:szCs w:val="24"/>
        </w:rPr>
        <w:t xml:space="preserve"> </w:t>
      </w:r>
      <w:r w:rsidRPr="00A13E4E">
        <w:rPr>
          <w:rFonts w:cs="Times New Roman"/>
          <w:szCs w:val="24"/>
        </w:rPr>
        <w:t>Lack of Alumni Involvement: Alumni involvement in supporting SDI development is still limited. This can reduce the potential network and support that can be provided to SDI.</w:t>
      </w:r>
    </w:p>
    <w:p w14:paraId="3AF55ED8" w14:textId="22AAB9FF" w:rsidR="00A667B4" w:rsidRPr="00A13E4E" w:rsidRDefault="00A667B4" w:rsidP="00A667B4">
      <w:pPr>
        <w:spacing w:after="0" w:line="360" w:lineRule="auto"/>
        <w:ind w:left="709"/>
        <w:contextualSpacing/>
        <w:jc w:val="left"/>
        <w:rPr>
          <w:rFonts w:cs="Times New Roman"/>
          <w:b/>
          <w:bCs/>
          <w:szCs w:val="24"/>
        </w:rPr>
      </w:pPr>
      <w:r>
        <w:rPr>
          <w:rFonts w:cs="Times New Roman"/>
          <w:b/>
          <w:bCs/>
          <w:szCs w:val="24"/>
        </w:rPr>
        <w:t>Opportunities</w:t>
      </w:r>
    </w:p>
    <w:p w14:paraId="72446965"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First,</w:t>
      </w:r>
      <w:r w:rsidRPr="00A667B4">
        <w:rPr>
          <w:rFonts w:cs="Times New Roman"/>
          <w:szCs w:val="24"/>
        </w:rPr>
        <w:t xml:space="preserve"> </w:t>
      </w:r>
      <w:r w:rsidRPr="00A13E4E">
        <w:rPr>
          <w:rFonts w:cs="Times New Roman"/>
          <w:szCs w:val="24"/>
        </w:rPr>
        <w:t>Industry Involvement in Curriculum Development: There is an opportunity to involve industry in curriculum development that is relevant to market needs. By paying attention to the demands of the industry, STAI As-Sunnah can prepare SDIs with appropriate skills and increase their employment opportunities.</w:t>
      </w:r>
    </w:p>
    <w:p w14:paraId="458C3B3B"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Second,</w:t>
      </w:r>
      <w:r w:rsidRPr="00A667B4">
        <w:rPr>
          <w:rFonts w:cs="Times New Roman"/>
          <w:szCs w:val="24"/>
        </w:rPr>
        <w:t xml:space="preserve"> </w:t>
      </w:r>
      <w:r w:rsidRPr="00A13E4E">
        <w:rPr>
          <w:rFonts w:cs="Times New Roman"/>
          <w:szCs w:val="24"/>
        </w:rPr>
        <w:t>Entrepreneurship Program Development: There is potential to develop entrepreneurship programs at STAI As-Sunnah. By encouraging an entrepreneurial spirit in SDI, they can become independent entrepreneurs and contribute to creating jobs.</w:t>
      </w:r>
    </w:p>
    <w:p w14:paraId="2FC923B8" w14:textId="55FAA10D" w:rsidR="00A667B4" w:rsidRPr="00A13E4E" w:rsidRDefault="00A667B4" w:rsidP="00A667B4">
      <w:pPr>
        <w:spacing w:after="0" w:line="360" w:lineRule="auto"/>
        <w:ind w:left="709"/>
        <w:contextualSpacing/>
        <w:jc w:val="left"/>
        <w:rPr>
          <w:rFonts w:cs="Times New Roman"/>
          <w:b/>
          <w:bCs/>
          <w:szCs w:val="24"/>
        </w:rPr>
      </w:pPr>
      <w:r>
        <w:rPr>
          <w:rFonts w:cs="Times New Roman"/>
          <w:b/>
          <w:bCs/>
          <w:szCs w:val="24"/>
        </w:rPr>
        <w:t>Threats</w:t>
      </w:r>
    </w:p>
    <w:p w14:paraId="526C2927" w14:textId="77777777" w:rsidR="00A667B4" w:rsidRPr="00A13E4E" w:rsidRDefault="00A667B4" w:rsidP="00A667B4">
      <w:pPr>
        <w:spacing w:after="0" w:line="360" w:lineRule="auto"/>
        <w:ind w:left="709" w:firstLine="720"/>
        <w:rPr>
          <w:rFonts w:cs="Times New Roman"/>
          <w:szCs w:val="24"/>
        </w:rPr>
      </w:pPr>
      <w:r w:rsidRPr="00B630EA">
        <w:rPr>
          <w:rFonts w:cs="Times New Roman"/>
          <w:szCs w:val="24"/>
        </w:rPr>
        <w:t>First,</w:t>
      </w:r>
      <w:r w:rsidRPr="00A667B4">
        <w:rPr>
          <w:rFonts w:cs="Times New Roman"/>
          <w:szCs w:val="24"/>
        </w:rPr>
        <w:t xml:space="preserve"> </w:t>
      </w:r>
      <w:r w:rsidRPr="00A13E4E">
        <w:rPr>
          <w:rFonts w:cs="Times New Roman"/>
          <w:szCs w:val="24"/>
        </w:rPr>
        <w:t>Competition with Other Educational Institutions: STAI As-Sunnah faces competition with other educational institutions in attracting prospective students and providing quality education. This can be a threat to STAI As-Sunnah in maintaining its appeal as an educational institution.</w:t>
      </w:r>
    </w:p>
    <w:p w14:paraId="1A7398CF" w14:textId="77777777" w:rsidR="00A667B4" w:rsidRDefault="00A667B4" w:rsidP="00A667B4">
      <w:pPr>
        <w:spacing w:after="0" w:line="360" w:lineRule="auto"/>
        <w:ind w:left="709" w:firstLine="720"/>
        <w:rPr>
          <w:rFonts w:cs="Times New Roman"/>
          <w:szCs w:val="24"/>
        </w:rPr>
      </w:pPr>
      <w:r w:rsidRPr="00B630EA">
        <w:rPr>
          <w:rFonts w:cs="Times New Roman"/>
          <w:szCs w:val="24"/>
        </w:rPr>
        <w:t>Second,</w:t>
      </w:r>
      <w:r w:rsidRPr="00A667B4">
        <w:rPr>
          <w:rFonts w:cs="Times New Roman"/>
          <w:szCs w:val="24"/>
        </w:rPr>
        <w:t xml:space="preserve"> </w:t>
      </w:r>
      <w:r w:rsidRPr="00A13E4E">
        <w:rPr>
          <w:rFonts w:cs="Times New Roman"/>
          <w:szCs w:val="24"/>
        </w:rPr>
        <w:t>Technological Changes and Industrial Demands: Rapid technological changes and evolving industrial demands can become threats if STAI As-Sunnah cannot keep up with these developments. STAI As-Sunnah needs to ensure that the educational programs and curriculum provided remain relevant to the latest technological developments. In addition, STAI As-Sunnah also needs to pay attention to industry demands in developing SDI skills and knowledge.</w:t>
      </w:r>
    </w:p>
    <w:p w14:paraId="331F2D85" w14:textId="77777777" w:rsidR="00D7773D" w:rsidRDefault="00D7773D" w:rsidP="00D7773D">
      <w:pPr>
        <w:spacing w:after="0" w:line="240" w:lineRule="auto"/>
        <w:rPr>
          <w:rFonts w:asciiTheme="majorBidi" w:hAnsiTheme="majorBidi" w:cstheme="majorBidi"/>
          <w:b/>
          <w:bCs/>
          <w:szCs w:val="24"/>
        </w:rPr>
      </w:pPr>
    </w:p>
    <w:p w14:paraId="21D8E48D" w14:textId="4CED1CAA" w:rsidR="005B35B7" w:rsidRDefault="005B35B7" w:rsidP="000A472D">
      <w:pPr>
        <w:spacing w:after="0" w:line="360" w:lineRule="auto"/>
        <w:rPr>
          <w:rFonts w:asciiTheme="majorBidi" w:hAnsiTheme="majorBidi" w:cstheme="majorBidi"/>
          <w:b/>
          <w:bCs/>
          <w:szCs w:val="24"/>
        </w:rPr>
      </w:pPr>
      <w:r>
        <w:rPr>
          <w:rFonts w:asciiTheme="majorBidi" w:hAnsiTheme="majorBidi" w:cstheme="majorBidi"/>
          <w:b/>
          <w:bCs/>
          <w:szCs w:val="24"/>
        </w:rPr>
        <w:lastRenderedPageBreak/>
        <w:t>CONCLUSION</w:t>
      </w:r>
    </w:p>
    <w:p w14:paraId="464A9578" w14:textId="67FDA268" w:rsidR="00A667B4" w:rsidRPr="00A13E4E" w:rsidRDefault="00A667B4" w:rsidP="00A667B4">
      <w:pPr>
        <w:spacing w:after="0" w:line="360" w:lineRule="auto"/>
        <w:ind w:firstLine="720"/>
        <w:rPr>
          <w:rFonts w:cs="Times New Roman"/>
          <w:szCs w:val="24"/>
        </w:rPr>
      </w:pPr>
      <w:r w:rsidRPr="00A13E4E">
        <w:rPr>
          <w:rFonts w:cs="Times New Roman"/>
          <w:szCs w:val="24"/>
        </w:rPr>
        <w:t>Based on the results of the research and discussion conducted, conclusions can be drawn in accordance with the following problem formulation:</w:t>
      </w:r>
      <w:r>
        <w:rPr>
          <w:rFonts w:cs="Times New Roman"/>
          <w:szCs w:val="24"/>
        </w:rPr>
        <w:t xml:space="preserve"> a) </w:t>
      </w:r>
      <w:r w:rsidRPr="00A13E4E">
        <w:rPr>
          <w:rFonts w:cs="Times New Roman"/>
          <w:szCs w:val="24"/>
        </w:rPr>
        <w:t>The strategy of developing human resource management in improving the welfare of SDI in STAI As-Sunnah is currently quit</w:t>
      </w:r>
      <w:r>
        <w:rPr>
          <w:rFonts w:cs="Times New Roman"/>
          <w:szCs w:val="24"/>
        </w:rPr>
        <w:t xml:space="preserve">e good but needs to be improved; b) </w:t>
      </w:r>
      <w:r w:rsidRPr="00A13E4E">
        <w:rPr>
          <w:rFonts w:cs="Times New Roman"/>
          <w:szCs w:val="24"/>
        </w:rPr>
        <w:t>The strategy to improve the welfare of SDI in the As-Sunnah Islamic high school environment is to focus on utilizing internal strengths and utilizing external opportunities, followed by overcoming internal weaknesses and external threats.</w:t>
      </w:r>
    </w:p>
    <w:p w14:paraId="4727E4C0" w14:textId="77777777" w:rsidR="005B35B7" w:rsidRPr="00936FE0" w:rsidRDefault="005B35B7" w:rsidP="005B35B7">
      <w:pPr>
        <w:spacing w:after="0" w:line="240" w:lineRule="auto"/>
        <w:ind w:firstLine="709"/>
        <w:rPr>
          <w:noProof/>
          <w:szCs w:val="24"/>
        </w:rPr>
      </w:pPr>
    </w:p>
    <w:p w14:paraId="1E341E33" w14:textId="77777777" w:rsidR="000A472D" w:rsidRPr="00EB49C5" w:rsidRDefault="000A472D" w:rsidP="000A472D">
      <w:pPr>
        <w:spacing w:after="0" w:line="360" w:lineRule="auto"/>
        <w:rPr>
          <w:rFonts w:asciiTheme="majorBidi" w:hAnsiTheme="majorBidi" w:cstheme="majorBidi"/>
          <w:b/>
          <w:bCs/>
          <w:szCs w:val="24"/>
        </w:rPr>
      </w:pPr>
      <w:r w:rsidRPr="00EB49C5">
        <w:rPr>
          <w:rFonts w:asciiTheme="majorBidi" w:hAnsiTheme="majorBidi" w:cstheme="majorBidi"/>
          <w:b/>
          <w:bCs/>
          <w:szCs w:val="24"/>
        </w:rPr>
        <w:t>REFERENCES</w:t>
      </w:r>
    </w:p>
    <w:sdt>
      <w:sdtPr>
        <w:rPr>
          <w:rFonts w:cs="Times New Roman"/>
          <w:szCs w:val="24"/>
        </w:rPr>
        <w:id w:val="-573587230"/>
        <w:bibliography/>
      </w:sdtPr>
      <w:sdtEndPr/>
      <w:sdtContent>
        <w:p w14:paraId="25D4CCEC" w14:textId="79F365A1"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Amin, S. (2014). </w:t>
          </w:r>
          <w:r w:rsidRPr="00B52D07">
            <w:rPr>
              <w:rFonts w:cs="Times New Roman"/>
              <w:i/>
              <w:iCs/>
              <w:noProof/>
              <w:szCs w:val="24"/>
            </w:rPr>
            <w:t>Pengantar Manajemen Industri.</w:t>
          </w:r>
          <w:r w:rsidRPr="00A13E4E">
            <w:rPr>
              <w:rFonts w:cs="Times New Roman"/>
              <w:noProof/>
              <w:szCs w:val="24"/>
            </w:rPr>
            <w:t xml:space="preserve"> </w:t>
          </w:r>
          <w:r w:rsidRPr="00B52D07">
            <w:rPr>
              <w:rFonts w:cs="Times New Roman"/>
              <w:noProof/>
              <w:szCs w:val="24"/>
            </w:rPr>
            <w:t>Yogyakarta: Graha Ilmu.</w:t>
          </w:r>
        </w:p>
        <w:p w14:paraId="6FC63167"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Anggito, A., &amp; Setiawan, J. (2018). </w:t>
          </w:r>
          <w:r w:rsidRPr="00A13E4E">
            <w:rPr>
              <w:rFonts w:cs="Times New Roman"/>
              <w:i/>
              <w:iCs/>
              <w:noProof/>
              <w:szCs w:val="24"/>
            </w:rPr>
            <w:t>Metodologi Penelitian Kualitatif</w:t>
          </w:r>
          <w:r w:rsidRPr="00A13E4E">
            <w:rPr>
              <w:rFonts w:cs="Times New Roman"/>
              <w:noProof/>
              <w:szCs w:val="24"/>
            </w:rPr>
            <w:t>. CV Jejak (Jejak Publisher).</w:t>
          </w:r>
        </w:p>
        <w:p w14:paraId="21623B0D" w14:textId="63C7D8E7"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A13E4E">
            <w:rPr>
              <w:rFonts w:cs="Times New Roman"/>
              <w:noProof/>
              <w:szCs w:val="24"/>
            </w:rPr>
            <w:t xml:space="preserve">Anjelina, J. D., Salsabila, R., Fitriyanti, D. A., &amp; Lestari, N. D. (2021). Analisa </w:t>
          </w:r>
          <w:r w:rsidRPr="00770111">
            <w:rPr>
              <w:rFonts w:asciiTheme="majorBidi" w:hAnsiTheme="majorBidi" w:cstheme="majorBidi"/>
              <w:noProof/>
              <w:szCs w:val="24"/>
            </w:rPr>
            <w:t xml:space="preserve">Perkembangan Manajemen Sumber Daya Insani Dalam Mewujudkan Perekonomian Yang Stabil. </w:t>
          </w:r>
          <w:r w:rsidRPr="00770111">
            <w:rPr>
              <w:rFonts w:asciiTheme="majorBidi" w:hAnsiTheme="majorBidi" w:cstheme="majorBidi"/>
              <w:i/>
              <w:iCs/>
              <w:noProof/>
              <w:szCs w:val="24"/>
            </w:rPr>
            <w:t>Izdihar: Jurnal Ekonomi Syariah</w:t>
          </w:r>
          <w:r w:rsidRPr="00770111">
            <w:rPr>
              <w:rFonts w:asciiTheme="majorBidi" w:hAnsiTheme="majorBidi" w:cstheme="majorBidi"/>
              <w:noProof/>
              <w:szCs w:val="24"/>
            </w:rPr>
            <w:t xml:space="preserve">, </w:t>
          </w:r>
          <w:r w:rsidRPr="00770111">
            <w:rPr>
              <w:rFonts w:asciiTheme="majorBidi" w:hAnsiTheme="majorBidi" w:cstheme="majorBidi"/>
              <w:i/>
              <w:iCs/>
              <w:noProof/>
              <w:szCs w:val="24"/>
            </w:rPr>
            <w:t>1</w:t>
          </w:r>
          <w:r w:rsidRPr="00770111">
            <w:rPr>
              <w:rFonts w:asciiTheme="majorBidi" w:hAnsiTheme="majorBidi" w:cstheme="majorBidi"/>
              <w:noProof/>
              <w:szCs w:val="24"/>
            </w:rPr>
            <w:t>(1), 117–142.</w:t>
          </w:r>
          <w:r w:rsidRPr="00770111">
            <w:rPr>
              <w:rFonts w:asciiTheme="majorBidi" w:hAnsiTheme="majorBidi" w:cstheme="majorBidi"/>
              <w:noProof/>
              <w:szCs w:val="24"/>
            </w:rPr>
            <w:t xml:space="preserve"> </w:t>
          </w:r>
          <w:hyperlink r:id="rId15" w:history="1">
            <w:r w:rsidRPr="00770111">
              <w:rPr>
                <w:rStyle w:val="Hyperlink"/>
                <w:rFonts w:asciiTheme="majorBidi" w:hAnsiTheme="majorBidi" w:cstheme="majorBidi"/>
                <w:color w:val="007AB2"/>
                <w:szCs w:val="24"/>
                <w:shd w:val="clear" w:color="auto" w:fill="FFFFFF"/>
              </w:rPr>
              <w:t>https://doi.org/10.32764/izdihar.v1i1.1710</w:t>
            </w:r>
          </w:hyperlink>
        </w:p>
        <w:p w14:paraId="50801426" w14:textId="77777777"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Athoillah, A. (2017).</w:t>
          </w:r>
          <w:r w:rsidRPr="00770111">
            <w:rPr>
              <w:rFonts w:asciiTheme="majorBidi" w:hAnsiTheme="majorBidi" w:cstheme="majorBidi"/>
              <w:i/>
              <w:iCs/>
              <w:noProof/>
              <w:szCs w:val="24"/>
            </w:rPr>
            <w:t xml:space="preserve"> Dasar-Dasar Manajemen</w:t>
          </w:r>
          <w:r w:rsidRPr="00770111">
            <w:rPr>
              <w:rFonts w:asciiTheme="majorBidi" w:hAnsiTheme="majorBidi" w:cstheme="majorBidi"/>
              <w:noProof/>
              <w:szCs w:val="24"/>
            </w:rPr>
            <w:t>. Bandung: CY. Pustaka Setia.</w:t>
          </w:r>
        </w:p>
        <w:p w14:paraId="5C91D902" w14:textId="7C37B4C6"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color w:val="0070C0"/>
              <w:szCs w:val="24"/>
              <w:u w:val="single"/>
            </w:rPr>
          </w:pPr>
          <w:r w:rsidRPr="00770111">
            <w:rPr>
              <w:rFonts w:asciiTheme="majorBidi" w:hAnsiTheme="majorBidi" w:cstheme="majorBidi"/>
              <w:noProof/>
              <w:szCs w:val="24"/>
            </w:rPr>
            <w:t xml:space="preserve">Bahasa, I. B. P. dan P. (2017). </w:t>
          </w:r>
          <w:r w:rsidRPr="00770111">
            <w:rPr>
              <w:rFonts w:asciiTheme="majorBidi" w:hAnsiTheme="majorBidi" w:cstheme="majorBidi"/>
              <w:i/>
              <w:iCs/>
              <w:noProof/>
              <w:szCs w:val="24"/>
            </w:rPr>
            <w:t xml:space="preserve">Kamus </w:t>
          </w:r>
          <w:r w:rsidR="00770111" w:rsidRPr="00770111">
            <w:rPr>
              <w:rFonts w:asciiTheme="majorBidi" w:hAnsiTheme="majorBidi" w:cstheme="majorBidi"/>
              <w:i/>
              <w:iCs/>
              <w:noProof/>
              <w:szCs w:val="24"/>
            </w:rPr>
            <w:t xml:space="preserve">Besar Bahasa </w:t>
          </w:r>
          <w:r w:rsidRPr="00770111">
            <w:rPr>
              <w:rFonts w:asciiTheme="majorBidi" w:hAnsiTheme="majorBidi" w:cstheme="majorBidi"/>
              <w:i/>
              <w:iCs/>
              <w:noProof/>
              <w:szCs w:val="24"/>
            </w:rPr>
            <w:t>Indonesia</w:t>
          </w:r>
          <w:r w:rsidRPr="00770111">
            <w:rPr>
              <w:rFonts w:asciiTheme="majorBidi" w:hAnsiTheme="majorBidi" w:cstheme="majorBidi"/>
              <w:noProof/>
              <w:szCs w:val="24"/>
            </w:rPr>
            <w:t xml:space="preserve">. Badan Pengembangan dan Pembinaan Bahasa, Kementerian Pendidikan dan Kebudayaan. </w:t>
          </w:r>
          <w:r w:rsidRPr="00770111">
            <w:rPr>
              <w:rFonts w:asciiTheme="majorBidi" w:hAnsiTheme="majorBidi" w:cstheme="majorBidi"/>
              <w:noProof/>
              <w:color w:val="0070C0"/>
              <w:szCs w:val="24"/>
              <w:u w:val="single"/>
            </w:rPr>
            <w:t>https://books.google.co.id/books?id=I1jOtAEACAAJ</w:t>
          </w:r>
        </w:p>
        <w:p w14:paraId="623F0E72" w14:textId="77777777"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 xml:space="preserve">Berutu, W. Y. N. (2019). </w:t>
          </w:r>
          <w:r w:rsidRPr="00770111">
            <w:rPr>
              <w:rFonts w:asciiTheme="majorBidi" w:hAnsiTheme="majorBidi" w:cstheme="majorBidi"/>
              <w:i/>
              <w:iCs/>
              <w:noProof/>
              <w:szCs w:val="24"/>
            </w:rPr>
            <w:t>Analisis Sistem Penjaminan Mutu Internal Dalam Meningkatkan Kinerja Program Studi Pendidikan Bahasa Inggris FKIP UMSU</w:t>
          </w:r>
          <w:r w:rsidRPr="00770111">
            <w:rPr>
              <w:rFonts w:asciiTheme="majorBidi" w:hAnsiTheme="majorBidi" w:cstheme="majorBidi"/>
              <w:noProof/>
              <w:szCs w:val="24"/>
            </w:rPr>
            <w:t>.</w:t>
          </w:r>
        </w:p>
        <w:p w14:paraId="281A1AC2" w14:textId="1A3CA66D" w:rsidR="00A667B4" w:rsidRPr="00770111" w:rsidRDefault="00A667B4" w:rsidP="00770111">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Cahyadi, N., S., Joko Sabtohadi</w:t>
          </w:r>
          <w:r w:rsidR="00770111">
            <w:rPr>
              <w:rFonts w:asciiTheme="majorBidi" w:hAnsiTheme="majorBidi" w:cstheme="majorBidi"/>
              <w:noProof/>
              <w:szCs w:val="24"/>
            </w:rPr>
            <w:t>.</w:t>
          </w:r>
          <w:r w:rsidRPr="00770111">
            <w:rPr>
              <w:rFonts w:asciiTheme="majorBidi" w:hAnsiTheme="majorBidi" w:cstheme="majorBidi"/>
              <w:noProof/>
              <w:szCs w:val="24"/>
            </w:rPr>
            <w:t xml:space="preserve">, Alkadrie, S. A., Megawati., Khasanah., &amp; Djajasinga, I. N. D. (2023). </w:t>
          </w:r>
          <w:r w:rsidRPr="00770111">
            <w:rPr>
              <w:rFonts w:asciiTheme="majorBidi" w:hAnsiTheme="majorBidi" w:cstheme="majorBidi"/>
              <w:i/>
              <w:iCs/>
              <w:noProof/>
              <w:szCs w:val="24"/>
            </w:rPr>
            <w:t xml:space="preserve">Manajemen </w:t>
          </w:r>
          <w:r w:rsidR="00770111" w:rsidRPr="00770111">
            <w:rPr>
              <w:rFonts w:asciiTheme="majorBidi" w:hAnsiTheme="majorBidi" w:cstheme="majorBidi"/>
              <w:i/>
              <w:iCs/>
              <w:noProof/>
              <w:szCs w:val="24"/>
            </w:rPr>
            <w:t>Sumber Daya Manusia</w:t>
          </w:r>
          <w:r w:rsidRPr="00770111">
            <w:rPr>
              <w:rFonts w:asciiTheme="majorBidi" w:hAnsiTheme="majorBidi" w:cstheme="majorBidi"/>
              <w:noProof/>
              <w:szCs w:val="24"/>
            </w:rPr>
            <w:t>. CV Rey Media Grafika.</w:t>
          </w:r>
        </w:p>
        <w:p w14:paraId="0C815B2C" w14:textId="6B73839E"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 xml:space="preserve">Creswell, J. W., &amp; Poth, C. N. (2016). </w:t>
          </w:r>
          <w:r w:rsidRPr="00770111">
            <w:rPr>
              <w:rFonts w:asciiTheme="majorBidi" w:hAnsiTheme="majorBidi" w:cstheme="majorBidi"/>
              <w:i/>
              <w:iCs/>
              <w:noProof/>
              <w:szCs w:val="24"/>
            </w:rPr>
            <w:t xml:space="preserve">Qualitative </w:t>
          </w:r>
          <w:r w:rsidR="00770111">
            <w:rPr>
              <w:rFonts w:asciiTheme="majorBidi" w:hAnsiTheme="majorBidi" w:cstheme="majorBidi"/>
              <w:i/>
              <w:iCs/>
              <w:noProof/>
              <w:szCs w:val="24"/>
            </w:rPr>
            <w:t>Inquiry a</w:t>
          </w:r>
          <w:r w:rsidR="00770111" w:rsidRPr="00770111">
            <w:rPr>
              <w:rFonts w:asciiTheme="majorBidi" w:hAnsiTheme="majorBidi" w:cstheme="majorBidi"/>
              <w:i/>
              <w:iCs/>
              <w:noProof/>
              <w:szCs w:val="24"/>
            </w:rPr>
            <w:t>nd Research Design</w:t>
          </w:r>
          <w:r w:rsidRPr="00770111">
            <w:rPr>
              <w:rFonts w:asciiTheme="majorBidi" w:hAnsiTheme="majorBidi" w:cstheme="majorBidi"/>
              <w:i/>
              <w:iCs/>
              <w:noProof/>
              <w:szCs w:val="24"/>
            </w:rPr>
            <w:t xml:space="preserve">: Choosing among </w:t>
          </w:r>
          <w:r w:rsidR="00770111" w:rsidRPr="00770111">
            <w:rPr>
              <w:rFonts w:asciiTheme="majorBidi" w:hAnsiTheme="majorBidi" w:cstheme="majorBidi"/>
              <w:i/>
              <w:iCs/>
              <w:noProof/>
              <w:szCs w:val="24"/>
            </w:rPr>
            <w:t>Five Approaches</w:t>
          </w:r>
          <w:r w:rsidRPr="00770111">
            <w:rPr>
              <w:rFonts w:asciiTheme="majorBidi" w:hAnsiTheme="majorBidi" w:cstheme="majorBidi"/>
              <w:noProof/>
              <w:szCs w:val="24"/>
            </w:rPr>
            <w:t>. Sage publications.</w:t>
          </w:r>
        </w:p>
        <w:p w14:paraId="59936087" w14:textId="77777777"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 xml:space="preserve">Danumiharja, M. (2014). </w:t>
          </w:r>
          <w:r w:rsidRPr="00770111">
            <w:rPr>
              <w:rFonts w:asciiTheme="majorBidi" w:hAnsiTheme="majorBidi" w:cstheme="majorBidi"/>
              <w:i/>
              <w:iCs/>
              <w:noProof/>
              <w:szCs w:val="24"/>
            </w:rPr>
            <w:t>Profesi Tenaga Kependidikan</w:t>
          </w:r>
          <w:r w:rsidRPr="00770111">
            <w:rPr>
              <w:rFonts w:asciiTheme="majorBidi" w:hAnsiTheme="majorBidi" w:cstheme="majorBidi"/>
              <w:noProof/>
              <w:szCs w:val="24"/>
            </w:rPr>
            <w:t>. Deepublish.</w:t>
          </w:r>
        </w:p>
        <w:p w14:paraId="05EB0811" w14:textId="0A543361" w:rsidR="00A667B4" w:rsidRPr="00770111" w:rsidRDefault="00A667B4" w:rsidP="00A667B4">
          <w:pPr>
            <w:widowControl w:val="0"/>
            <w:autoSpaceDE w:val="0"/>
            <w:autoSpaceDN w:val="0"/>
            <w:adjustRightInd w:val="0"/>
            <w:spacing w:after="180" w:line="240" w:lineRule="auto"/>
            <w:ind w:left="720" w:hanging="720"/>
            <w:jc w:val="lowKashida"/>
            <w:rPr>
              <w:rFonts w:asciiTheme="majorBidi" w:hAnsiTheme="majorBidi" w:cstheme="majorBidi"/>
              <w:noProof/>
              <w:szCs w:val="24"/>
            </w:rPr>
          </w:pPr>
          <w:r w:rsidRPr="00770111">
            <w:rPr>
              <w:rFonts w:asciiTheme="majorBidi" w:hAnsiTheme="majorBidi" w:cstheme="majorBidi"/>
              <w:noProof/>
              <w:szCs w:val="24"/>
            </w:rPr>
            <w:t>H.,</w:t>
          </w:r>
          <w:r w:rsidRPr="00770111">
            <w:rPr>
              <w:rFonts w:asciiTheme="majorBidi" w:hAnsiTheme="majorBidi" w:cstheme="majorBidi"/>
              <w:noProof/>
              <w:szCs w:val="24"/>
            </w:rPr>
            <w:t xml:space="preserve"> I</w:t>
          </w:r>
          <w:r w:rsidRPr="00770111">
            <w:rPr>
              <w:rFonts w:asciiTheme="majorBidi" w:hAnsiTheme="majorBidi" w:cstheme="majorBidi"/>
              <w:noProof/>
              <w:szCs w:val="24"/>
            </w:rPr>
            <w:t>da</w:t>
          </w:r>
          <w:r w:rsidRPr="00770111">
            <w:rPr>
              <w:rFonts w:asciiTheme="majorBidi" w:hAnsiTheme="majorBidi" w:cstheme="majorBidi"/>
              <w:noProof/>
              <w:szCs w:val="24"/>
            </w:rPr>
            <w:t xml:space="preserve"> K</w:t>
          </w:r>
          <w:r w:rsidRPr="00770111">
            <w:rPr>
              <w:rFonts w:asciiTheme="majorBidi" w:hAnsiTheme="majorBidi" w:cstheme="majorBidi"/>
              <w:noProof/>
              <w:szCs w:val="24"/>
            </w:rPr>
            <w:t>intamani D</w:t>
          </w:r>
          <w:r w:rsidRPr="00770111">
            <w:rPr>
              <w:rFonts w:asciiTheme="majorBidi" w:hAnsiTheme="majorBidi" w:cstheme="majorBidi"/>
              <w:noProof/>
              <w:szCs w:val="24"/>
            </w:rPr>
            <w:t xml:space="preserve">. (2011). Analisis Sumber Daya Manusia Pendidikan Tinggi. </w:t>
          </w:r>
          <w:r w:rsidRPr="00770111">
            <w:rPr>
              <w:rFonts w:asciiTheme="majorBidi" w:hAnsiTheme="majorBidi" w:cstheme="majorBidi"/>
              <w:i/>
              <w:iCs/>
              <w:noProof/>
              <w:szCs w:val="24"/>
            </w:rPr>
            <w:t>Jurnal Pendidikan Dan Kebudayaan</w:t>
          </w:r>
          <w:r w:rsidRPr="00770111">
            <w:rPr>
              <w:rFonts w:asciiTheme="majorBidi" w:hAnsiTheme="majorBidi" w:cstheme="majorBidi"/>
              <w:noProof/>
              <w:szCs w:val="24"/>
            </w:rPr>
            <w:t xml:space="preserve">, </w:t>
          </w:r>
          <w:r w:rsidRPr="00770111">
            <w:rPr>
              <w:rFonts w:asciiTheme="majorBidi" w:hAnsiTheme="majorBidi" w:cstheme="majorBidi"/>
              <w:i/>
              <w:iCs/>
              <w:noProof/>
              <w:szCs w:val="24"/>
            </w:rPr>
            <w:t>17</w:t>
          </w:r>
          <w:r w:rsidRPr="00770111">
            <w:rPr>
              <w:rFonts w:asciiTheme="majorBidi" w:hAnsiTheme="majorBidi" w:cstheme="majorBidi"/>
              <w:noProof/>
              <w:szCs w:val="24"/>
            </w:rPr>
            <w:t>(4), 404–418.</w:t>
          </w:r>
          <w:r w:rsidRPr="00770111">
            <w:rPr>
              <w:rFonts w:asciiTheme="majorBidi" w:hAnsiTheme="majorBidi" w:cstheme="majorBidi"/>
              <w:noProof/>
              <w:szCs w:val="24"/>
            </w:rPr>
            <w:t xml:space="preserve"> </w:t>
          </w:r>
          <w:hyperlink r:id="rId16" w:history="1">
            <w:r w:rsidRPr="00770111">
              <w:rPr>
                <w:rStyle w:val="Hyperlink"/>
                <w:rFonts w:asciiTheme="majorBidi" w:hAnsiTheme="majorBidi" w:cstheme="majorBidi"/>
                <w:color w:val="2FA4E7"/>
                <w:szCs w:val="24"/>
                <w:shd w:val="clear" w:color="auto" w:fill="FAFAFA"/>
              </w:rPr>
              <w:t>https://doi.org/10.24832/jpnk.v17i4.37</w:t>
            </w:r>
          </w:hyperlink>
        </w:p>
        <w:p w14:paraId="24A132AB"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Didin Hafidhuddin. (2003). </w:t>
          </w:r>
          <w:r w:rsidRPr="00A13E4E">
            <w:rPr>
              <w:rFonts w:cs="Times New Roman"/>
              <w:i/>
              <w:iCs/>
              <w:noProof/>
              <w:szCs w:val="24"/>
            </w:rPr>
            <w:t>Manajemen Syariah Dalam Praktik</w:t>
          </w:r>
          <w:r w:rsidRPr="00A13E4E">
            <w:rPr>
              <w:rFonts w:cs="Times New Roman"/>
              <w:noProof/>
              <w:szCs w:val="24"/>
            </w:rPr>
            <w:t>.</w:t>
          </w:r>
        </w:p>
        <w:p w14:paraId="57219054"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Ewi Sasmita, S. (2022). </w:t>
          </w:r>
          <w:r w:rsidRPr="00A13E4E">
            <w:rPr>
              <w:rFonts w:cs="Times New Roman"/>
              <w:i/>
              <w:iCs/>
              <w:noProof/>
              <w:szCs w:val="24"/>
            </w:rPr>
            <w:t>Pengaruh Gaji Dan Insentif Terhadap Kualitas Kerja Karyawan Melalui Motivasi Sebagai Variabel Intervening Pada PT JNE Cabang Utama Makassar</w:t>
          </w:r>
          <w:r w:rsidRPr="00A13E4E">
            <w:rPr>
              <w:rFonts w:cs="Times New Roman"/>
              <w:noProof/>
              <w:szCs w:val="24"/>
            </w:rPr>
            <w:t>. Institut Teknologi dan Bisnis Nobel Indonesia.</w:t>
          </w:r>
        </w:p>
        <w:p w14:paraId="3DAAC7EC" w14:textId="07B82BE2"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lastRenderedPageBreak/>
            <w:t xml:space="preserve">Freddy, R. (2018). Teknik </w:t>
          </w:r>
          <w:r w:rsidR="00770111" w:rsidRPr="00A13E4E">
            <w:rPr>
              <w:rFonts w:cs="Times New Roman"/>
              <w:noProof/>
              <w:szCs w:val="24"/>
            </w:rPr>
            <w:t xml:space="preserve">Membedah Kasus Bisnis </w:t>
          </w:r>
          <w:r w:rsidRPr="00A13E4E">
            <w:rPr>
              <w:rFonts w:cs="Times New Roman"/>
              <w:noProof/>
              <w:szCs w:val="24"/>
            </w:rPr>
            <w:t xml:space="preserve">Analisis SWOT. </w:t>
          </w:r>
          <w:r w:rsidRPr="00A13E4E">
            <w:rPr>
              <w:rFonts w:cs="Times New Roman"/>
              <w:i/>
              <w:iCs/>
              <w:noProof/>
              <w:szCs w:val="24"/>
            </w:rPr>
            <w:t>Jakarta: Gramedia</w:t>
          </w:r>
          <w:r w:rsidRPr="00A13E4E">
            <w:rPr>
              <w:rFonts w:cs="Times New Roman"/>
              <w:noProof/>
              <w:szCs w:val="24"/>
            </w:rPr>
            <w:t>.</w:t>
          </w:r>
        </w:p>
        <w:p w14:paraId="5BC487AB" w14:textId="0353271B"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Goffar, A. (2016). Manajemen dalam I</w:t>
          </w:r>
          <w:r w:rsidR="00770111">
            <w:rPr>
              <w:rFonts w:cs="Times New Roman"/>
              <w:noProof/>
              <w:szCs w:val="24"/>
            </w:rPr>
            <w:t>slam (Perspektif al-Qur’an dan H</w:t>
          </w:r>
          <w:r w:rsidRPr="00A13E4E">
            <w:rPr>
              <w:rFonts w:cs="Times New Roman"/>
              <w:noProof/>
              <w:szCs w:val="24"/>
            </w:rPr>
            <w:t xml:space="preserve">adits). </w:t>
          </w:r>
          <w:r w:rsidRPr="00A13E4E">
            <w:rPr>
              <w:rFonts w:cs="Times New Roman"/>
              <w:i/>
              <w:iCs/>
              <w:noProof/>
              <w:szCs w:val="24"/>
            </w:rPr>
            <w:t>Islamic Akademika: Jurnal Pendidikan Dan Keislaman</w:t>
          </w:r>
          <w:r w:rsidRPr="00A13E4E">
            <w:rPr>
              <w:rFonts w:cs="Times New Roman"/>
              <w:noProof/>
              <w:szCs w:val="24"/>
            </w:rPr>
            <w:t xml:space="preserve">, </w:t>
          </w:r>
          <w:r w:rsidRPr="00A13E4E">
            <w:rPr>
              <w:rFonts w:cs="Times New Roman"/>
              <w:i/>
              <w:iCs/>
              <w:noProof/>
              <w:szCs w:val="24"/>
            </w:rPr>
            <w:t>8</w:t>
          </w:r>
          <w:r w:rsidRPr="00A13E4E">
            <w:rPr>
              <w:rFonts w:cs="Times New Roman"/>
              <w:noProof/>
              <w:szCs w:val="24"/>
            </w:rPr>
            <w:t>(1), 35–58.</w:t>
          </w:r>
        </w:p>
        <w:p w14:paraId="1D958A48" w14:textId="0C7211FA"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Hakim, L. (2020). </w:t>
          </w:r>
          <w:r w:rsidR="00770111">
            <w:rPr>
              <w:rFonts w:cs="Times New Roman"/>
              <w:i/>
              <w:iCs/>
              <w:noProof/>
              <w:szCs w:val="24"/>
            </w:rPr>
            <w:t>Reformasi Kurikulum PAI d</w:t>
          </w:r>
          <w:r w:rsidRPr="00A13E4E">
            <w:rPr>
              <w:rFonts w:cs="Times New Roman"/>
              <w:i/>
              <w:iCs/>
              <w:noProof/>
              <w:szCs w:val="24"/>
            </w:rPr>
            <w:t>i Era Disrupsi (Studi Kasus Pengembangan Kurikulum Perguruan Tinggi Meng</w:t>
          </w:r>
          <w:r w:rsidR="00770111">
            <w:rPr>
              <w:rFonts w:cs="Times New Roman"/>
              <w:i/>
              <w:iCs/>
              <w:noProof/>
              <w:szCs w:val="24"/>
            </w:rPr>
            <w:t>acu KKNI d</w:t>
          </w:r>
          <w:r w:rsidRPr="00A13E4E">
            <w:rPr>
              <w:rFonts w:cs="Times New Roman"/>
              <w:i/>
              <w:iCs/>
              <w:noProof/>
              <w:szCs w:val="24"/>
            </w:rPr>
            <w:t>i UINSA Surabaya)</w:t>
          </w:r>
          <w:r w:rsidRPr="00A13E4E">
            <w:rPr>
              <w:rFonts w:cs="Times New Roman"/>
              <w:noProof/>
              <w:szCs w:val="24"/>
            </w:rPr>
            <w:t>. Universitas Muhammadiyah Malang.</w:t>
          </w:r>
        </w:p>
        <w:p w14:paraId="0CE6B9DC"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Kresna, M. (2018). </w:t>
          </w:r>
          <w:r w:rsidRPr="00A13E4E">
            <w:rPr>
              <w:rFonts w:cs="Times New Roman"/>
              <w:i/>
              <w:iCs/>
              <w:noProof/>
              <w:szCs w:val="24"/>
            </w:rPr>
            <w:t>Kampus Bermasalah yang Aktif Kembali</w:t>
          </w:r>
          <w:r w:rsidRPr="00A13E4E">
            <w:rPr>
              <w:rFonts w:cs="Times New Roman"/>
              <w:noProof/>
              <w:szCs w:val="24"/>
            </w:rPr>
            <w:t>. Rabu, 28 November. https://doi.org/https://tirto.id/kampus-bermasalah-yang-aktif-kembali-darE</w:t>
          </w:r>
        </w:p>
        <w:p w14:paraId="0A74EE43" w14:textId="00AE9673" w:rsidR="00A667B4" w:rsidRPr="00E55647" w:rsidRDefault="00A667B4" w:rsidP="00E55647">
          <w:pPr>
            <w:widowControl w:val="0"/>
            <w:autoSpaceDE w:val="0"/>
            <w:autoSpaceDN w:val="0"/>
            <w:adjustRightInd w:val="0"/>
            <w:spacing w:after="180" w:line="240" w:lineRule="auto"/>
            <w:ind w:left="720" w:hanging="720"/>
            <w:jc w:val="lowKashida"/>
            <w:rPr>
              <w:rFonts w:cs="Times New Roman"/>
              <w:noProof/>
              <w:color w:val="0070C0"/>
              <w:szCs w:val="24"/>
              <w:u w:val="single"/>
            </w:rPr>
          </w:pPr>
          <w:r w:rsidRPr="00A13E4E">
            <w:rPr>
              <w:rFonts w:cs="Times New Roman"/>
              <w:noProof/>
              <w:szCs w:val="24"/>
            </w:rPr>
            <w:t xml:space="preserve">Lexicon.alsharekh. (2023). </w:t>
          </w:r>
          <w:r w:rsidRPr="00A13E4E">
            <w:rPr>
              <w:rFonts w:cs="Times New Roman"/>
              <w:i/>
              <w:iCs/>
              <w:noProof/>
              <w:szCs w:val="24"/>
              <w:rtl/>
            </w:rPr>
            <w:t>تحليلات كلمة (إنساني):إِنْسَانِيّ</w:t>
          </w:r>
          <w:r w:rsidR="00E55647">
            <w:rPr>
              <w:rFonts w:cs="Times New Roman"/>
              <w:i/>
              <w:iCs/>
              <w:noProof/>
              <w:szCs w:val="24"/>
            </w:rPr>
            <w:t>..</w:t>
          </w:r>
          <w:r w:rsidR="00E55647">
            <w:rPr>
              <w:rFonts w:cs="Times New Roman"/>
              <w:noProof/>
              <w:szCs w:val="24"/>
            </w:rPr>
            <w:t xml:space="preserve"> </w:t>
          </w:r>
          <w:r w:rsidRPr="00A13E4E">
            <w:rPr>
              <w:rFonts w:cs="Times New Roman"/>
              <w:noProof/>
              <w:szCs w:val="24"/>
              <w:rtl/>
            </w:rPr>
            <w:t xml:space="preserve"> 25</w:t>
          </w:r>
          <w:r w:rsidRPr="00A13E4E">
            <w:rPr>
              <w:rFonts w:cs="Times New Roman"/>
              <w:noProof/>
              <w:szCs w:val="24"/>
            </w:rPr>
            <w:t xml:space="preserve"> Juni. </w:t>
          </w:r>
          <w:r w:rsidRPr="00E55647">
            <w:rPr>
              <w:rFonts w:cs="Times New Roman"/>
              <w:noProof/>
              <w:color w:val="0070C0"/>
              <w:szCs w:val="24"/>
              <w:u w:val="single"/>
            </w:rPr>
            <w:t>https://lexicon.alsharekh.org/result/</w:t>
          </w:r>
          <w:r w:rsidRPr="00E55647">
            <w:rPr>
              <w:rFonts w:cs="Times New Roman"/>
              <w:noProof/>
              <w:color w:val="0070C0"/>
              <w:szCs w:val="24"/>
              <w:u w:val="single"/>
              <w:rtl/>
            </w:rPr>
            <w:t>إِنْسَانِيّ</w:t>
          </w:r>
        </w:p>
        <w:p w14:paraId="42E542CD" w14:textId="0FA1FF9F"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Muhith, A. (2017). </w:t>
          </w:r>
          <w:r w:rsidRPr="00A13E4E">
            <w:rPr>
              <w:rFonts w:cs="Times New Roman"/>
              <w:i/>
              <w:iCs/>
              <w:noProof/>
              <w:szCs w:val="24"/>
            </w:rPr>
            <w:t>Dasar-</w:t>
          </w:r>
          <w:r w:rsidR="00E55647" w:rsidRPr="00A13E4E">
            <w:rPr>
              <w:rFonts w:cs="Times New Roman"/>
              <w:i/>
              <w:iCs/>
              <w:noProof/>
              <w:szCs w:val="24"/>
            </w:rPr>
            <w:t xml:space="preserve">Dasar Manajemen Mutu Terpadu Dalam </w:t>
          </w:r>
          <w:r w:rsidR="00E55647">
            <w:rPr>
              <w:rFonts w:cs="Times New Roman"/>
              <w:i/>
              <w:iCs/>
              <w:noProof/>
              <w:szCs w:val="24"/>
            </w:rPr>
            <w:t>P</w:t>
          </w:r>
          <w:r w:rsidRPr="00A13E4E">
            <w:rPr>
              <w:rFonts w:cs="Times New Roman"/>
              <w:i/>
              <w:iCs/>
              <w:noProof/>
              <w:szCs w:val="24"/>
            </w:rPr>
            <w:t>endidikan</w:t>
          </w:r>
          <w:r w:rsidRPr="00A13E4E">
            <w:rPr>
              <w:rFonts w:cs="Times New Roman"/>
              <w:noProof/>
              <w:szCs w:val="24"/>
            </w:rPr>
            <w:t xml:space="preserve">. </w:t>
          </w:r>
          <w:r w:rsidR="00E55647">
            <w:rPr>
              <w:rFonts w:cs="Times New Roman"/>
              <w:noProof/>
              <w:szCs w:val="24"/>
            </w:rPr>
            <w:t xml:space="preserve">Yogyakarta: </w:t>
          </w:r>
          <w:r w:rsidRPr="00A13E4E">
            <w:rPr>
              <w:rFonts w:cs="Times New Roman"/>
              <w:noProof/>
              <w:szCs w:val="24"/>
            </w:rPr>
            <w:t>Samudra Biru.</w:t>
          </w:r>
        </w:p>
        <w:p w14:paraId="704090BB" w14:textId="54D81EB3"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Muslim. (2023). </w:t>
          </w:r>
          <w:r w:rsidRPr="00A13E4E">
            <w:rPr>
              <w:rFonts w:cs="Times New Roman"/>
              <w:i/>
              <w:iCs/>
              <w:noProof/>
              <w:szCs w:val="24"/>
            </w:rPr>
            <w:t>Wa</w:t>
          </w:r>
          <w:r w:rsidR="00E55647">
            <w:rPr>
              <w:rFonts w:cs="Times New Roman"/>
              <w:i/>
              <w:iCs/>
              <w:noProof/>
              <w:szCs w:val="24"/>
            </w:rPr>
            <w:t>wa</w:t>
          </w:r>
          <w:r w:rsidRPr="00A13E4E">
            <w:rPr>
              <w:rFonts w:cs="Times New Roman"/>
              <w:i/>
              <w:iCs/>
              <w:noProof/>
              <w:szCs w:val="24"/>
            </w:rPr>
            <w:t>ncara bersama Muslim</w:t>
          </w:r>
          <w:r w:rsidRPr="00A13E4E">
            <w:rPr>
              <w:rFonts w:cs="Times New Roman"/>
              <w:noProof/>
              <w:szCs w:val="24"/>
            </w:rPr>
            <w:t>.</w:t>
          </w:r>
        </w:p>
        <w:p w14:paraId="77FD431A" w14:textId="3E551948" w:rsidR="00A667B4" w:rsidRPr="00A13E4E" w:rsidRDefault="00755023" w:rsidP="00A667B4">
          <w:pPr>
            <w:widowControl w:val="0"/>
            <w:autoSpaceDE w:val="0"/>
            <w:autoSpaceDN w:val="0"/>
            <w:adjustRightInd w:val="0"/>
            <w:spacing w:after="180" w:line="240" w:lineRule="auto"/>
            <w:ind w:left="720" w:hanging="720"/>
            <w:jc w:val="lowKashida"/>
            <w:rPr>
              <w:rFonts w:cs="Times New Roman"/>
              <w:noProof/>
              <w:szCs w:val="24"/>
            </w:rPr>
          </w:pPr>
          <w:r>
            <w:rPr>
              <w:rFonts w:cs="Times New Roman"/>
              <w:noProof/>
              <w:szCs w:val="24"/>
            </w:rPr>
            <w:t>Nursam, N. (2017). Manajemen K</w:t>
          </w:r>
          <w:r w:rsidR="00A667B4" w:rsidRPr="00A13E4E">
            <w:rPr>
              <w:rFonts w:cs="Times New Roman"/>
              <w:noProof/>
              <w:szCs w:val="24"/>
            </w:rPr>
            <w:t xml:space="preserve">inerja. </w:t>
          </w:r>
          <w:r w:rsidR="00A667B4" w:rsidRPr="00A13E4E">
            <w:rPr>
              <w:rFonts w:cs="Times New Roman"/>
              <w:i/>
              <w:iCs/>
              <w:noProof/>
              <w:szCs w:val="24"/>
            </w:rPr>
            <w:t>Kelola: Journal of Islamic Education Management</w:t>
          </w:r>
          <w:r w:rsidR="00A667B4" w:rsidRPr="00A13E4E">
            <w:rPr>
              <w:rFonts w:cs="Times New Roman"/>
              <w:noProof/>
              <w:szCs w:val="24"/>
            </w:rPr>
            <w:t xml:space="preserve">, </w:t>
          </w:r>
          <w:r w:rsidR="00A667B4" w:rsidRPr="00A13E4E">
            <w:rPr>
              <w:rFonts w:cs="Times New Roman"/>
              <w:i/>
              <w:iCs/>
              <w:noProof/>
              <w:szCs w:val="24"/>
            </w:rPr>
            <w:t>2</w:t>
          </w:r>
          <w:r w:rsidR="00A667B4" w:rsidRPr="00A13E4E">
            <w:rPr>
              <w:rFonts w:cs="Times New Roman"/>
              <w:noProof/>
              <w:szCs w:val="24"/>
            </w:rPr>
            <w:t>(2).</w:t>
          </w:r>
        </w:p>
        <w:p w14:paraId="4A042F4F"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Organization, I. L. (2011). </w:t>
          </w:r>
          <w:r w:rsidRPr="00A13E4E">
            <w:rPr>
              <w:rFonts w:cs="Times New Roman"/>
              <w:i/>
              <w:iCs/>
              <w:noProof/>
              <w:szCs w:val="24"/>
            </w:rPr>
            <w:t>Social Protection Floors Recomendation</w:t>
          </w:r>
          <w:r w:rsidRPr="00A13E4E">
            <w:rPr>
              <w:rFonts w:cs="Times New Roman"/>
              <w:noProof/>
              <w:szCs w:val="24"/>
            </w:rPr>
            <w:t>.</w:t>
          </w:r>
        </w:p>
        <w:p w14:paraId="1D97D513" w14:textId="4C5B70EC"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Pantow, J. T., &amp; Waleleng, G. J. (2017). Pola </w:t>
          </w:r>
          <w:r w:rsidR="00755023" w:rsidRPr="00A13E4E">
            <w:rPr>
              <w:rFonts w:cs="Times New Roman"/>
              <w:noProof/>
              <w:szCs w:val="24"/>
            </w:rPr>
            <w:t>Komunikasi Pemimpin Organisasi Dalam Meningkatkan Motivasi Kerja Angg</w:t>
          </w:r>
          <w:r w:rsidRPr="00A13E4E">
            <w:rPr>
              <w:rFonts w:cs="Times New Roman"/>
              <w:noProof/>
              <w:szCs w:val="24"/>
            </w:rPr>
            <w:t>ota di LPM (</w:t>
          </w:r>
          <w:r w:rsidR="00755023" w:rsidRPr="00A13E4E">
            <w:rPr>
              <w:rFonts w:cs="Times New Roman"/>
              <w:noProof/>
              <w:szCs w:val="24"/>
            </w:rPr>
            <w:t>Lembaga Pers Mahasiswa</w:t>
          </w:r>
          <w:r w:rsidR="00755023">
            <w:rPr>
              <w:rFonts w:cs="Times New Roman"/>
              <w:noProof/>
              <w:szCs w:val="24"/>
            </w:rPr>
            <w:t>) I</w:t>
          </w:r>
          <w:r w:rsidRPr="00A13E4E">
            <w:rPr>
              <w:rFonts w:cs="Times New Roman"/>
              <w:noProof/>
              <w:szCs w:val="24"/>
            </w:rPr>
            <w:t xml:space="preserve">novasi UNSRAT. </w:t>
          </w:r>
          <w:r w:rsidRPr="00A13E4E">
            <w:rPr>
              <w:rFonts w:cs="Times New Roman"/>
              <w:i/>
              <w:iCs/>
              <w:noProof/>
              <w:szCs w:val="24"/>
            </w:rPr>
            <w:t>Acta Diurna Komunikasi</w:t>
          </w:r>
          <w:r w:rsidRPr="00A13E4E">
            <w:rPr>
              <w:rFonts w:cs="Times New Roman"/>
              <w:noProof/>
              <w:szCs w:val="24"/>
            </w:rPr>
            <w:t xml:space="preserve">, </w:t>
          </w:r>
          <w:r w:rsidRPr="00A13E4E">
            <w:rPr>
              <w:rFonts w:cs="Times New Roman"/>
              <w:i/>
              <w:iCs/>
              <w:noProof/>
              <w:szCs w:val="24"/>
            </w:rPr>
            <w:t>6</w:t>
          </w:r>
          <w:r w:rsidRPr="00A13E4E">
            <w:rPr>
              <w:rFonts w:cs="Times New Roman"/>
              <w:noProof/>
              <w:szCs w:val="24"/>
            </w:rPr>
            <w:t>(1).</w:t>
          </w:r>
        </w:p>
        <w:p w14:paraId="64D5F88A" w14:textId="2F63A0D0" w:rsidR="00A667B4" w:rsidRPr="00A13E4E" w:rsidRDefault="00A667B4" w:rsidP="00755023">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Priyono, P., &amp; Darma, U. B. (2016). Buku </w:t>
          </w:r>
          <w:r w:rsidR="00755023" w:rsidRPr="00A13E4E">
            <w:rPr>
              <w:rFonts w:cs="Times New Roman"/>
              <w:noProof/>
              <w:szCs w:val="24"/>
            </w:rPr>
            <w:t>Manajemen Sumber Daya Manusia</w:t>
          </w:r>
          <w:r w:rsidRPr="00A13E4E">
            <w:rPr>
              <w:rFonts w:cs="Times New Roman"/>
              <w:noProof/>
              <w:szCs w:val="24"/>
            </w:rPr>
            <w:t xml:space="preserve">. </w:t>
          </w:r>
          <w:r w:rsidRPr="00A13E4E">
            <w:rPr>
              <w:rFonts w:cs="Times New Roman"/>
              <w:i/>
              <w:iCs/>
              <w:noProof/>
              <w:szCs w:val="24"/>
            </w:rPr>
            <w:t>Surabaya: Penerbit Zifatama</w:t>
          </w:r>
          <w:r w:rsidRPr="00A13E4E">
            <w:rPr>
              <w:rFonts w:cs="Times New Roman"/>
              <w:noProof/>
              <w:szCs w:val="24"/>
            </w:rPr>
            <w:t>.</w:t>
          </w:r>
        </w:p>
        <w:p w14:paraId="7FACC0A3"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Purnomo, A. (2021). Dosen Merdeka Waktu Merdeka Finansial. </w:t>
          </w:r>
          <w:r w:rsidRPr="00A13E4E">
            <w:rPr>
              <w:rFonts w:cs="Times New Roman"/>
              <w:i/>
              <w:iCs/>
              <w:noProof/>
              <w:szCs w:val="24"/>
            </w:rPr>
            <w:t>Dosen Merdeka</w:t>
          </w:r>
          <w:r w:rsidRPr="00A13E4E">
            <w:rPr>
              <w:rFonts w:cs="Times New Roman"/>
              <w:noProof/>
              <w:szCs w:val="24"/>
            </w:rPr>
            <w:t>, 103.</w:t>
          </w:r>
        </w:p>
        <w:p w14:paraId="21672CBF"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Rachmat, Z., Fauzan, R., Febriyanti, N., Bilgies, A. F., Irfayunita, F., Fariati, W. T., Jaya, A., Haanurat, A. I., &amp; Syahrir, D. K. (2023). </w:t>
          </w:r>
          <w:r w:rsidRPr="00A13E4E">
            <w:rPr>
              <w:rFonts w:cs="Times New Roman"/>
              <w:i/>
              <w:iCs/>
              <w:noProof/>
              <w:szCs w:val="24"/>
            </w:rPr>
            <w:t>Manajemen Syariah</w:t>
          </w:r>
          <w:r w:rsidRPr="00A13E4E">
            <w:rPr>
              <w:rFonts w:cs="Times New Roman"/>
              <w:noProof/>
              <w:szCs w:val="24"/>
            </w:rPr>
            <w:t>. Global Eksekutif Teknologi.</w:t>
          </w:r>
        </w:p>
        <w:p w14:paraId="0E2C54B6" w14:textId="27D6A2A3"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Ristiana, N., &amp; RAHARDJA, E. (2012). </w:t>
          </w:r>
          <w:r w:rsidRPr="00A13E4E">
            <w:rPr>
              <w:rFonts w:cs="Times New Roman"/>
              <w:i/>
              <w:iCs/>
              <w:noProof/>
              <w:szCs w:val="24"/>
            </w:rPr>
            <w:t>Pengaruh Kompensasi, Lingkungan Kerja dan Motivasi Kerja Terhadap Kinerja Guru Tidak Tetap (GTT)</w:t>
          </w:r>
          <w:r w:rsidR="00755023">
            <w:rPr>
              <w:rFonts w:cs="Times New Roman"/>
              <w:i/>
              <w:iCs/>
              <w:noProof/>
              <w:szCs w:val="24"/>
            </w:rPr>
            <w:t xml:space="preserve"> </w:t>
          </w:r>
          <w:r w:rsidRPr="00A13E4E">
            <w:rPr>
              <w:rFonts w:cs="Times New Roman"/>
              <w:i/>
              <w:iCs/>
              <w:noProof/>
              <w:szCs w:val="24"/>
            </w:rPr>
            <w:t>(Studi pada SD/MI Kabupaten Kudus)</w:t>
          </w:r>
          <w:r w:rsidRPr="00A13E4E">
            <w:rPr>
              <w:rFonts w:cs="Times New Roman"/>
              <w:noProof/>
              <w:szCs w:val="24"/>
            </w:rPr>
            <w:t>. Fakultas Ekonomika dan Bisnis.</w:t>
          </w:r>
        </w:p>
        <w:p w14:paraId="6E2EE4DD"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Simanjuntak, B. I. (2016). </w:t>
          </w:r>
          <w:r w:rsidRPr="00A13E4E">
            <w:rPr>
              <w:rFonts w:cs="Times New Roman"/>
              <w:i/>
              <w:iCs/>
              <w:noProof/>
              <w:szCs w:val="24"/>
            </w:rPr>
            <w:t>Tinjauan Yuridis Mengenai Tindak Pidana Penyelenggaraan Pendidikan Tinggi Tanpa Izin Dikaitkan Dengan Undang-Undang Nomor 12 Tahun 2012 Tentang Pendidikan Tinggi (Studi Putusan Nomor: 2796/Pid. SUS/2015/PN-Mdn.)</w:t>
          </w:r>
          <w:r w:rsidRPr="00A13E4E">
            <w:rPr>
              <w:rFonts w:cs="Times New Roman"/>
              <w:noProof/>
              <w:szCs w:val="24"/>
            </w:rPr>
            <w:t>. SUS/2015/PN-Mdn.</w:t>
          </w:r>
        </w:p>
        <w:p w14:paraId="180EDDBC" w14:textId="2BBB8803"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Sugiyono, D. (2013). </w:t>
          </w:r>
          <w:r w:rsidRPr="00A13E4E">
            <w:rPr>
              <w:rFonts w:cs="Times New Roman"/>
              <w:i/>
              <w:iCs/>
              <w:noProof/>
              <w:szCs w:val="24"/>
            </w:rPr>
            <w:t xml:space="preserve">Metode </w:t>
          </w:r>
          <w:r w:rsidR="00755023" w:rsidRPr="00A13E4E">
            <w:rPr>
              <w:rFonts w:cs="Times New Roman"/>
              <w:i/>
              <w:iCs/>
              <w:noProof/>
              <w:szCs w:val="24"/>
            </w:rPr>
            <w:t xml:space="preserve">Penelitian Pendidikan Pendekatan Kuantitatif, Kualitatif </w:t>
          </w:r>
          <w:r w:rsidRPr="00A13E4E">
            <w:rPr>
              <w:rFonts w:cs="Times New Roman"/>
              <w:i/>
              <w:iCs/>
              <w:noProof/>
              <w:szCs w:val="24"/>
            </w:rPr>
            <w:t>dan R&amp;D</w:t>
          </w:r>
          <w:r w:rsidRPr="00A13E4E">
            <w:rPr>
              <w:rFonts w:cs="Times New Roman"/>
              <w:noProof/>
              <w:szCs w:val="24"/>
            </w:rPr>
            <w:t>.</w:t>
          </w:r>
          <w:r w:rsidR="00755023">
            <w:rPr>
              <w:rFonts w:cs="Times New Roman"/>
              <w:noProof/>
              <w:szCs w:val="24"/>
            </w:rPr>
            <w:t xml:space="preserve"> Bandung: Alfabeta</w:t>
          </w:r>
        </w:p>
        <w:p w14:paraId="0D5D3AE9" w14:textId="40717BAC"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Tanzeh, H. A. (2018). </w:t>
          </w:r>
          <w:r w:rsidRPr="00A13E4E">
            <w:rPr>
              <w:rFonts w:cs="Times New Roman"/>
              <w:i/>
              <w:iCs/>
              <w:noProof/>
              <w:szCs w:val="24"/>
            </w:rPr>
            <w:t>Penelitian Kualitatif</w:t>
          </w:r>
          <w:r w:rsidRPr="00A13E4E">
            <w:rPr>
              <w:rFonts w:cs="Times New Roman"/>
              <w:noProof/>
              <w:szCs w:val="24"/>
            </w:rPr>
            <w:t>.</w:t>
          </w:r>
          <w:r w:rsidR="00755023">
            <w:rPr>
              <w:rFonts w:cs="Times New Roman"/>
              <w:noProof/>
              <w:szCs w:val="24"/>
            </w:rPr>
            <w:t xml:space="preserve"> Akademia Pustaka.</w:t>
          </w:r>
        </w:p>
        <w:p w14:paraId="4CA9A64E"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lastRenderedPageBreak/>
            <w:t xml:space="preserve">UNESCO. (2016). </w:t>
          </w:r>
          <w:r w:rsidRPr="00A13E4E">
            <w:rPr>
              <w:rFonts w:cs="Times New Roman"/>
              <w:i/>
              <w:iCs/>
              <w:noProof/>
              <w:szCs w:val="24"/>
            </w:rPr>
            <w:t>Education for All Global Monitoring Report 2015</w:t>
          </w:r>
          <w:r w:rsidRPr="00A13E4E">
            <w:rPr>
              <w:rFonts w:cs="Times New Roman"/>
              <w:noProof/>
              <w:szCs w:val="24"/>
            </w:rPr>
            <w:t>.</w:t>
          </w:r>
        </w:p>
        <w:p w14:paraId="235DD7E1" w14:textId="77777777" w:rsidR="00A667B4" w:rsidRPr="00A13E4E" w:rsidRDefault="00A667B4" w:rsidP="00A667B4">
          <w:pPr>
            <w:widowControl w:val="0"/>
            <w:autoSpaceDE w:val="0"/>
            <w:autoSpaceDN w:val="0"/>
            <w:adjustRightInd w:val="0"/>
            <w:spacing w:after="180" w:line="240" w:lineRule="auto"/>
            <w:ind w:left="720" w:hanging="720"/>
            <w:jc w:val="lowKashida"/>
            <w:rPr>
              <w:rFonts w:cs="Times New Roman"/>
              <w:noProof/>
              <w:szCs w:val="24"/>
            </w:rPr>
          </w:pPr>
          <w:r w:rsidRPr="00A13E4E">
            <w:rPr>
              <w:rFonts w:cs="Times New Roman"/>
              <w:noProof/>
              <w:szCs w:val="24"/>
            </w:rPr>
            <w:t xml:space="preserve">WHO. (2010). </w:t>
          </w:r>
          <w:r w:rsidRPr="00A13E4E">
            <w:rPr>
              <w:rFonts w:cs="Times New Roman"/>
              <w:i/>
              <w:iCs/>
              <w:noProof/>
              <w:szCs w:val="24"/>
            </w:rPr>
            <w:t>Health System Financing - The Path to Universal Coverage</w:t>
          </w:r>
          <w:r w:rsidRPr="00A13E4E">
            <w:rPr>
              <w:rFonts w:cs="Times New Roman"/>
              <w:noProof/>
              <w:szCs w:val="24"/>
            </w:rPr>
            <w:t>.</w:t>
          </w:r>
        </w:p>
        <w:p w14:paraId="0CC0715F" w14:textId="07BF2345" w:rsidR="00A667B4" w:rsidRDefault="00A667B4" w:rsidP="00755023">
          <w:pPr>
            <w:pStyle w:val="Bibliography"/>
            <w:spacing w:after="180" w:line="240" w:lineRule="auto"/>
            <w:ind w:left="720" w:hanging="720"/>
            <w:jc w:val="lowKashida"/>
          </w:pPr>
          <w:r w:rsidRPr="00A13E4E">
            <w:rPr>
              <w:rFonts w:cs="Times New Roman"/>
              <w:noProof/>
              <w:szCs w:val="24"/>
            </w:rPr>
            <w:t xml:space="preserve">Zainal, V. R., Basalamah, S., &amp; Muhammad, N. (2014). </w:t>
          </w:r>
          <w:r w:rsidRPr="00755023">
            <w:rPr>
              <w:rFonts w:cs="Times New Roman"/>
              <w:i/>
              <w:iCs/>
              <w:noProof/>
              <w:szCs w:val="24"/>
            </w:rPr>
            <w:t xml:space="preserve">Islamic </w:t>
          </w:r>
          <w:r w:rsidR="00755023" w:rsidRPr="00755023">
            <w:rPr>
              <w:rFonts w:cs="Times New Roman"/>
              <w:i/>
              <w:iCs/>
              <w:noProof/>
              <w:szCs w:val="24"/>
            </w:rPr>
            <w:t>Human Capital Management</w:t>
          </w:r>
          <w:r w:rsidRPr="00A13E4E">
            <w:rPr>
              <w:rFonts w:cs="Times New Roman"/>
              <w:noProof/>
              <w:szCs w:val="24"/>
            </w:rPr>
            <w:t xml:space="preserve">. </w:t>
          </w:r>
          <w:r w:rsidRPr="00755023">
            <w:rPr>
              <w:rFonts w:cs="Times New Roman"/>
              <w:noProof/>
              <w:szCs w:val="24"/>
            </w:rPr>
            <w:t>Jakarta: PT Rajagrafindo Persada</w:t>
          </w:r>
          <w:r w:rsidR="00755023" w:rsidRPr="00755023">
            <w:rPr>
              <w:rFonts w:cs="Times New Roman"/>
              <w:noProof/>
              <w:szCs w:val="24"/>
            </w:rPr>
            <w:t>.</w:t>
          </w:r>
        </w:p>
        <w:p w14:paraId="6A9C907D" w14:textId="084C4E45" w:rsidR="00CF4F4C" w:rsidRPr="00D7773D" w:rsidRDefault="00C74767" w:rsidP="00A504FC">
          <w:pPr>
            <w:spacing w:after="180" w:line="240" w:lineRule="auto"/>
            <w:ind w:left="720" w:hanging="720"/>
            <w:jc w:val="lowKashida"/>
            <w:rPr>
              <w:rFonts w:cs="Times New Roman"/>
              <w:szCs w:val="24"/>
            </w:rPr>
          </w:pPr>
        </w:p>
      </w:sdtContent>
    </w:sdt>
    <w:sectPr w:rsidR="00CF4F4C" w:rsidRPr="00D7773D" w:rsidSect="00770111">
      <w:headerReference w:type="default" r:id="rId17"/>
      <w:footerReference w:type="default" r:id="rId18"/>
      <w:pgSz w:w="12240" w:h="15840"/>
      <w:pgMar w:top="1440" w:right="1701" w:bottom="1440" w:left="1701" w:header="720" w:footer="720" w:gutter="0"/>
      <w:pgNumType w:start="1879"/>
      <w:cols w:space="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AEC53" w14:textId="77777777" w:rsidR="00C74767" w:rsidRDefault="00C74767" w:rsidP="009A53B8">
      <w:pPr>
        <w:spacing w:after="0" w:line="240" w:lineRule="auto"/>
      </w:pPr>
      <w:r>
        <w:separator/>
      </w:r>
    </w:p>
  </w:endnote>
  <w:endnote w:type="continuationSeparator" w:id="0">
    <w:p w14:paraId="0829DA74" w14:textId="77777777" w:rsidR="00C74767" w:rsidRDefault="00C74767" w:rsidP="009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Arabic">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TT5843c571+20">
    <w:altName w:val="Times New Roman"/>
    <w:panose1 w:val="00000000000000000000"/>
    <w:charset w:val="00"/>
    <w:family w:val="roman"/>
    <w:notTrueType/>
    <w:pitch w:val="default"/>
  </w:font>
  <w:font w:name="AdvTT5843c571+fb">
    <w:altName w:val="Times New Roman"/>
    <w:panose1 w:val="00000000000000000000"/>
    <w:charset w:val="00"/>
    <w:family w:val="roman"/>
    <w:notTrueType/>
    <w:pitch w:val="default"/>
  </w:font>
  <w:font w:name="Times">
    <w:altName w:val="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EAA7D" w14:textId="77777777" w:rsidR="004D34AC" w:rsidRDefault="004D3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61"/>
      <w:gridCol w:w="907"/>
    </w:tblGrid>
    <w:tr w:rsidR="00936FE0" w14:paraId="3339FF63" w14:textId="77777777" w:rsidTr="009C728A">
      <w:tc>
        <w:tcPr>
          <w:tcW w:w="4500" w:type="pct"/>
          <w:tcBorders>
            <w:top w:val="single" w:sz="4" w:space="0" w:color="000000" w:themeColor="text1"/>
          </w:tcBorders>
        </w:tcPr>
        <w:p w14:paraId="7A99D731" w14:textId="44F72DD3" w:rsidR="00936FE0" w:rsidRPr="0064491E" w:rsidRDefault="00936FE0" w:rsidP="00EE7868">
          <w:pPr>
            <w:pStyle w:val="Footer"/>
            <w:jc w:val="right"/>
          </w:pPr>
          <w:r w:rsidRPr="00FA3D9F">
            <w:rPr>
              <w:noProof/>
            </w:rPr>
            <mc:AlternateContent>
              <mc:Choice Requires="wps">
                <w:drawing>
                  <wp:anchor distT="0" distB="0" distL="114300" distR="114300" simplePos="0" relativeHeight="251622400" behindDoc="0" locked="0" layoutInCell="1" hidden="0" allowOverlap="1" wp14:anchorId="393526FD" wp14:editId="6DCE687B">
                    <wp:simplePos x="0" y="0"/>
                    <wp:positionH relativeFrom="leftMargin">
                      <wp:posOffset>-4761</wp:posOffset>
                    </wp:positionH>
                    <wp:positionV relativeFrom="page">
                      <wp:posOffset>-50480</wp:posOffset>
                    </wp:positionV>
                    <wp:extent cx="7774725" cy="55244"/>
                    <wp:effectExtent l="0" t="0" r="0" b="0"/>
                    <wp:wrapNone/>
                    <wp:docPr id="7" name="Rectangle 7"/>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32F48C6A" w14:textId="77777777" w:rsidR="00936FE0" w:rsidRDefault="00936FE0" w:rsidP="005B35B7">
                                <w:pPr>
                                  <w:textDirection w:val="btLr"/>
                                </w:pPr>
                              </w:p>
                            </w:txbxContent>
                          </wps:txbx>
                          <wps:bodyPr spcFirstLastPara="1" wrap="square" lIns="91425" tIns="0" rIns="91425" bIns="0" anchor="t" anchorCtr="0">
                            <a:noAutofit/>
                          </wps:bodyPr>
                        </wps:wsp>
                      </a:graphicData>
                    </a:graphic>
                  </wp:anchor>
                </w:drawing>
              </mc:Choice>
              <mc:Fallback>
                <w:pict>
                  <v:rect id="Rectangle 7" o:spid="_x0000_s1029" style="position:absolute;left:0;text-align:left;margin-left:-.35pt;margin-top:-3.95pt;width:612.2pt;height:4.35pt;rotation:180;flip:x;z-index:251622400;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" fillcolor="#f2f2f2" stroked="f">
                    <v:textbox inset="2.53958mm,0,2.53958mm,0">
                      <w:txbxContent>
                        <w:p w14:paraId="32F48C6A" w14:textId="77777777" w:rsidR="00936FE0" w:rsidRDefault="00936FE0" w:rsidP="005B35B7">
                          <w:pPr>
                            <w:textDirection w:val="btLr"/>
                          </w:pPr>
                        </w:p>
                      </w:txbxContent>
                    </v:textbox>
                    <w10:wrap anchorx="margin" anchory="page"/>
                  </v:rect>
                </w:pict>
              </mc:Fallback>
            </mc:AlternateContent>
          </w:r>
          <w:r w:rsidRPr="005B35B7">
            <w:rPr>
              <w:b/>
              <w:noProof/>
            </w:rPr>
            <w:t xml:space="preserve"> </w:t>
          </w:r>
          <w:r w:rsidRPr="00B1390F">
            <w:rPr>
              <w:b/>
              <w:bCs/>
              <w:noProof/>
            </w:rPr>
            <mc:AlternateContent>
              <mc:Choice Requires="wps">
                <w:drawing>
                  <wp:anchor distT="0" distB="0" distL="114300" distR="114300" simplePos="0" relativeHeight="251723776" behindDoc="0" locked="0" layoutInCell="1" hidden="0" allowOverlap="1" wp14:anchorId="26C071AE" wp14:editId="4F9D8D0B">
                    <wp:simplePos x="0" y="0"/>
                    <wp:positionH relativeFrom="leftMargin">
                      <wp:posOffset>-4761</wp:posOffset>
                    </wp:positionH>
                    <wp:positionV relativeFrom="page">
                      <wp:posOffset>-50480</wp:posOffset>
                    </wp:positionV>
                    <wp:extent cx="7774725" cy="55244"/>
                    <wp:effectExtent l="0" t="0" r="0" b="0"/>
                    <wp:wrapNone/>
                    <wp:docPr id="10" name="Rectangle 10"/>
                    <wp:cNvGraphicFramePr/>
                    <a:graphic xmlns:a="http://schemas.openxmlformats.org/drawingml/2006/main">
                      <a:graphicData uri="http://schemas.microsoft.com/office/word/2010/wordprocessingShape">
                        <wps:wsp>
                          <wps:cNvSpPr/>
                          <wps:spPr>
                            <a:xfrm rot="10800000" flipH="1">
                              <a:off x="1463400" y="3757141"/>
                              <a:ext cx="7765200" cy="45719"/>
                            </a:xfrm>
                            <a:prstGeom prst="rect">
                              <a:avLst/>
                            </a:prstGeom>
                            <a:solidFill>
                              <a:srgbClr val="F2F2F2"/>
                            </a:solidFill>
                            <a:ln>
                              <a:noFill/>
                            </a:ln>
                          </wps:spPr>
                          <wps:txbx>
                            <w:txbxContent>
                              <w:p w14:paraId="0B398B18" w14:textId="77777777" w:rsidR="00936FE0" w:rsidRDefault="00936FE0" w:rsidP="00B1390F">
                                <w:pPr>
                                  <w:textDirection w:val="btLr"/>
                                </w:pPr>
                              </w:p>
                            </w:txbxContent>
                          </wps:txbx>
                          <wps:bodyPr spcFirstLastPara="1" wrap="square" lIns="91425" tIns="0" rIns="91425" bIns="0" anchor="t" anchorCtr="0">
                            <a:noAutofit/>
                          </wps:bodyPr>
                        </wps:wsp>
                      </a:graphicData>
                    </a:graphic>
                  </wp:anchor>
                </w:drawing>
              </mc:Choice>
              <mc:Fallback>
                <w:pict>
                  <v:rect id="Rectangle 10" o:spid="_x0000_s1030" style="position:absolute;left:0;text-align:left;margin-left:-.35pt;margin-top:-3.95pt;width:612.2pt;height:4.35pt;rotation:180;flip:x;z-index:251723776;visibility:visible;mso-wrap-style:square;mso-wrap-distance-left:9pt;mso-wrap-distance-top:0;mso-wrap-distance-right:9pt;mso-wrap-distance-bottom:0;mso-position-horizontal:absolute;mso-position-horizontal-relative:lef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" fillcolor="#f2f2f2" stroked="f">
                    <v:textbox inset="2.53958mm,0,2.53958mm,0">
                      <w:txbxContent>
                        <w:p w14:paraId="0B398B18" w14:textId="77777777" w:rsidR="00936FE0" w:rsidRDefault="00936FE0" w:rsidP="00B1390F">
                          <w:pPr>
                            <w:textDirection w:val="btLr"/>
                          </w:pPr>
                        </w:p>
                      </w:txbxContent>
                    </v:textbox>
                    <w10:wrap anchorx="margin" anchory="page"/>
                  </v:rect>
                </w:pict>
              </mc:Fallback>
            </mc:AlternateContent>
          </w:r>
          <w:r w:rsidRPr="00B1390F">
            <w:rPr>
              <w:b/>
              <w:bCs/>
              <w:noProof/>
            </w:rPr>
            <w:t xml:space="preserve"> </w:t>
          </w:r>
          <w:r w:rsidR="00770111" w:rsidRPr="00770111">
            <w:rPr>
              <w:rFonts w:cs="Times New Roman"/>
              <w:bCs/>
              <w:szCs w:val="24"/>
            </w:rPr>
            <w:t>A</w:t>
          </w:r>
          <w:r w:rsidR="00770111" w:rsidRPr="00770111">
            <w:rPr>
              <w:rFonts w:eastAsia="Arial Unicode MS" w:cs="Times New Roman"/>
              <w:bCs/>
              <w:color w:val="000000"/>
              <w:szCs w:val="24"/>
              <w:u w:color="000000"/>
              <w:bdr w:val="nil"/>
            </w:rPr>
            <w:t xml:space="preserve"> Human Resource Development</w:t>
          </w:r>
          <w:r w:rsidRPr="0064491E">
            <w:rPr>
              <w:rFonts w:eastAsia="Times New Roman" w:cs="Times New Roman"/>
              <w:color w:val="222222"/>
              <w:szCs w:val="24"/>
            </w:rPr>
            <w:t xml:space="preserve"> …..</w:t>
          </w:r>
        </w:p>
      </w:tc>
      <w:tc>
        <w:tcPr>
          <w:tcW w:w="500" w:type="pct"/>
          <w:tcBorders>
            <w:top w:val="single" w:sz="4" w:space="0" w:color="C0504D" w:themeColor="accent2"/>
          </w:tcBorders>
          <w:shd w:val="clear" w:color="auto" w:fill="000000" w:themeFill="text1"/>
        </w:tcPr>
        <w:p w14:paraId="7AE16058" w14:textId="7E96620B" w:rsidR="00936FE0" w:rsidRDefault="00936FE0">
          <w:pPr>
            <w:pStyle w:val="Header"/>
            <w:rPr>
              <w:color w:val="FFFFFF" w:themeColor="background1"/>
            </w:rPr>
          </w:pPr>
          <w:r>
            <w:fldChar w:fldCharType="begin"/>
          </w:r>
          <w:r>
            <w:instrText xml:space="preserve"> PAGE   \* MERGEFORMAT </w:instrText>
          </w:r>
          <w:r>
            <w:fldChar w:fldCharType="separate"/>
          </w:r>
          <w:r w:rsidR="004D34AC" w:rsidRPr="004D34AC">
            <w:rPr>
              <w:noProof/>
              <w:color w:val="FFFFFF" w:themeColor="background1"/>
            </w:rPr>
            <w:t>1</w:t>
          </w:r>
          <w:r>
            <w:rPr>
              <w:noProof/>
              <w:color w:val="FFFFFF" w:themeColor="background1"/>
            </w:rPr>
            <w:fldChar w:fldCharType="end"/>
          </w:r>
          <w:r w:rsidR="00770111">
            <w:rPr>
              <w:noProof/>
              <w:color w:val="FFFFFF" w:themeColor="background1"/>
            </w:rPr>
            <w:t>878</w:t>
          </w:r>
        </w:p>
      </w:tc>
    </w:tr>
  </w:tbl>
  <w:p w14:paraId="530756B3" w14:textId="77777777" w:rsidR="00936FE0" w:rsidRDefault="00936FE0" w:rsidP="00E210E9">
    <w:pPr>
      <w:pStyle w:val="Footer"/>
      <w:ind w:firstLine="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9F7FF" w14:textId="77777777" w:rsidR="004D34AC" w:rsidRDefault="004D34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61"/>
      <w:gridCol w:w="907"/>
    </w:tblGrid>
    <w:tr w:rsidR="00936FE0" w14:paraId="1046AA4F" w14:textId="77777777" w:rsidTr="00846EDD">
      <w:tc>
        <w:tcPr>
          <w:tcW w:w="4500" w:type="pct"/>
          <w:tcBorders>
            <w:top w:val="single" w:sz="4" w:space="0" w:color="000000" w:themeColor="text1"/>
          </w:tcBorders>
        </w:tcPr>
        <w:p w14:paraId="66BC7CD9" w14:textId="487CAACB" w:rsidR="00936FE0" w:rsidRPr="00517F70" w:rsidRDefault="00770111" w:rsidP="001C43B3">
          <w:pPr>
            <w:spacing w:after="0" w:line="240" w:lineRule="auto"/>
            <w:jc w:val="right"/>
            <w:rPr>
              <w:rFonts w:asciiTheme="majorBidi" w:hAnsiTheme="majorBidi" w:cstheme="majorBidi"/>
              <w:szCs w:val="24"/>
            </w:rPr>
          </w:pPr>
          <w:r w:rsidRPr="00770111">
            <w:rPr>
              <w:rFonts w:cs="Times New Roman"/>
              <w:bCs/>
              <w:szCs w:val="24"/>
            </w:rPr>
            <w:t>A</w:t>
          </w:r>
          <w:r w:rsidRPr="00770111">
            <w:rPr>
              <w:rFonts w:eastAsia="Arial Unicode MS" w:cs="Times New Roman"/>
              <w:bCs/>
              <w:color w:val="000000"/>
              <w:szCs w:val="24"/>
              <w:u w:color="000000"/>
              <w:bdr w:val="nil"/>
            </w:rPr>
            <w:t xml:space="preserve"> Human Resource Development</w:t>
          </w:r>
          <w:r w:rsidR="00936FE0" w:rsidRPr="0064491E">
            <w:rPr>
              <w:rFonts w:eastAsia="Times New Roman" w:cs="Times New Roman"/>
              <w:color w:val="222222"/>
              <w:szCs w:val="24"/>
            </w:rPr>
            <w:t xml:space="preserve"> …..</w:t>
          </w:r>
        </w:p>
      </w:tc>
      <w:tc>
        <w:tcPr>
          <w:tcW w:w="500" w:type="pct"/>
          <w:tcBorders>
            <w:top w:val="single" w:sz="4" w:space="0" w:color="C0504D" w:themeColor="accent2"/>
          </w:tcBorders>
          <w:shd w:val="clear" w:color="auto" w:fill="000000" w:themeFill="text1"/>
        </w:tcPr>
        <w:p w14:paraId="680E8664" w14:textId="207F5E5B" w:rsidR="00936FE0" w:rsidRDefault="00936FE0">
          <w:pPr>
            <w:pStyle w:val="Header"/>
            <w:rPr>
              <w:color w:val="FFFFFF" w:themeColor="background1"/>
            </w:rPr>
          </w:pPr>
          <w:r>
            <w:fldChar w:fldCharType="begin"/>
          </w:r>
          <w:r>
            <w:instrText xml:space="preserve"> PAGE   \* MERGEFORMAT </w:instrText>
          </w:r>
          <w:r>
            <w:fldChar w:fldCharType="separate"/>
          </w:r>
          <w:r w:rsidR="004D34AC">
            <w:rPr>
              <w:noProof/>
            </w:rPr>
            <w:t>1880</w:t>
          </w:r>
          <w:r>
            <w:rPr>
              <w:noProof/>
            </w:rPr>
            <w:fldChar w:fldCharType="end"/>
          </w:r>
        </w:p>
      </w:tc>
    </w:tr>
  </w:tbl>
  <w:p w14:paraId="6845E84C" w14:textId="77777777" w:rsidR="00936FE0" w:rsidRPr="005B35B7" w:rsidRDefault="00936FE0" w:rsidP="005B35B7">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DE94F" w14:textId="77777777" w:rsidR="00C74767" w:rsidRDefault="00C74767" w:rsidP="009A53B8">
      <w:pPr>
        <w:spacing w:after="0" w:line="240" w:lineRule="auto"/>
      </w:pPr>
      <w:r>
        <w:separator/>
      </w:r>
    </w:p>
  </w:footnote>
  <w:footnote w:type="continuationSeparator" w:id="0">
    <w:p w14:paraId="7D033A94" w14:textId="77777777" w:rsidR="00C74767" w:rsidRDefault="00C74767" w:rsidP="009A5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D34FC" w14:textId="77777777" w:rsidR="00936FE0" w:rsidRDefault="00936FE0" w:rsidP="001C43B3">
    <w:pPr>
      <w:pStyle w:val="Header"/>
      <w:tabs>
        <w:tab w:val="clear" w:pos="4680"/>
        <w:tab w:val="clear" w:pos="9360"/>
      </w:tabs>
      <w:ind w:left="-709" w:right="-563"/>
      <w:rPr>
        <w:sz w:val="20"/>
      </w:rPr>
    </w:pPr>
    <w:r>
      <w:rPr>
        <w:sz w:val="20"/>
      </w:rPr>
      <w:t>Indonesian Interdisciplinary Journal of Sharia Economics (IIJSE)</w:t>
    </w:r>
    <w:r>
      <w:rPr>
        <w:sz w:val="20"/>
      </w:rPr>
      <w:tab/>
    </w:r>
    <w:r>
      <w:rPr>
        <w:sz w:val="20"/>
      </w:rPr>
      <w:tab/>
    </w:r>
    <w:r>
      <w:rPr>
        <w:sz w:val="20"/>
      </w:rPr>
      <w:tab/>
    </w:r>
    <w:r>
      <w:rPr>
        <w:sz w:val="20"/>
      </w:rPr>
      <w:tab/>
    </w:r>
    <w:r>
      <w:rPr>
        <w:sz w:val="20"/>
      </w:rPr>
      <w:tab/>
      <w:t xml:space="preserve"> Vol. 1. No. 1. Juli 2019</w:t>
    </w:r>
  </w:p>
  <w:p w14:paraId="592687AE" w14:textId="77777777" w:rsidR="00936FE0" w:rsidRDefault="00936FE0" w:rsidP="001C43B3">
    <w:pPr>
      <w:pStyle w:val="Header"/>
      <w:tabs>
        <w:tab w:val="clear" w:pos="4680"/>
        <w:tab w:val="clear" w:pos="9360"/>
      </w:tabs>
      <w:ind w:left="-709" w:right="-563"/>
      <w:jc w:val="left"/>
    </w:pPr>
    <w:r>
      <w:rPr>
        <w:noProof/>
        <w:sz w:val="20"/>
      </w:rPr>
      <mc:AlternateContent>
        <mc:Choice Requires="wps">
          <w:drawing>
            <wp:anchor distT="0" distB="0" distL="0" distR="0" simplePos="0" relativeHeight="251652096" behindDoc="0" locked="0" layoutInCell="1" allowOverlap="1" wp14:anchorId="19BFD0A1" wp14:editId="3C5DF98C">
              <wp:simplePos x="0" y="0"/>
              <wp:positionH relativeFrom="column">
                <wp:posOffset>-438150</wp:posOffset>
              </wp:positionH>
              <wp:positionV relativeFrom="paragraph">
                <wp:posOffset>205739</wp:posOffset>
              </wp:positionV>
              <wp:extent cx="6734175"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ln w="19050" cap="flat" cmpd="sng">
                        <a:solidFill>
                          <a:srgbClr val="000000"/>
                        </a:solidFill>
                        <a:prstDash val="solid"/>
                        <a:miter/>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42F7A6" id="Straight Connector 4" o:spid="_x0000_s1026" style="position:absolute;z-index:251652096;visibility:visible;mso-wrap-style:square;mso-wrap-distance-left:0;mso-wrap-distance-top:0;mso-wrap-distance-right:0;mso-wrap-distance-bottom:0;mso-position-horizontal:absolute;mso-position-horizontal-relative:text;mso-position-vertical:absolute;mso-position-vertical-relative:text" from="-34.5pt,16.2pt" to="495.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" strokeweight="1.5pt">
              <v:stroke joinstyle="miter"/>
              <o:lock v:ext="edit" shapetype="f"/>
            </v:line>
          </w:pict>
        </mc:Fallback>
      </mc:AlternateContent>
    </w:r>
    <w:proofErr w:type="gramStart"/>
    <w:r>
      <w:rPr>
        <w:sz w:val="20"/>
      </w:rPr>
      <w:t>e-ISSN</w:t>
    </w:r>
    <w:proofErr w:type="gramEnd"/>
    <w:r>
      <w:rPr>
        <w:sz w:val="20"/>
      </w:rPr>
      <w:t>:</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Hal: 1-12</w:t>
    </w:r>
  </w:p>
  <w:p w14:paraId="362FF9C6" w14:textId="77777777" w:rsidR="00936FE0" w:rsidRDefault="00936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66B92" w14:textId="213800A6" w:rsidR="00936FE0" w:rsidRDefault="00936FE0" w:rsidP="00286840">
    <w:pPr>
      <w:pStyle w:val="Header"/>
      <w:tabs>
        <w:tab w:val="clear" w:pos="4680"/>
        <w:tab w:val="clear" w:pos="9360"/>
      </w:tabs>
      <w:ind w:right="49"/>
      <w:rPr>
        <w:sz w:val="20"/>
      </w:rPr>
    </w:pPr>
    <w:r>
      <w:rPr>
        <w:sz w:val="20"/>
      </w:rPr>
      <w:t>Indonesian Interdisciplinary Journal of Sharia Economics (IIJSE)</w:t>
    </w:r>
    <w:r>
      <w:rPr>
        <w:sz w:val="20"/>
      </w:rPr>
      <w:tab/>
    </w:r>
    <w:r>
      <w:rPr>
        <w:sz w:val="20"/>
      </w:rPr>
      <w:tab/>
      <w:t xml:space="preserve">             Vol. 6. No. 3 (2023)</w:t>
    </w:r>
  </w:p>
  <w:p w14:paraId="39797085" w14:textId="1D0E4FA5" w:rsidR="00936FE0" w:rsidRPr="00D91832" w:rsidRDefault="00936FE0" w:rsidP="00A504FC">
    <w:pPr>
      <w:pStyle w:val="Header"/>
      <w:tabs>
        <w:tab w:val="clear" w:pos="4680"/>
        <w:tab w:val="clear" w:pos="9360"/>
      </w:tabs>
      <w:ind w:left="-709" w:right="49" w:firstLine="709"/>
      <w:rPr>
        <w:sz w:val="20"/>
        <w:lang w:val="id-ID"/>
      </w:rPr>
    </w:pPr>
    <w:proofErr w:type="gramStart"/>
    <w:r>
      <w:rPr>
        <w:sz w:val="20"/>
      </w:rPr>
      <w:t>e-ISSN</w:t>
    </w:r>
    <w:proofErr w:type="gramEnd"/>
    <w:r>
      <w:rPr>
        <w:sz w:val="20"/>
      </w:rPr>
      <w:t>:</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t xml:space="preserve">                  Page: </w:t>
    </w:r>
    <w:bookmarkStart w:id="0" w:name="_GoBack"/>
    <w:r w:rsidR="00770111">
      <w:rPr>
        <w:sz w:val="20"/>
      </w:rPr>
      <w:t>1878-1893</w:t>
    </w:r>
    <w:bookmarkEnd w:id="0"/>
  </w:p>
  <w:p w14:paraId="5FE093E4" w14:textId="4D45CE76" w:rsidR="00DF7C83" w:rsidRPr="00037410" w:rsidRDefault="00936FE0" w:rsidP="00DF7C83">
    <w:pPr>
      <w:pBdr>
        <w:top w:val="nil"/>
        <w:left w:val="nil"/>
        <w:bottom w:val="nil"/>
        <w:right w:val="nil"/>
        <w:between w:val="nil"/>
        <w:bar w:val="nil"/>
      </w:pBdr>
      <w:spacing w:before="240" w:after="0" w:line="240" w:lineRule="auto"/>
      <w:jc w:val="center"/>
      <w:rPr>
        <w:rFonts w:eastAsia="Arial Unicode MS" w:cs="Times New Roman"/>
        <w:b/>
        <w:bCs/>
        <w:caps/>
        <w:color w:val="000000"/>
        <w:szCs w:val="24"/>
        <w:u w:color="000000"/>
        <w:bdr w:val="nil"/>
      </w:rPr>
    </w:pPr>
    <w:r w:rsidRPr="00770111">
      <w:rPr>
        <w:b/>
        <w:bCs/>
        <w:noProof/>
        <w:sz w:val="20"/>
      </w:rPr>
      <mc:AlternateContent>
        <mc:Choice Requires="wps">
          <w:drawing>
            <wp:anchor distT="0" distB="0" distL="0" distR="0" simplePos="0" relativeHeight="251540480" behindDoc="0" locked="0" layoutInCell="1" allowOverlap="1" wp14:anchorId="7322EB7F" wp14:editId="7C79F58F">
              <wp:simplePos x="0" y="0"/>
              <wp:positionH relativeFrom="column">
                <wp:posOffset>-17145</wp:posOffset>
              </wp:positionH>
              <wp:positionV relativeFrom="paragraph">
                <wp:posOffset>26670</wp:posOffset>
              </wp:positionV>
              <wp:extent cx="5600700" cy="0"/>
              <wp:effectExtent l="0" t="0" r="19050" b="1905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67E86B" id="Straight Connector 4" o:spid="_x0000_s1026" style="position:absolute;z-index:251540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35pt,2.1pt" to="439.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" strokeweight="1.5pt">
              <v:stroke joinstyle="miter"/>
              <o:lock v:ext="edit" shapetype="f"/>
            </v:line>
          </w:pict>
        </mc:Fallback>
      </mc:AlternateContent>
    </w:r>
    <w:r w:rsidRPr="00770111">
      <w:rPr>
        <w:rFonts w:asciiTheme="majorBidi" w:hAnsiTheme="majorBidi" w:cstheme="majorBidi"/>
        <w:b/>
        <w:bCs/>
        <w:noProof/>
      </w:rPr>
      <mc:AlternateContent>
        <mc:Choice Requires="wps">
          <w:drawing>
            <wp:anchor distT="0" distB="0" distL="114300" distR="114300" simplePos="0" relativeHeight="251563008" behindDoc="0" locked="0" layoutInCell="1" allowOverlap="1" wp14:anchorId="5E7875F8" wp14:editId="228B2880">
              <wp:simplePos x="0" y="0"/>
              <wp:positionH relativeFrom="leftMargin">
                <wp:posOffset>0</wp:posOffset>
              </wp:positionH>
              <wp:positionV relativeFrom="page">
                <wp:posOffset>-57149</wp:posOffset>
              </wp:positionV>
              <wp:extent cx="7765200" cy="57150"/>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57150"/>
                      </a:xfrm>
                      <a:prstGeom prst="rect">
                        <a:avLst/>
                      </a:prstGeom>
                      <a:solidFill>
                        <a:srgbClr val="F2F2F2"/>
                      </a:solidFill>
                      <a:ln w="9525">
                        <a:noFill/>
                        <a:miter lim="800000"/>
                        <a:headEnd/>
                        <a:tailEnd/>
                      </a:ln>
                    </wps:spPr>
                    <wps:txbx>
                      <w:txbxContent>
                        <w:p w14:paraId="73CAD129" w14:textId="77777777" w:rsidR="00936FE0" w:rsidRDefault="00936FE0" w:rsidP="00DB249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left:0;text-align:left;margin-left:0;margin-top:-4.5pt;width:611.45pt;height:4.5pt;flip:y;z-index:251563008;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" fillcolor="#f2f2f2" stroked="f">
              <v:textbox inset=",0,,0">
                <w:txbxContent>
                  <w:p w14:paraId="73CAD129" w14:textId="77777777" w:rsidR="00936FE0" w:rsidRDefault="00936FE0" w:rsidP="00DB2491">
                    <w:pPr>
                      <w:contextualSpacing/>
                    </w:pPr>
                  </w:p>
                </w:txbxContent>
              </v:textbox>
              <w10:wrap anchorx="margin" anchory="page"/>
            </v:shape>
          </w:pict>
        </mc:Fallback>
      </mc:AlternateContent>
    </w:r>
    <w:r w:rsidRPr="00770111">
      <w:rPr>
        <w:b/>
        <w:bCs/>
        <w:noProof/>
      </w:rPr>
      <mc:AlternateContent>
        <mc:Choice Requires="wps">
          <w:drawing>
            <wp:anchor distT="0" distB="0" distL="114300" distR="114300" simplePos="0" relativeHeight="251773952" behindDoc="0" locked="0" layoutInCell="1" allowOverlap="1" wp14:anchorId="54E67E3E" wp14:editId="1BE9E8FF">
              <wp:simplePos x="0" y="0"/>
              <wp:positionH relativeFrom="leftMargin">
                <wp:posOffset>0</wp:posOffset>
              </wp:positionH>
              <wp:positionV relativeFrom="page">
                <wp:posOffset>-45719</wp:posOffset>
              </wp:positionV>
              <wp:extent cx="7765200" cy="45719"/>
              <wp:effectExtent l="0" t="0" r="2540" b="0"/>
              <wp:wrapNone/>
              <wp:docPr id="2"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2CC98C44" w14:textId="77777777" w:rsidR="00936FE0" w:rsidRDefault="00936FE0" w:rsidP="0046779F">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_x0000_s1027" type="#_x0000_t202" style="position:absolute;left:0;text-align:left;margin-left:0;margin-top:-3.6pt;width:611.45pt;height:3.6pt;flip:y;z-index:251773952;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AT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9qn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khg43EF+QuIstCrGqUOj&#10;BPuTkhoVnFH348CsoER91Ej+uDcYBMnHDRr29nT3eso0R4iMekpac+7jeIR0NcywOYWMdF0zOKeK&#10;iowsnqcnSP52H72uMz79BQ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Q8MBMwAgAAKwQAAA4AAAAAAAAAAAAAAAAALgIA&#10;AGRycy9lMm9Eb2MueG1sUEsBAi0AFAAGAAgAAAAhANj5H2veAAAABQEAAA8AAAAAAAAAAAAAAAAA&#10;igQAAGRycy9kb3ducmV2LnhtbFBLBQYAAAAABAAEAPMAAACVBQAAAAA=&#10;" fillcolor="#f2f2f2" stroked="f">
              <v:textbox inset=",0,,0">
                <w:txbxContent>
                  <w:p w14:paraId="2CC98C44" w14:textId="77777777" w:rsidR="00936FE0" w:rsidRDefault="00936FE0" w:rsidP="0046779F">
                    <w:pPr>
                      <w:spacing w:line="240" w:lineRule="auto"/>
                      <w:contextualSpacing/>
                    </w:pPr>
                  </w:p>
                </w:txbxContent>
              </v:textbox>
              <w10:wrap anchorx="margin" anchory="page"/>
            </v:shape>
          </w:pict>
        </mc:Fallback>
      </mc:AlternateContent>
    </w:r>
    <w:r w:rsidRPr="00770111">
      <w:rPr>
        <w:b/>
        <w:bCs/>
        <w:noProof/>
      </w:rPr>
      <mc:AlternateContent>
        <mc:Choice Requires="wps">
          <w:drawing>
            <wp:anchor distT="0" distB="0" distL="114300" distR="114300" simplePos="0" relativeHeight="251796480" behindDoc="0" locked="0" layoutInCell="1" allowOverlap="1" wp14:anchorId="67C38F61" wp14:editId="779C3C60">
              <wp:simplePos x="0" y="0"/>
              <wp:positionH relativeFrom="leftMargin">
                <wp:posOffset>0</wp:posOffset>
              </wp:positionH>
              <wp:positionV relativeFrom="page">
                <wp:posOffset>-45719</wp:posOffset>
              </wp:positionV>
              <wp:extent cx="7765200" cy="45719"/>
              <wp:effectExtent l="0" t="0" r="0" b="0"/>
              <wp:wrapNone/>
              <wp:docPr id="4"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14:paraId="5CFF8065" w14:textId="77777777" w:rsidR="00936FE0" w:rsidRDefault="00936FE0" w:rsidP="002604D4">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_x0000_s1028" type="#_x0000_t202" style="position:absolute;left:0;text-align:left;margin-left:0;margin-top:-3.6pt;width:611.45pt;height:3.6pt;flip:y;z-index:251796480;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" fillcolor="#f2f2f2" stroked="f">
              <v:textbox inset=",0,,0">
                <w:txbxContent>
                  <w:p w14:paraId="5CFF8065" w14:textId="77777777" w:rsidR="00936FE0" w:rsidRDefault="00936FE0" w:rsidP="002604D4">
                    <w:pPr>
                      <w:contextualSpacing/>
                    </w:pPr>
                  </w:p>
                </w:txbxContent>
              </v:textbox>
              <w10:wrap anchorx="margin" anchory="page"/>
            </v:shape>
          </w:pict>
        </mc:Fallback>
      </mc:AlternateContent>
    </w:r>
    <w:r w:rsidRPr="00770111">
      <w:rPr>
        <w:rFonts w:asciiTheme="majorBidi" w:hAnsiTheme="majorBidi" w:cstheme="majorBidi"/>
        <w:b/>
        <w:bCs/>
        <w:i/>
        <w:iCs/>
        <w:noProof/>
      </w:rPr>
      <w:drawing>
        <wp:anchor distT="0" distB="0" distL="114300" distR="114300" simplePos="0" relativeHeight="251517952" behindDoc="1" locked="0" layoutInCell="1" allowOverlap="1" wp14:anchorId="357538CA" wp14:editId="7C3B33AB">
          <wp:simplePos x="0" y="0"/>
          <wp:positionH relativeFrom="column">
            <wp:posOffset>-381000</wp:posOffset>
          </wp:positionH>
          <wp:positionV relativeFrom="page">
            <wp:posOffset>1466850</wp:posOffset>
          </wp:positionV>
          <wp:extent cx="1123950" cy="1088390"/>
          <wp:effectExtent l="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1894" t="4585" r="78444" b="67303"/>
                  <a:stretch/>
                </pic:blipFill>
                <pic:spPr>
                  <a:xfrm>
                    <a:off x="0" y="0"/>
                    <a:ext cx="1123950" cy="1088390"/>
                  </a:xfrm>
                  <a:prstGeom prst="rect">
                    <a:avLst/>
                  </a:prstGeom>
                  <a:ln>
                    <a:noFill/>
                  </a:ln>
                </pic:spPr>
              </pic:pic>
            </a:graphicData>
          </a:graphic>
          <wp14:sizeRelH relativeFrom="page">
            <wp14:pctWidth>0</wp14:pctWidth>
          </wp14:sizeRelH>
          <wp14:sizeRelV relativeFrom="page">
            <wp14:pctHeight>0</wp14:pctHeight>
          </wp14:sizeRelV>
        </wp:anchor>
      </w:drawing>
    </w:r>
    <w:r w:rsidR="00770111" w:rsidRPr="00770111">
      <w:rPr>
        <w:rFonts w:cs="Times New Roman"/>
        <w:b/>
        <w:bCs/>
        <w:szCs w:val="24"/>
      </w:rPr>
      <w:t xml:space="preserve"> </w:t>
    </w:r>
    <w:r w:rsidR="004D34AC" w:rsidRPr="00770111">
      <w:rPr>
        <w:rFonts w:cs="Times New Roman"/>
        <w:b/>
        <w:bCs/>
        <w:szCs w:val="24"/>
      </w:rPr>
      <w:t>A</w:t>
    </w:r>
    <w:r w:rsidR="004D34AC" w:rsidRPr="00770111">
      <w:rPr>
        <w:rFonts w:eastAsia="Arial Unicode MS" w:cs="Times New Roman"/>
        <w:b/>
        <w:bCs/>
        <w:color w:val="000000"/>
        <w:szCs w:val="24"/>
        <w:u w:color="000000"/>
        <w:bdr w:val="nil"/>
      </w:rPr>
      <w:t xml:space="preserve"> HUMAN R</w:t>
    </w:r>
    <w:r w:rsidR="004D34AC">
      <w:rPr>
        <w:rFonts w:eastAsia="Arial Unicode MS" w:cs="Times New Roman"/>
        <w:b/>
        <w:bCs/>
        <w:color w:val="000000"/>
        <w:szCs w:val="24"/>
        <w:u w:color="000000"/>
        <w:bdr w:val="nil"/>
      </w:rPr>
      <w:t>ESOURCE DEVELOPMENT STRATEGIES IN ENHANCING T</w:t>
    </w:r>
    <w:r w:rsidR="004D34AC" w:rsidRPr="00770111">
      <w:rPr>
        <w:rFonts w:eastAsia="Arial Unicode MS" w:cs="Times New Roman"/>
        <w:b/>
        <w:bCs/>
        <w:color w:val="000000"/>
        <w:szCs w:val="24"/>
        <w:u w:color="000000"/>
        <w:bdr w:val="nil"/>
      </w:rPr>
      <w:t>HE WELFARE</w:t>
    </w:r>
    <w:r w:rsidR="004D34AC">
      <w:rPr>
        <w:rFonts w:eastAsia="Arial Unicode MS" w:cs="Times New Roman"/>
        <w:b/>
        <w:bCs/>
        <w:color w:val="000000"/>
        <w:szCs w:val="24"/>
        <w:u w:color="000000"/>
        <w:bdr w:val="nil"/>
      </w:rPr>
      <w:t xml:space="preserve"> O</w:t>
    </w:r>
    <w:r w:rsidR="004D34AC" w:rsidRPr="00037410">
      <w:rPr>
        <w:rFonts w:eastAsia="Arial Unicode MS" w:cs="Times New Roman"/>
        <w:b/>
        <w:bCs/>
        <w:color w:val="000000"/>
        <w:szCs w:val="24"/>
        <w:u w:color="000000"/>
        <w:bdr w:val="nil"/>
      </w:rPr>
      <w:t>F AS-SUNNAH DELI SERDANG ISLAMI</w:t>
    </w:r>
    <w:r w:rsidR="004D34AC">
      <w:rPr>
        <w:rFonts w:eastAsia="Arial Unicode MS" w:cs="Times New Roman"/>
        <w:b/>
        <w:bCs/>
        <w:color w:val="000000"/>
        <w:szCs w:val="24"/>
        <w:u w:color="000000"/>
        <w:bdr w:val="nil"/>
      </w:rPr>
      <w:t>C HIGHER EDUCATION INSTITUTION I</w:t>
    </w:r>
    <w:r w:rsidR="004D34AC" w:rsidRPr="00037410">
      <w:rPr>
        <w:rFonts w:eastAsia="Arial Unicode MS" w:cs="Times New Roman"/>
        <w:b/>
        <w:bCs/>
        <w:color w:val="000000"/>
        <w:szCs w:val="24"/>
        <w:u w:color="000000"/>
        <w:bdr w:val="nil"/>
      </w:rPr>
      <w:t>N NORTH SUMATRA</w:t>
    </w:r>
  </w:p>
  <w:p w14:paraId="45968717"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
  <w:p w14:paraId="3AC96176"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roofErr w:type="spellStart"/>
    <w:r w:rsidRPr="00037410">
      <w:rPr>
        <w:rFonts w:eastAsia="Arial Unicode MS" w:cs="Times New Roman"/>
        <w:b/>
        <w:bCs/>
        <w:color w:val="000000"/>
        <w:szCs w:val="24"/>
        <w:u w:color="000000"/>
        <w:bdr w:val="nil"/>
      </w:rPr>
      <w:t>Andri</w:t>
    </w:r>
    <w:proofErr w:type="spellEnd"/>
    <w:r w:rsidRPr="00037410">
      <w:rPr>
        <w:rFonts w:eastAsia="Arial Unicode MS" w:cs="Times New Roman"/>
        <w:b/>
        <w:bCs/>
        <w:color w:val="000000"/>
        <w:szCs w:val="24"/>
        <w:u w:color="000000"/>
        <w:bdr w:val="nil"/>
      </w:rPr>
      <w:t xml:space="preserve"> Rivai</w:t>
    </w:r>
    <w:r w:rsidRPr="00037410">
      <w:rPr>
        <w:rFonts w:eastAsia="Arial Unicode MS" w:cs="Times New Roman"/>
        <w:b/>
        <w:bCs/>
        <w:color w:val="000000"/>
        <w:szCs w:val="24"/>
        <w:u w:color="000000"/>
        <w:bdr w:val="nil"/>
        <w:vertAlign w:val="superscript"/>
      </w:rPr>
      <w:t>1</w:t>
    </w:r>
  </w:p>
  <w:p w14:paraId="5AACB91E"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roofErr w:type="spellStart"/>
    <w:r w:rsidRPr="00037410">
      <w:rPr>
        <w:rFonts w:eastAsia="Arial Unicode MS" w:cs="Times New Roman"/>
        <w:b/>
        <w:bCs/>
        <w:color w:val="000000"/>
        <w:szCs w:val="24"/>
        <w:u w:color="000000"/>
        <w:bdr w:val="nil"/>
      </w:rPr>
      <w:t>Universitas</w:t>
    </w:r>
    <w:proofErr w:type="spellEnd"/>
    <w:r w:rsidRPr="00037410">
      <w:rPr>
        <w:rFonts w:eastAsia="Arial Unicode MS" w:cs="Times New Roman"/>
        <w:b/>
        <w:bCs/>
        <w:color w:val="000000"/>
        <w:szCs w:val="24"/>
        <w:u w:color="000000"/>
        <w:bdr w:val="nil"/>
      </w:rPr>
      <w:t xml:space="preserve"> Islam </w:t>
    </w:r>
    <w:proofErr w:type="spellStart"/>
    <w:r w:rsidRPr="00037410">
      <w:rPr>
        <w:rFonts w:eastAsia="Arial Unicode MS" w:cs="Times New Roman"/>
        <w:b/>
        <w:bCs/>
        <w:color w:val="000000"/>
        <w:szCs w:val="24"/>
        <w:u w:color="000000"/>
        <w:bdr w:val="nil"/>
      </w:rPr>
      <w:t>Negeri</w:t>
    </w:r>
    <w:proofErr w:type="spellEnd"/>
    <w:r w:rsidRPr="00037410">
      <w:rPr>
        <w:rFonts w:eastAsia="Arial Unicode MS" w:cs="Times New Roman"/>
        <w:b/>
        <w:bCs/>
        <w:color w:val="000000"/>
        <w:szCs w:val="24"/>
        <w:u w:color="000000"/>
        <w:bdr w:val="nil"/>
      </w:rPr>
      <w:t xml:space="preserve"> Sumatera Utara, Medan, Indonesia</w:t>
    </w:r>
  </w:p>
  <w:p w14:paraId="2F469827" w14:textId="77777777" w:rsidR="00DF7C83" w:rsidRPr="00037410" w:rsidRDefault="00DF7C83" w:rsidP="00DF7C83">
    <w:pPr>
      <w:pBdr>
        <w:top w:val="nil"/>
        <w:left w:val="nil"/>
        <w:bottom w:val="nil"/>
        <w:right w:val="nil"/>
        <w:between w:val="nil"/>
        <w:bar w:val="nil"/>
      </w:pBdr>
      <w:spacing w:after="0" w:line="240" w:lineRule="auto"/>
      <w:jc w:val="center"/>
      <w:rPr>
        <w:rStyle w:val="Hyperlink"/>
        <w:rFonts w:eastAsia="Arial Unicode MS" w:cs="Times New Roman"/>
        <w:b/>
        <w:bCs/>
        <w:szCs w:val="24"/>
        <w:bdr w:val="nil"/>
      </w:rPr>
    </w:pPr>
    <w:hyperlink r:id="rId2" w:history="1">
      <w:r w:rsidRPr="00037410">
        <w:rPr>
          <w:rStyle w:val="Hyperlink"/>
          <w:rFonts w:eastAsia="Arial Unicode MS" w:cs="Times New Roman"/>
          <w:b/>
          <w:bCs/>
          <w:szCs w:val="24"/>
          <w:bdr w:val="nil"/>
        </w:rPr>
        <w:t>andri@salamtelevisi.com</w:t>
      </w:r>
    </w:hyperlink>
  </w:p>
  <w:p w14:paraId="4247EB5B"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
  <w:p w14:paraId="5C1CDE12"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roofErr w:type="spellStart"/>
    <w:r w:rsidRPr="00037410">
      <w:rPr>
        <w:rFonts w:eastAsia="Arial Unicode MS" w:cs="Times New Roman"/>
        <w:b/>
        <w:bCs/>
        <w:color w:val="000000"/>
        <w:szCs w:val="24"/>
        <w:u w:color="000000"/>
        <w:bdr w:val="nil"/>
      </w:rPr>
      <w:t>Sahmiar</w:t>
    </w:r>
    <w:proofErr w:type="spellEnd"/>
    <w:r w:rsidRPr="00037410">
      <w:rPr>
        <w:rFonts w:eastAsia="Arial Unicode MS" w:cs="Times New Roman"/>
        <w:b/>
        <w:bCs/>
        <w:color w:val="000000"/>
        <w:szCs w:val="24"/>
        <w:u w:color="000000"/>
        <w:bdr w:val="nil"/>
      </w:rPr>
      <w:t xml:space="preserve"> Pulungan</w:t>
    </w:r>
    <w:r w:rsidRPr="00037410">
      <w:rPr>
        <w:rFonts w:eastAsia="Arial Unicode MS" w:cs="Times New Roman"/>
        <w:b/>
        <w:bCs/>
        <w:color w:val="000000"/>
        <w:szCs w:val="24"/>
        <w:u w:color="000000"/>
        <w:bdr w:val="nil"/>
        <w:vertAlign w:val="superscript"/>
      </w:rPr>
      <w:t>2</w:t>
    </w:r>
  </w:p>
  <w:p w14:paraId="5A80347A"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roofErr w:type="spellStart"/>
    <w:r w:rsidRPr="00037410">
      <w:rPr>
        <w:rFonts w:eastAsia="Arial Unicode MS" w:cs="Times New Roman"/>
        <w:b/>
        <w:bCs/>
        <w:color w:val="000000"/>
        <w:szCs w:val="24"/>
        <w:u w:color="000000"/>
        <w:bdr w:val="nil"/>
      </w:rPr>
      <w:t>Universitas</w:t>
    </w:r>
    <w:proofErr w:type="spellEnd"/>
    <w:r w:rsidRPr="00037410">
      <w:rPr>
        <w:rFonts w:eastAsia="Arial Unicode MS" w:cs="Times New Roman"/>
        <w:b/>
        <w:bCs/>
        <w:color w:val="000000"/>
        <w:szCs w:val="24"/>
        <w:u w:color="000000"/>
        <w:bdr w:val="nil"/>
      </w:rPr>
      <w:t xml:space="preserve"> Islam </w:t>
    </w:r>
    <w:proofErr w:type="spellStart"/>
    <w:r w:rsidRPr="00037410">
      <w:rPr>
        <w:rFonts w:eastAsia="Arial Unicode MS" w:cs="Times New Roman"/>
        <w:b/>
        <w:bCs/>
        <w:color w:val="000000"/>
        <w:szCs w:val="24"/>
        <w:u w:color="000000"/>
        <w:bdr w:val="nil"/>
      </w:rPr>
      <w:t>Negeri</w:t>
    </w:r>
    <w:proofErr w:type="spellEnd"/>
    <w:r w:rsidRPr="00037410">
      <w:rPr>
        <w:rFonts w:eastAsia="Arial Unicode MS" w:cs="Times New Roman"/>
        <w:b/>
        <w:bCs/>
        <w:color w:val="000000"/>
        <w:szCs w:val="24"/>
        <w:u w:color="000000"/>
        <w:bdr w:val="nil"/>
      </w:rPr>
      <w:t xml:space="preserve"> Sumatera Utara, Medan, Indonesia</w:t>
    </w:r>
  </w:p>
  <w:p w14:paraId="036A014B"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hyperlink r:id="rId3" w:history="1">
      <w:r w:rsidRPr="00037410">
        <w:rPr>
          <w:rStyle w:val="Hyperlink"/>
          <w:rFonts w:eastAsia="Arial Unicode MS" w:cs="Times New Roman"/>
          <w:b/>
          <w:bCs/>
          <w:szCs w:val="24"/>
          <w:bdr w:val="nil"/>
        </w:rPr>
        <w:t>sahmiarpulungan@gmail.com</w:t>
      </w:r>
    </w:hyperlink>
    <w:r w:rsidRPr="00037410">
      <w:rPr>
        <w:rFonts w:eastAsia="Arial Unicode MS" w:cs="Times New Roman"/>
        <w:b/>
        <w:bCs/>
        <w:color w:val="000000"/>
        <w:szCs w:val="24"/>
        <w:u w:color="000000"/>
        <w:bdr w:val="nil"/>
      </w:rPr>
      <w:t xml:space="preserve"> </w:t>
    </w:r>
  </w:p>
  <w:p w14:paraId="14C04CFA"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
  <w:p w14:paraId="3055C52C"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vertAlign w:val="superscript"/>
      </w:rPr>
    </w:pPr>
    <w:r w:rsidRPr="00037410">
      <w:rPr>
        <w:rFonts w:eastAsia="Arial Unicode MS" w:cs="Times New Roman"/>
        <w:b/>
        <w:bCs/>
        <w:color w:val="000000"/>
        <w:szCs w:val="24"/>
        <w:u w:color="000000"/>
        <w:bdr w:val="nil"/>
      </w:rPr>
      <w:t>Maryam Batubara</w:t>
    </w:r>
    <w:r w:rsidRPr="00037410">
      <w:rPr>
        <w:rFonts w:eastAsia="Arial Unicode MS" w:cs="Times New Roman"/>
        <w:b/>
        <w:bCs/>
        <w:color w:val="000000"/>
        <w:szCs w:val="24"/>
        <w:u w:color="000000"/>
        <w:bdr w:val="nil"/>
        <w:vertAlign w:val="superscript"/>
      </w:rPr>
      <w:t>3</w:t>
    </w:r>
  </w:p>
  <w:p w14:paraId="657A0538"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proofErr w:type="spellStart"/>
    <w:r w:rsidRPr="00037410">
      <w:rPr>
        <w:rFonts w:eastAsia="Arial Unicode MS" w:cs="Times New Roman"/>
        <w:b/>
        <w:bCs/>
        <w:color w:val="000000"/>
        <w:szCs w:val="24"/>
        <w:u w:color="000000"/>
        <w:bdr w:val="nil"/>
      </w:rPr>
      <w:t>Universitas</w:t>
    </w:r>
    <w:proofErr w:type="spellEnd"/>
    <w:r w:rsidRPr="00037410">
      <w:rPr>
        <w:rFonts w:eastAsia="Arial Unicode MS" w:cs="Times New Roman"/>
        <w:b/>
        <w:bCs/>
        <w:color w:val="000000"/>
        <w:szCs w:val="24"/>
        <w:u w:color="000000"/>
        <w:bdr w:val="nil"/>
      </w:rPr>
      <w:t xml:space="preserve"> Islam </w:t>
    </w:r>
    <w:proofErr w:type="spellStart"/>
    <w:r w:rsidRPr="00037410">
      <w:rPr>
        <w:rFonts w:eastAsia="Arial Unicode MS" w:cs="Times New Roman"/>
        <w:b/>
        <w:bCs/>
        <w:color w:val="000000"/>
        <w:szCs w:val="24"/>
        <w:u w:color="000000"/>
        <w:bdr w:val="nil"/>
      </w:rPr>
      <w:t>Negeri</w:t>
    </w:r>
    <w:proofErr w:type="spellEnd"/>
    <w:r w:rsidRPr="00037410">
      <w:rPr>
        <w:rFonts w:eastAsia="Arial Unicode MS" w:cs="Times New Roman"/>
        <w:b/>
        <w:bCs/>
        <w:color w:val="000000"/>
        <w:szCs w:val="24"/>
        <w:u w:color="000000"/>
        <w:bdr w:val="nil"/>
      </w:rPr>
      <w:t xml:space="preserve"> Sumatera Utara, Medan, Indonesia</w:t>
    </w:r>
  </w:p>
  <w:p w14:paraId="15272630" w14:textId="77777777" w:rsidR="00DF7C83" w:rsidRPr="00037410" w:rsidRDefault="00DF7C83" w:rsidP="00DF7C83">
    <w:pPr>
      <w:pBdr>
        <w:top w:val="nil"/>
        <w:left w:val="nil"/>
        <w:bottom w:val="nil"/>
        <w:right w:val="nil"/>
        <w:between w:val="nil"/>
        <w:bar w:val="nil"/>
      </w:pBdr>
      <w:spacing w:after="0" w:line="240" w:lineRule="auto"/>
      <w:jc w:val="center"/>
      <w:rPr>
        <w:rFonts w:eastAsia="Arial Unicode MS" w:cs="Times New Roman"/>
        <w:b/>
        <w:bCs/>
        <w:color w:val="000000"/>
        <w:szCs w:val="24"/>
        <w:u w:color="000000"/>
        <w:bdr w:val="nil"/>
      </w:rPr>
    </w:pPr>
    <w:hyperlink r:id="rId4" w:history="1">
      <w:r w:rsidRPr="00037410">
        <w:rPr>
          <w:rStyle w:val="Hyperlink"/>
          <w:rFonts w:eastAsia="Arial Unicode MS" w:cs="Times New Roman"/>
          <w:b/>
          <w:bCs/>
          <w:szCs w:val="24"/>
          <w:bdr w:val="nil"/>
        </w:rPr>
        <w:t>maryam.batubara@uinsu.ac.id</w:t>
      </w:r>
    </w:hyperlink>
  </w:p>
  <w:p w14:paraId="745FD668" w14:textId="217D52DC" w:rsidR="00936FE0" w:rsidRPr="00524B79" w:rsidRDefault="00936FE0" w:rsidP="00DF7C83">
    <w:pPr>
      <w:spacing w:after="0" w:line="240" w:lineRule="auto"/>
      <w:ind w:left="10" w:right="55"/>
      <w:jc w:val="center"/>
      <w:rPr>
        <w:bCs/>
        <w:szCs w:val="24"/>
      </w:rPr>
    </w:pPr>
    <w:r w:rsidRPr="00524B79">
      <w:rPr>
        <w:rFonts w:asciiTheme="majorBidi" w:hAnsiTheme="majorBidi" w:cstheme="majorBidi"/>
        <w:bCs/>
        <w:noProof/>
        <w:szCs w:val="24"/>
      </w:rPr>
      <mc:AlternateContent>
        <mc:Choice Requires="wps">
          <w:drawing>
            <wp:anchor distT="0" distB="0" distL="0" distR="0" simplePos="0" relativeHeight="251751424" behindDoc="0" locked="0" layoutInCell="1" allowOverlap="1" wp14:anchorId="77FA1D13" wp14:editId="6A38B0F7">
              <wp:simplePos x="0" y="0"/>
              <wp:positionH relativeFrom="column">
                <wp:posOffset>-13335</wp:posOffset>
              </wp:positionH>
              <wp:positionV relativeFrom="paragraph">
                <wp:posOffset>221615</wp:posOffset>
              </wp:positionV>
              <wp:extent cx="5600700" cy="0"/>
              <wp:effectExtent l="0" t="0" r="19050"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858857E" id="Straight Connector 4" o:spid="_x0000_s1026" style="position:absolute;z-index:2517514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05pt,17.45pt" to="439.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" strokeweight="1.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C2A51" w14:textId="77777777" w:rsidR="004D34AC" w:rsidRDefault="004D34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628EF" w14:textId="3118822E" w:rsidR="00936FE0" w:rsidRDefault="00936FE0" w:rsidP="00286840">
    <w:pPr>
      <w:pStyle w:val="Header"/>
      <w:tabs>
        <w:tab w:val="clear" w:pos="4680"/>
        <w:tab w:val="clear" w:pos="9360"/>
      </w:tabs>
      <w:ind w:left="-709" w:right="-93" w:firstLine="709"/>
      <w:rPr>
        <w:sz w:val="20"/>
      </w:rPr>
    </w:pPr>
    <w:r>
      <w:rPr>
        <w:sz w:val="20"/>
      </w:rPr>
      <w:t>Indonesian Interdisciplinary Journal of Sharia Economics (IIJSE)</w:t>
    </w:r>
    <w:r>
      <w:rPr>
        <w:sz w:val="20"/>
      </w:rPr>
      <w:tab/>
    </w:r>
    <w:r>
      <w:rPr>
        <w:sz w:val="20"/>
      </w:rPr>
      <w:tab/>
      <w:t xml:space="preserve">               Vol. 6. No. 3 (2023) </w:t>
    </w:r>
  </w:p>
  <w:p w14:paraId="6BBF6E5B" w14:textId="3EB6FEA1" w:rsidR="00936FE0" w:rsidRPr="00C062A8" w:rsidRDefault="00936FE0" w:rsidP="00770111">
    <w:pPr>
      <w:pStyle w:val="Header"/>
      <w:tabs>
        <w:tab w:val="clear" w:pos="4680"/>
        <w:tab w:val="clear" w:pos="9360"/>
      </w:tabs>
      <w:ind w:right="-93"/>
      <w:jc w:val="left"/>
      <w:rPr>
        <w:lang w:val="id-ID"/>
      </w:rPr>
    </w:pPr>
    <w:r>
      <w:rPr>
        <w:noProof/>
        <w:sz w:val="20"/>
      </w:rPr>
      <mc:AlternateContent>
        <mc:Choice Requires="wps">
          <w:drawing>
            <wp:anchor distT="0" distB="0" distL="0" distR="0" simplePos="0" relativeHeight="251664384" behindDoc="0" locked="0" layoutInCell="1" allowOverlap="1" wp14:anchorId="31784E47" wp14:editId="063A0FBA">
              <wp:simplePos x="0" y="0"/>
              <wp:positionH relativeFrom="column">
                <wp:posOffset>-6247</wp:posOffset>
              </wp:positionH>
              <wp:positionV relativeFrom="paragraph">
                <wp:posOffset>204824</wp:posOffset>
              </wp:positionV>
              <wp:extent cx="5656521" cy="0"/>
              <wp:effectExtent l="0" t="0" r="20955" b="19050"/>
              <wp:wrapNone/>
              <wp:docPr id="410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6521"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543BD5" id="Straight Connector 11"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pt,16.15pt" to="444.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" strokeweight="1.5pt">
              <v:stroke joinstyle="miter"/>
              <o:lock v:ext="edit" shapetype="f"/>
            </v:line>
          </w:pict>
        </mc:Fallback>
      </mc:AlternateContent>
    </w:r>
    <w:proofErr w:type="gramStart"/>
    <w:r>
      <w:rPr>
        <w:sz w:val="20"/>
      </w:rPr>
      <w:t>e-ISSN</w:t>
    </w:r>
    <w:proofErr w:type="gramEnd"/>
    <w:r>
      <w:rPr>
        <w:sz w:val="20"/>
      </w:rPr>
      <w:t>:</w:t>
    </w:r>
    <w:r>
      <w:t xml:space="preserve"> </w:t>
    </w:r>
    <w:r>
      <w:rPr>
        <w:sz w:val="20"/>
      </w:rPr>
      <w:t>2621-606X</w:t>
    </w:r>
    <w:r>
      <w:rPr>
        <w:sz w:val="20"/>
      </w:rPr>
      <w:tab/>
    </w:r>
    <w:r>
      <w:rPr>
        <w:sz w:val="20"/>
      </w:rPr>
      <w:tab/>
    </w:r>
    <w:r>
      <w:rPr>
        <w:sz w:val="20"/>
      </w:rPr>
      <w:tab/>
    </w:r>
    <w:r>
      <w:rPr>
        <w:sz w:val="20"/>
      </w:rPr>
      <w:tab/>
    </w:r>
    <w:r>
      <w:rPr>
        <w:sz w:val="20"/>
      </w:rPr>
      <w:tab/>
    </w:r>
    <w:r>
      <w:rPr>
        <w:sz w:val="20"/>
      </w:rPr>
      <w:tab/>
    </w:r>
    <w:r>
      <w:rPr>
        <w:sz w:val="20"/>
      </w:rPr>
      <w:tab/>
    </w:r>
    <w:r>
      <w:rPr>
        <w:sz w:val="20"/>
      </w:rPr>
      <w:tab/>
      <w:t xml:space="preserve">      Page: </w:t>
    </w:r>
    <w:r w:rsidR="00770111">
      <w:rPr>
        <w:sz w:val="20"/>
      </w:rPr>
      <w:t>1878-1893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0931602"/>
    <w:multiLevelType w:val="multilevel"/>
    <w:tmpl w:val="DD20B96C"/>
    <w:lvl w:ilvl="0">
      <w:start w:val="1"/>
      <w:numFmt w:val="upperLetter"/>
      <w:pStyle w:val="BAB3"/>
      <w:lvlText w:val="%1."/>
      <w:lvlJc w:val="left"/>
      <w:pPr>
        <w:ind w:left="720" w:hanging="360"/>
      </w:pPr>
      <w:rPr>
        <w:rFonts w:hint="default"/>
        <w:b/>
      </w:rPr>
    </w:lvl>
    <w:lvl w:ilvl="1">
      <w:start w:val="1"/>
      <w:numFmt w:val="decimal"/>
      <w:lvlText w:val="%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5251A7"/>
    <w:multiLevelType w:val="hybridMultilevel"/>
    <w:tmpl w:val="90BAA37A"/>
    <w:lvl w:ilvl="0" w:tplc="140EE0AC">
      <w:start w:val="1"/>
      <w:numFmt w:val="decimal"/>
      <w:pStyle w:val="EkomabisJudulSub2"/>
      <w:lvlText w:val="2.%1."/>
      <w:lvlJc w:val="left"/>
      <w:pPr>
        <w:ind w:left="720" w:hanging="360"/>
      </w:pPr>
      <w:rPr>
        <w:rFonts w:ascii="Book Antiqua" w:hAnsi="Book Antiqu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265D3"/>
    <w:multiLevelType w:val="hybridMultilevel"/>
    <w:tmpl w:val="5BA4173A"/>
    <w:lvl w:ilvl="0" w:tplc="3C6EBE04">
      <w:start w:val="1"/>
      <w:numFmt w:val="decimal"/>
      <w:pStyle w:val="EkomabisJudulSub4"/>
      <w:lvlText w:val="4.%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47529"/>
    <w:multiLevelType w:val="hybridMultilevel"/>
    <w:tmpl w:val="46B88158"/>
    <w:lvl w:ilvl="0" w:tplc="B32E6410">
      <w:start w:val="1"/>
      <w:numFmt w:val="decimal"/>
      <w:pStyle w:val="numberingg"/>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72D059D0"/>
    <w:multiLevelType w:val="multilevel"/>
    <w:tmpl w:val="72D059D0"/>
    <w:lvl w:ilvl="0">
      <w:start w:val="1"/>
      <w:numFmt w:val="upperLetter"/>
      <w:pStyle w:val="BAB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216A21"/>
    <w:multiLevelType w:val="hybridMultilevel"/>
    <w:tmpl w:val="8A1A8B24"/>
    <w:lvl w:ilvl="0" w:tplc="0DE21D64">
      <w:start w:val="1"/>
      <w:numFmt w:val="decimal"/>
      <w:pStyle w:val="EkomabisJudulSub3"/>
      <w:lvlText w:val="3.%1."/>
      <w:lvlJc w:val="left"/>
      <w:pPr>
        <w:ind w:left="720" w:hanging="360"/>
      </w:pPr>
      <w:rPr>
        <w:rFonts w:ascii="Book Antiqua" w:hAnsi="Book Antiqu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FD30E6"/>
    <w:multiLevelType w:val="multilevel"/>
    <w:tmpl w:val="174ACC0C"/>
    <w:lvl w:ilvl="0">
      <w:start w:val="1"/>
      <w:numFmt w:val="decimal"/>
      <w:lvlText w:val="%1"/>
      <w:lvlJc w:val="left"/>
      <w:pPr>
        <w:ind w:left="432" w:hanging="432"/>
      </w:pPr>
      <w:rPr>
        <w:rFonts w:hint="default"/>
        <w:color w:val="FFFFFF" w:themeColor="background1"/>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4"/>
  </w:num>
  <w:num w:numId="3">
    <w:abstractNumId w:val="0"/>
  </w:num>
  <w:num w:numId="4">
    <w:abstractNumId w:val="2"/>
  </w:num>
  <w:num w:numId="5">
    <w:abstractNumId w:val="6"/>
  </w:num>
  <w:num w:numId="6">
    <w:abstractNumId w:val="3"/>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BA"/>
    <w:rsid w:val="00002ABB"/>
    <w:rsid w:val="00006CBC"/>
    <w:rsid w:val="000137F4"/>
    <w:rsid w:val="00015A70"/>
    <w:rsid w:val="00016A9D"/>
    <w:rsid w:val="00020333"/>
    <w:rsid w:val="000226D9"/>
    <w:rsid w:val="00031054"/>
    <w:rsid w:val="00031663"/>
    <w:rsid w:val="00032E7F"/>
    <w:rsid w:val="00040676"/>
    <w:rsid w:val="00042381"/>
    <w:rsid w:val="0004625C"/>
    <w:rsid w:val="000568B0"/>
    <w:rsid w:val="00060E95"/>
    <w:rsid w:val="00062F48"/>
    <w:rsid w:val="00064CF7"/>
    <w:rsid w:val="00065622"/>
    <w:rsid w:val="000708C2"/>
    <w:rsid w:val="0007320D"/>
    <w:rsid w:val="00076474"/>
    <w:rsid w:val="00076C86"/>
    <w:rsid w:val="0008158C"/>
    <w:rsid w:val="0009127D"/>
    <w:rsid w:val="00094D6D"/>
    <w:rsid w:val="0009503A"/>
    <w:rsid w:val="000953B7"/>
    <w:rsid w:val="00096F14"/>
    <w:rsid w:val="000A1DAC"/>
    <w:rsid w:val="000A472D"/>
    <w:rsid w:val="000A5C0A"/>
    <w:rsid w:val="000B1E8F"/>
    <w:rsid w:val="000B1EE6"/>
    <w:rsid w:val="000B720E"/>
    <w:rsid w:val="000C014E"/>
    <w:rsid w:val="000D6D00"/>
    <w:rsid w:val="000E0869"/>
    <w:rsid w:val="000E49A0"/>
    <w:rsid w:val="000E50C5"/>
    <w:rsid w:val="000F1965"/>
    <w:rsid w:val="000F7703"/>
    <w:rsid w:val="00111A2A"/>
    <w:rsid w:val="00112307"/>
    <w:rsid w:val="00120304"/>
    <w:rsid w:val="001241B4"/>
    <w:rsid w:val="00136083"/>
    <w:rsid w:val="00136843"/>
    <w:rsid w:val="00137855"/>
    <w:rsid w:val="00143177"/>
    <w:rsid w:val="00143264"/>
    <w:rsid w:val="00150E53"/>
    <w:rsid w:val="00161744"/>
    <w:rsid w:val="00170C59"/>
    <w:rsid w:val="00195D68"/>
    <w:rsid w:val="001A2D2D"/>
    <w:rsid w:val="001A39A6"/>
    <w:rsid w:val="001A3B57"/>
    <w:rsid w:val="001A42C0"/>
    <w:rsid w:val="001C338A"/>
    <w:rsid w:val="001C4293"/>
    <w:rsid w:val="001C43B3"/>
    <w:rsid w:val="001C7A6C"/>
    <w:rsid w:val="001D44F2"/>
    <w:rsid w:val="001D6331"/>
    <w:rsid w:val="001E52F4"/>
    <w:rsid w:val="001E748C"/>
    <w:rsid w:val="001F0C30"/>
    <w:rsid w:val="001F167C"/>
    <w:rsid w:val="001F5A1D"/>
    <w:rsid w:val="001F642D"/>
    <w:rsid w:val="002054C3"/>
    <w:rsid w:val="00206E50"/>
    <w:rsid w:val="002138A1"/>
    <w:rsid w:val="002142A7"/>
    <w:rsid w:val="0021475D"/>
    <w:rsid w:val="00215C1F"/>
    <w:rsid w:val="00232DD1"/>
    <w:rsid w:val="002342AB"/>
    <w:rsid w:val="00244612"/>
    <w:rsid w:val="00253A78"/>
    <w:rsid w:val="00253E30"/>
    <w:rsid w:val="002604D4"/>
    <w:rsid w:val="00261915"/>
    <w:rsid w:val="00267B46"/>
    <w:rsid w:val="00267E67"/>
    <w:rsid w:val="0027530F"/>
    <w:rsid w:val="0028314E"/>
    <w:rsid w:val="002834CC"/>
    <w:rsid w:val="00286840"/>
    <w:rsid w:val="0029201D"/>
    <w:rsid w:val="00296B8C"/>
    <w:rsid w:val="00296E82"/>
    <w:rsid w:val="002B47C7"/>
    <w:rsid w:val="002C52B9"/>
    <w:rsid w:val="002C56C3"/>
    <w:rsid w:val="002D5A6B"/>
    <w:rsid w:val="002E21F2"/>
    <w:rsid w:val="002F730B"/>
    <w:rsid w:val="003003CE"/>
    <w:rsid w:val="0031339C"/>
    <w:rsid w:val="003223EC"/>
    <w:rsid w:val="0032683D"/>
    <w:rsid w:val="003273F3"/>
    <w:rsid w:val="0032755D"/>
    <w:rsid w:val="00341DD8"/>
    <w:rsid w:val="00352401"/>
    <w:rsid w:val="003571F8"/>
    <w:rsid w:val="00361A90"/>
    <w:rsid w:val="00365E29"/>
    <w:rsid w:val="00376DD5"/>
    <w:rsid w:val="00382ED9"/>
    <w:rsid w:val="003842FC"/>
    <w:rsid w:val="00391852"/>
    <w:rsid w:val="00392DB9"/>
    <w:rsid w:val="003C4596"/>
    <w:rsid w:val="003C75B1"/>
    <w:rsid w:val="003D165B"/>
    <w:rsid w:val="003D3753"/>
    <w:rsid w:val="003E0587"/>
    <w:rsid w:val="003E449F"/>
    <w:rsid w:val="003F2F8F"/>
    <w:rsid w:val="0040486E"/>
    <w:rsid w:val="00412315"/>
    <w:rsid w:val="00412C31"/>
    <w:rsid w:val="004139D5"/>
    <w:rsid w:val="00444287"/>
    <w:rsid w:val="00451AFB"/>
    <w:rsid w:val="00451E31"/>
    <w:rsid w:val="0046779F"/>
    <w:rsid w:val="0047214B"/>
    <w:rsid w:val="004768D9"/>
    <w:rsid w:val="00491AD1"/>
    <w:rsid w:val="00493B5E"/>
    <w:rsid w:val="00494C2E"/>
    <w:rsid w:val="004A07DA"/>
    <w:rsid w:val="004A593F"/>
    <w:rsid w:val="004B02B7"/>
    <w:rsid w:val="004C0368"/>
    <w:rsid w:val="004D34AC"/>
    <w:rsid w:val="004E346F"/>
    <w:rsid w:val="004E5592"/>
    <w:rsid w:val="004F2921"/>
    <w:rsid w:val="00501FC1"/>
    <w:rsid w:val="005021DB"/>
    <w:rsid w:val="00503ED4"/>
    <w:rsid w:val="00507813"/>
    <w:rsid w:val="00514888"/>
    <w:rsid w:val="005167C0"/>
    <w:rsid w:val="00517F70"/>
    <w:rsid w:val="00524B79"/>
    <w:rsid w:val="005250A9"/>
    <w:rsid w:val="0052743F"/>
    <w:rsid w:val="00531141"/>
    <w:rsid w:val="00534987"/>
    <w:rsid w:val="005464DF"/>
    <w:rsid w:val="00554190"/>
    <w:rsid w:val="00562EDC"/>
    <w:rsid w:val="005648A1"/>
    <w:rsid w:val="00572BA1"/>
    <w:rsid w:val="00573FF8"/>
    <w:rsid w:val="00574A97"/>
    <w:rsid w:val="00577F38"/>
    <w:rsid w:val="00580732"/>
    <w:rsid w:val="00582064"/>
    <w:rsid w:val="00582A4D"/>
    <w:rsid w:val="00594802"/>
    <w:rsid w:val="005A0C55"/>
    <w:rsid w:val="005A0C90"/>
    <w:rsid w:val="005A5EA6"/>
    <w:rsid w:val="005A6782"/>
    <w:rsid w:val="005A6F02"/>
    <w:rsid w:val="005B0C39"/>
    <w:rsid w:val="005B35B7"/>
    <w:rsid w:val="005C15E3"/>
    <w:rsid w:val="005C66E3"/>
    <w:rsid w:val="005D145F"/>
    <w:rsid w:val="005D7FBA"/>
    <w:rsid w:val="005E78A6"/>
    <w:rsid w:val="006014B3"/>
    <w:rsid w:val="006066FD"/>
    <w:rsid w:val="00612718"/>
    <w:rsid w:val="006172C2"/>
    <w:rsid w:val="0062013D"/>
    <w:rsid w:val="006311C3"/>
    <w:rsid w:val="00636CBF"/>
    <w:rsid w:val="006371DA"/>
    <w:rsid w:val="00644209"/>
    <w:rsid w:val="0064491E"/>
    <w:rsid w:val="00650468"/>
    <w:rsid w:val="0066096A"/>
    <w:rsid w:val="00661F50"/>
    <w:rsid w:val="00664574"/>
    <w:rsid w:val="006739AB"/>
    <w:rsid w:val="00673DF6"/>
    <w:rsid w:val="00682D55"/>
    <w:rsid w:val="00687255"/>
    <w:rsid w:val="00697F59"/>
    <w:rsid w:val="006A0EAB"/>
    <w:rsid w:val="006A7C25"/>
    <w:rsid w:val="006B04A5"/>
    <w:rsid w:val="006B1BFA"/>
    <w:rsid w:val="006B3C5F"/>
    <w:rsid w:val="006C2A44"/>
    <w:rsid w:val="006C5CB3"/>
    <w:rsid w:val="006E532B"/>
    <w:rsid w:val="006F1BE0"/>
    <w:rsid w:val="006F2BEF"/>
    <w:rsid w:val="006F4B78"/>
    <w:rsid w:val="006F561F"/>
    <w:rsid w:val="007014E2"/>
    <w:rsid w:val="00704A3F"/>
    <w:rsid w:val="00707268"/>
    <w:rsid w:val="007111C0"/>
    <w:rsid w:val="00711CAA"/>
    <w:rsid w:val="007150D1"/>
    <w:rsid w:val="0072238B"/>
    <w:rsid w:val="00723B0F"/>
    <w:rsid w:val="007406F5"/>
    <w:rsid w:val="00747AEC"/>
    <w:rsid w:val="00755023"/>
    <w:rsid w:val="00756500"/>
    <w:rsid w:val="007677EF"/>
    <w:rsid w:val="00770111"/>
    <w:rsid w:val="0077347A"/>
    <w:rsid w:val="00773B2B"/>
    <w:rsid w:val="00773C11"/>
    <w:rsid w:val="00777ADC"/>
    <w:rsid w:val="007809E3"/>
    <w:rsid w:val="00785F85"/>
    <w:rsid w:val="007879B3"/>
    <w:rsid w:val="0079131E"/>
    <w:rsid w:val="00793CBE"/>
    <w:rsid w:val="007B6C84"/>
    <w:rsid w:val="007D12DC"/>
    <w:rsid w:val="007F28A1"/>
    <w:rsid w:val="007F37BB"/>
    <w:rsid w:val="007F6477"/>
    <w:rsid w:val="007F7B34"/>
    <w:rsid w:val="00814D48"/>
    <w:rsid w:val="00815E7A"/>
    <w:rsid w:val="00816E86"/>
    <w:rsid w:val="00823D2E"/>
    <w:rsid w:val="008274CF"/>
    <w:rsid w:val="00831B53"/>
    <w:rsid w:val="008344D6"/>
    <w:rsid w:val="00834C35"/>
    <w:rsid w:val="00834E88"/>
    <w:rsid w:val="00835E2B"/>
    <w:rsid w:val="00837CB8"/>
    <w:rsid w:val="00846BB6"/>
    <w:rsid w:val="00846EDD"/>
    <w:rsid w:val="0086007E"/>
    <w:rsid w:val="00860A5B"/>
    <w:rsid w:val="00860B84"/>
    <w:rsid w:val="00862658"/>
    <w:rsid w:val="008752DD"/>
    <w:rsid w:val="00875A32"/>
    <w:rsid w:val="00875EC4"/>
    <w:rsid w:val="00876539"/>
    <w:rsid w:val="00880D28"/>
    <w:rsid w:val="008828CA"/>
    <w:rsid w:val="008901F9"/>
    <w:rsid w:val="00892303"/>
    <w:rsid w:val="00893C4C"/>
    <w:rsid w:val="00896EF8"/>
    <w:rsid w:val="008A60DB"/>
    <w:rsid w:val="008A6FE2"/>
    <w:rsid w:val="008A7992"/>
    <w:rsid w:val="008A7EE7"/>
    <w:rsid w:val="008B02F9"/>
    <w:rsid w:val="008D01FF"/>
    <w:rsid w:val="008D4C69"/>
    <w:rsid w:val="008D4DBD"/>
    <w:rsid w:val="008D4DE1"/>
    <w:rsid w:val="008E34C3"/>
    <w:rsid w:val="008E7FB5"/>
    <w:rsid w:val="008F2AF4"/>
    <w:rsid w:val="009023A2"/>
    <w:rsid w:val="00904BB0"/>
    <w:rsid w:val="009105D0"/>
    <w:rsid w:val="009148A3"/>
    <w:rsid w:val="00921113"/>
    <w:rsid w:val="00921FA8"/>
    <w:rsid w:val="00925986"/>
    <w:rsid w:val="009310F4"/>
    <w:rsid w:val="00932EFF"/>
    <w:rsid w:val="00936FE0"/>
    <w:rsid w:val="00944CA2"/>
    <w:rsid w:val="00967E12"/>
    <w:rsid w:val="009703CD"/>
    <w:rsid w:val="00972882"/>
    <w:rsid w:val="00974E14"/>
    <w:rsid w:val="00981F54"/>
    <w:rsid w:val="00983D0B"/>
    <w:rsid w:val="00984625"/>
    <w:rsid w:val="0099645D"/>
    <w:rsid w:val="009A0913"/>
    <w:rsid w:val="009A53B8"/>
    <w:rsid w:val="009A540C"/>
    <w:rsid w:val="009B397F"/>
    <w:rsid w:val="009B67A6"/>
    <w:rsid w:val="009C0AEF"/>
    <w:rsid w:val="009C5A12"/>
    <w:rsid w:val="009C6949"/>
    <w:rsid w:val="009C6FC2"/>
    <w:rsid w:val="009C728A"/>
    <w:rsid w:val="009D1422"/>
    <w:rsid w:val="009D73E1"/>
    <w:rsid w:val="009F09EB"/>
    <w:rsid w:val="009F7EC2"/>
    <w:rsid w:val="00A124CC"/>
    <w:rsid w:val="00A32CD6"/>
    <w:rsid w:val="00A3548A"/>
    <w:rsid w:val="00A35E9E"/>
    <w:rsid w:val="00A37AA1"/>
    <w:rsid w:val="00A46028"/>
    <w:rsid w:val="00A474C2"/>
    <w:rsid w:val="00A504FC"/>
    <w:rsid w:val="00A50C2B"/>
    <w:rsid w:val="00A55EA1"/>
    <w:rsid w:val="00A62C34"/>
    <w:rsid w:val="00A667B4"/>
    <w:rsid w:val="00A67F58"/>
    <w:rsid w:val="00A70769"/>
    <w:rsid w:val="00A721CF"/>
    <w:rsid w:val="00A75048"/>
    <w:rsid w:val="00A76E42"/>
    <w:rsid w:val="00A771A0"/>
    <w:rsid w:val="00A80843"/>
    <w:rsid w:val="00A81486"/>
    <w:rsid w:val="00A8369D"/>
    <w:rsid w:val="00A84889"/>
    <w:rsid w:val="00A91A87"/>
    <w:rsid w:val="00A94B55"/>
    <w:rsid w:val="00AA0185"/>
    <w:rsid w:val="00AA0874"/>
    <w:rsid w:val="00AA339B"/>
    <w:rsid w:val="00AA3713"/>
    <w:rsid w:val="00AA463F"/>
    <w:rsid w:val="00AB32A7"/>
    <w:rsid w:val="00AB57DC"/>
    <w:rsid w:val="00AC37CF"/>
    <w:rsid w:val="00AD60B0"/>
    <w:rsid w:val="00AE187F"/>
    <w:rsid w:val="00B0162A"/>
    <w:rsid w:val="00B06989"/>
    <w:rsid w:val="00B10BC7"/>
    <w:rsid w:val="00B1390F"/>
    <w:rsid w:val="00B13978"/>
    <w:rsid w:val="00B15797"/>
    <w:rsid w:val="00B168DA"/>
    <w:rsid w:val="00B22670"/>
    <w:rsid w:val="00B3264B"/>
    <w:rsid w:val="00B356C4"/>
    <w:rsid w:val="00B3620E"/>
    <w:rsid w:val="00B52A8D"/>
    <w:rsid w:val="00B60231"/>
    <w:rsid w:val="00B645FA"/>
    <w:rsid w:val="00B657A3"/>
    <w:rsid w:val="00B66534"/>
    <w:rsid w:val="00B759B9"/>
    <w:rsid w:val="00B9274A"/>
    <w:rsid w:val="00B95309"/>
    <w:rsid w:val="00B97391"/>
    <w:rsid w:val="00BA3246"/>
    <w:rsid w:val="00BA61A2"/>
    <w:rsid w:val="00BB02F7"/>
    <w:rsid w:val="00BB11D9"/>
    <w:rsid w:val="00BB4CE8"/>
    <w:rsid w:val="00BC123E"/>
    <w:rsid w:val="00BC4014"/>
    <w:rsid w:val="00BE0D04"/>
    <w:rsid w:val="00BE3D83"/>
    <w:rsid w:val="00BE66D1"/>
    <w:rsid w:val="00BE6A88"/>
    <w:rsid w:val="00BE736B"/>
    <w:rsid w:val="00BE7606"/>
    <w:rsid w:val="00C055DC"/>
    <w:rsid w:val="00C062A8"/>
    <w:rsid w:val="00C134AC"/>
    <w:rsid w:val="00C16406"/>
    <w:rsid w:val="00C20DDA"/>
    <w:rsid w:val="00C257BF"/>
    <w:rsid w:val="00C30EC7"/>
    <w:rsid w:val="00C33DEB"/>
    <w:rsid w:val="00C3748A"/>
    <w:rsid w:val="00C41574"/>
    <w:rsid w:val="00C43211"/>
    <w:rsid w:val="00C4524F"/>
    <w:rsid w:val="00C46F6C"/>
    <w:rsid w:val="00C60DA5"/>
    <w:rsid w:val="00C67D73"/>
    <w:rsid w:val="00C7239F"/>
    <w:rsid w:val="00C74767"/>
    <w:rsid w:val="00C80996"/>
    <w:rsid w:val="00C873A0"/>
    <w:rsid w:val="00C90C3E"/>
    <w:rsid w:val="00C92E97"/>
    <w:rsid w:val="00C93251"/>
    <w:rsid w:val="00C968A4"/>
    <w:rsid w:val="00CA64E5"/>
    <w:rsid w:val="00CD3584"/>
    <w:rsid w:val="00CE1409"/>
    <w:rsid w:val="00CE7FA9"/>
    <w:rsid w:val="00CF3B3A"/>
    <w:rsid w:val="00CF4F4C"/>
    <w:rsid w:val="00CF6323"/>
    <w:rsid w:val="00D00CB0"/>
    <w:rsid w:val="00D05CEA"/>
    <w:rsid w:val="00D11F5D"/>
    <w:rsid w:val="00D154B2"/>
    <w:rsid w:val="00D17DEC"/>
    <w:rsid w:val="00D22351"/>
    <w:rsid w:val="00D22A8D"/>
    <w:rsid w:val="00D22DAE"/>
    <w:rsid w:val="00D23481"/>
    <w:rsid w:val="00D26A6F"/>
    <w:rsid w:val="00D313E3"/>
    <w:rsid w:val="00D33A32"/>
    <w:rsid w:val="00D362C4"/>
    <w:rsid w:val="00D415AC"/>
    <w:rsid w:val="00D470BA"/>
    <w:rsid w:val="00D739C6"/>
    <w:rsid w:val="00D7773D"/>
    <w:rsid w:val="00D77B7E"/>
    <w:rsid w:val="00D84099"/>
    <w:rsid w:val="00D84D6A"/>
    <w:rsid w:val="00D87DF0"/>
    <w:rsid w:val="00D91832"/>
    <w:rsid w:val="00DA3B1E"/>
    <w:rsid w:val="00DA724C"/>
    <w:rsid w:val="00DB0B2A"/>
    <w:rsid w:val="00DB1D8C"/>
    <w:rsid w:val="00DB2491"/>
    <w:rsid w:val="00DB5C66"/>
    <w:rsid w:val="00DC18EF"/>
    <w:rsid w:val="00DC726E"/>
    <w:rsid w:val="00DD226B"/>
    <w:rsid w:val="00DD70B8"/>
    <w:rsid w:val="00DF7C83"/>
    <w:rsid w:val="00DF7EA2"/>
    <w:rsid w:val="00E05ADB"/>
    <w:rsid w:val="00E12411"/>
    <w:rsid w:val="00E138E1"/>
    <w:rsid w:val="00E152A0"/>
    <w:rsid w:val="00E210E9"/>
    <w:rsid w:val="00E212CB"/>
    <w:rsid w:val="00E212FE"/>
    <w:rsid w:val="00E22B7E"/>
    <w:rsid w:val="00E30E21"/>
    <w:rsid w:val="00E337D6"/>
    <w:rsid w:val="00E3485F"/>
    <w:rsid w:val="00E36989"/>
    <w:rsid w:val="00E44607"/>
    <w:rsid w:val="00E45764"/>
    <w:rsid w:val="00E45C90"/>
    <w:rsid w:val="00E4609A"/>
    <w:rsid w:val="00E467B7"/>
    <w:rsid w:val="00E46C2A"/>
    <w:rsid w:val="00E52DBA"/>
    <w:rsid w:val="00E53094"/>
    <w:rsid w:val="00E555A5"/>
    <w:rsid w:val="00E55647"/>
    <w:rsid w:val="00E57665"/>
    <w:rsid w:val="00E61AA7"/>
    <w:rsid w:val="00E63120"/>
    <w:rsid w:val="00E70E1C"/>
    <w:rsid w:val="00E7296A"/>
    <w:rsid w:val="00E746EA"/>
    <w:rsid w:val="00E83F5D"/>
    <w:rsid w:val="00E85342"/>
    <w:rsid w:val="00E85B25"/>
    <w:rsid w:val="00E90361"/>
    <w:rsid w:val="00E92252"/>
    <w:rsid w:val="00E97FFB"/>
    <w:rsid w:val="00EB3643"/>
    <w:rsid w:val="00EB49C5"/>
    <w:rsid w:val="00EC2942"/>
    <w:rsid w:val="00ED22C2"/>
    <w:rsid w:val="00EE0907"/>
    <w:rsid w:val="00EE0ED3"/>
    <w:rsid w:val="00EE4472"/>
    <w:rsid w:val="00EE6810"/>
    <w:rsid w:val="00EE6885"/>
    <w:rsid w:val="00EE6F15"/>
    <w:rsid w:val="00EE7868"/>
    <w:rsid w:val="00EF28F8"/>
    <w:rsid w:val="00EF53D2"/>
    <w:rsid w:val="00EF5F89"/>
    <w:rsid w:val="00EF72E1"/>
    <w:rsid w:val="00F122BD"/>
    <w:rsid w:val="00F35438"/>
    <w:rsid w:val="00F37B25"/>
    <w:rsid w:val="00F44DA2"/>
    <w:rsid w:val="00F459C9"/>
    <w:rsid w:val="00F479DB"/>
    <w:rsid w:val="00F54DFF"/>
    <w:rsid w:val="00F60C6F"/>
    <w:rsid w:val="00F76FE2"/>
    <w:rsid w:val="00F81FED"/>
    <w:rsid w:val="00F8262F"/>
    <w:rsid w:val="00F82716"/>
    <w:rsid w:val="00F82F19"/>
    <w:rsid w:val="00F84862"/>
    <w:rsid w:val="00F9230B"/>
    <w:rsid w:val="00F9328E"/>
    <w:rsid w:val="00FA1639"/>
    <w:rsid w:val="00FA24F7"/>
    <w:rsid w:val="00FB1727"/>
    <w:rsid w:val="00FB1F6A"/>
    <w:rsid w:val="00FC3330"/>
    <w:rsid w:val="00FC48E8"/>
    <w:rsid w:val="00FC5E86"/>
    <w:rsid w:val="00FD639A"/>
    <w:rsid w:val="00FE1FDA"/>
    <w:rsid w:val="00FF15D8"/>
    <w:rsid w:val="00FF3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7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Heading1">
    <w:name w:val="heading 1"/>
    <w:basedOn w:val="Normal"/>
    <w:next w:val="Normal"/>
    <w:link w:val="Heading1Char"/>
    <w:qFormat/>
    <w:rsid w:val="00E210E9"/>
    <w:pPr>
      <w:keepNext/>
      <w:spacing w:after="0" w:line="360" w:lineRule="auto"/>
      <w:outlineLvl w:val="0"/>
    </w:pPr>
    <w:rPr>
      <w:rFonts w:eastAsia="Times New Roman" w:cs="Times New Roman"/>
      <w:b/>
      <w:bCs/>
      <w:szCs w:val="24"/>
      <w:lang w:val="en-GB"/>
    </w:rPr>
  </w:style>
  <w:style w:type="paragraph" w:styleId="Heading2">
    <w:name w:val="heading 2"/>
    <w:basedOn w:val="Normal"/>
    <w:next w:val="Normal"/>
    <w:link w:val="Heading2Char"/>
    <w:unhideWhenUsed/>
    <w:qFormat/>
    <w:rsid w:val="00E210E9"/>
    <w:pPr>
      <w:keepNext/>
      <w:spacing w:before="240" w:after="60" w:line="240" w:lineRule="auto"/>
      <w:outlineLvl w:val="1"/>
    </w:pPr>
    <w:rPr>
      <w:rFonts w:eastAsia="Times New Roman" w:cs="Times New Roman"/>
      <w:b/>
      <w:bCs/>
      <w:iCs/>
      <w:szCs w:val="28"/>
    </w:rPr>
  </w:style>
  <w:style w:type="paragraph" w:styleId="Heading3">
    <w:name w:val="heading 3"/>
    <w:basedOn w:val="Normal"/>
    <w:next w:val="Normal"/>
    <w:link w:val="Heading3Ch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Heading5">
    <w:name w:val="heading 5"/>
    <w:basedOn w:val="Normal"/>
    <w:next w:val="Normal"/>
    <w:link w:val="Heading5Ch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BA"/>
    <w:rPr>
      <w:rFonts w:ascii="Times New Roman" w:eastAsia="Calibri" w:hAnsi="Times New Roman" w:cs="Arial"/>
      <w:sz w:val="24"/>
    </w:rPr>
  </w:style>
  <w:style w:type="paragraph" w:styleId="Footer">
    <w:name w:val="footer"/>
    <w:basedOn w:val="Normal"/>
    <w:link w:val="FooterChar"/>
    <w:uiPriority w:val="99"/>
    <w:rsid w:val="00E5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BA"/>
    <w:rPr>
      <w:rFonts w:ascii="Times New Roman" w:eastAsia="Calibri" w:hAnsi="Times New Roman" w:cs="Arial"/>
      <w:sz w:val="24"/>
    </w:rPr>
  </w:style>
  <w:style w:type="character" w:styleId="Hyperlink">
    <w:name w:val="Hyperlink"/>
    <w:basedOn w:val="DefaultParagraphFont"/>
    <w:uiPriority w:val="99"/>
    <w:rsid w:val="00E52DBA"/>
    <w:rPr>
      <w:color w:val="0563C1"/>
      <w:u w:val="single"/>
    </w:rPr>
  </w:style>
  <w:style w:type="paragraph" w:styleId="ListParagraph">
    <w:name w:val="List Paragraph"/>
    <w:aliases w:val="kepala,ANNEX,List Paragraph1,sub SUBBAB,Sub2,List Paragraph11,Body of text,Header Char1,Body of text+1,Body of text+2,Body of text+3,Medium Grid 1 - Accent 21,Colorful List - Accent 11,HEADING 1,skripsi,Body Text Char1,Char Char2"/>
    <w:basedOn w:val="Normal"/>
    <w:link w:val="ListParagraphCh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Preformatted">
    <w:name w:val="HTML Preformatted"/>
    <w:basedOn w:val="Normal"/>
    <w:link w:val="HTMLPreformattedCh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rsid w:val="00E92252"/>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F9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8E"/>
    <w:rPr>
      <w:rFonts w:ascii="Tahoma" w:eastAsia="Calibri" w:hAnsi="Tahoma" w:cs="Tahoma"/>
      <w:sz w:val="16"/>
      <w:szCs w:val="16"/>
    </w:rPr>
  </w:style>
  <w:style w:type="paragraph" w:styleId="EndnoteText">
    <w:name w:val="endnote text"/>
    <w:basedOn w:val="Normal"/>
    <w:link w:val="EndnoteTextChar"/>
    <w:uiPriority w:val="99"/>
    <w:semiHidden/>
    <w:unhideWhenUsed/>
    <w:rsid w:val="009C72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28A"/>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9C728A"/>
    <w:rPr>
      <w:vertAlign w:val="superscript"/>
    </w:rPr>
  </w:style>
  <w:style w:type="paragraph" w:styleId="FootnoteText">
    <w:name w:val="footnote text"/>
    <w:aliases w:val="Char Char Char,Char Char Char Char Char,Footnote Text Char Char,Footnote Text2,Footnote Text Char Char2,Footnote Text1,Footnote Text Char Char1,Footnote Text Char Char Char"/>
    <w:basedOn w:val="Normal"/>
    <w:link w:val="FootnoteTextCh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Char Char Char Char,Char Char Char Char Char Char,Footnote Text Char Char Char1,Footnote Text2 Char,Footnote Text Char Char2 Char,Footnote Text1 Char,Footnote Text Char Char1 Char,Footnote Text Char Char Char Char"/>
    <w:basedOn w:val="DefaultParagraphFont"/>
    <w:link w:val="FootnoteText"/>
    <w:rsid w:val="00B657A3"/>
    <w:rPr>
      <w:sz w:val="20"/>
      <w:szCs w:val="20"/>
    </w:rPr>
  </w:style>
  <w:style w:type="character" w:customStyle="1" w:styleId="ListParagraphChar">
    <w:name w:val="List Paragraph Char"/>
    <w:aliases w:val="kepala Char,ANNEX Char,List Paragraph1 Char,sub SUBBAB Char,Sub2 Char,List Paragraph11 Char,Body of text Char,Header Char1 Char,Body of text+1 Char,Body of text+2 Char,Body of text+3 Char,Medium Grid 1 - Accent 21 Char,HEADING 1 Char"/>
    <w:link w:val="ListParagraph"/>
    <w:uiPriority w:val="34"/>
    <w:qFormat/>
    <w:locked/>
    <w:rsid w:val="00B657A3"/>
    <w:rPr>
      <w:rFonts w:ascii="Times New Roman" w:eastAsia="Calibri" w:hAnsi="Times New Roman" w:cs="Arial"/>
      <w:sz w:val="24"/>
    </w:rPr>
  </w:style>
  <w:style w:type="character" w:customStyle="1" w:styleId="Heading1Char">
    <w:name w:val="Heading 1 Char"/>
    <w:basedOn w:val="DefaultParagraphFont"/>
    <w:link w:val="Heading1"/>
    <w:rsid w:val="00E210E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210E9"/>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E210E9"/>
  </w:style>
  <w:style w:type="character" w:styleId="FootnoteReference">
    <w:name w:val="footnote reference"/>
    <w:uiPriority w:val="99"/>
    <w:unhideWhenUsed/>
    <w:rsid w:val="00E210E9"/>
    <w:rPr>
      <w:vertAlign w:val="superscript"/>
    </w:rPr>
  </w:style>
  <w:style w:type="paragraph" w:styleId="Subtitle">
    <w:name w:val="Subtitle"/>
    <w:basedOn w:val="Normal"/>
    <w:link w:val="SubtitleChar"/>
    <w:qFormat/>
    <w:rsid w:val="00E210E9"/>
    <w:pPr>
      <w:spacing w:after="0" w:line="360" w:lineRule="auto"/>
    </w:pPr>
    <w:rPr>
      <w:rFonts w:eastAsia="Times New Roman" w:cs="Times New Roman"/>
      <w:b/>
      <w:bCs/>
      <w:szCs w:val="24"/>
      <w:lang w:val="en-GB"/>
    </w:rPr>
  </w:style>
  <w:style w:type="character" w:customStyle="1" w:styleId="SubtitleChar">
    <w:name w:val="Subtitle Char"/>
    <w:basedOn w:val="DefaultParagraphFont"/>
    <w:link w:val="Subtitle"/>
    <w:rsid w:val="00E210E9"/>
    <w:rPr>
      <w:rFonts w:ascii="Times New Roman" w:eastAsia="Times New Roman" w:hAnsi="Times New Roman" w:cs="Times New Roman"/>
      <w:b/>
      <w:bCs/>
      <w:sz w:val="24"/>
      <w:szCs w:val="24"/>
      <w:lang w:val="en-GB"/>
    </w:rPr>
  </w:style>
  <w:style w:type="table" w:styleId="TableGrid">
    <w:name w:val="Table Grid"/>
    <w:basedOn w:val="TableNormal"/>
    <w:uiPriority w:val="59"/>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le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TOCHeading">
    <w:name w:val="TOC Heading"/>
    <w:basedOn w:val="Heading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PlaceholderText">
    <w:name w:val="Placeholder Text"/>
    <w:uiPriority w:val="99"/>
    <w:semiHidden/>
    <w:rsid w:val="00E210E9"/>
    <w:rPr>
      <w:color w:val="808080"/>
    </w:rPr>
  </w:style>
  <w:style w:type="paragraph" w:styleId="Bibliography">
    <w:name w:val="Bibliography"/>
    <w:basedOn w:val="Normal"/>
    <w:next w:val="Normal"/>
    <w:uiPriority w:val="37"/>
    <w:unhideWhenUsed/>
    <w:rsid w:val="00B60231"/>
  </w:style>
  <w:style w:type="character" w:styleId="Emphasis">
    <w:name w:val="Emphasis"/>
    <w:basedOn w:val="DefaultParagraphFont"/>
    <w:uiPriority w:val="20"/>
    <w:qFormat/>
    <w:rsid w:val="007111C0"/>
    <w:rPr>
      <w:i/>
      <w:iCs/>
    </w:rPr>
  </w:style>
  <w:style w:type="paragraph" w:styleId="NoSpacing">
    <w:name w:val="No Spacing"/>
    <w:link w:val="NoSpacingChar"/>
    <w:uiPriority w:val="1"/>
    <w:qFormat/>
    <w:rsid w:val="001241B4"/>
    <w:pPr>
      <w:spacing w:line="240" w:lineRule="auto"/>
      <w:jc w:val="left"/>
    </w:pPr>
    <w:rPr>
      <w:rFonts w:eastAsiaTheme="minorEastAsia"/>
    </w:rPr>
  </w:style>
  <w:style w:type="character" w:customStyle="1" w:styleId="NoSpacingChar">
    <w:name w:val="No Spacing Char"/>
    <w:basedOn w:val="DefaultParagraphFont"/>
    <w:link w:val="NoSpacing"/>
    <w:uiPriority w:val="1"/>
    <w:rsid w:val="001241B4"/>
    <w:rPr>
      <w:rFonts w:eastAsiaTheme="minorEastAsia"/>
    </w:rPr>
  </w:style>
  <w:style w:type="paragraph" w:styleId="Revision">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41B4"/>
    <w:rPr>
      <w:sz w:val="16"/>
      <w:szCs w:val="16"/>
    </w:rPr>
  </w:style>
  <w:style w:type="paragraph" w:styleId="CommentText">
    <w:name w:val="annotation text"/>
    <w:basedOn w:val="Normal"/>
    <w:link w:val="CommentTextChar"/>
    <w:uiPriority w:val="99"/>
    <w:unhideWhenUsed/>
    <w:rsid w:val="001241B4"/>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124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1B4"/>
    <w:rPr>
      <w:b/>
      <w:bCs/>
    </w:rPr>
  </w:style>
  <w:style w:type="character" w:customStyle="1" w:styleId="CommentSubjectChar">
    <w:name w:val="Comment Subject Char"/>
    <w:basedOn w:val="CommentTextChar"/>
    <w:link w:val="CommentSubject"/>
    <w:uiPriority w:val="99"/>
    <w:semiHidden/>
    <w:rsid w:val="001241B4"/>
    <w:rPr>
      <w:rFonts w:ascii="Times New Roman" w:eastAsia="Times New Roman" w:hAnsi="Times New Roman" w:cs="Times New Roman"/>
      <w:b/>
      <w:bCs/>
      <w:sz w:val="20"/>
      <w:szCs w:val="20"/>
    </w:rPr>
  </w:style>
  <w:style w:type="character" w:customStyle="1" w:styleId="st">
    <w:name w:val="st"/>
    <w:basedOn w:val="DefaultParagraphFon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DefaultParagraphFont"/>
    <w:rsid w:val="001241B4"/>
  </w:style>
  <w:style w:type="character" w:customStyle="1" w:styleId="UnresolvedMention1">
    <w:name w:val="Unresolved Mention1"/>
    <w:basedOn w:val="DefaultParagraphFont"/>
    <w:uiPriority w:val="99"/>
    <w:semiHidden/>
    <w:unhideWhenUsed/>
    <w:rsid w:val="001241B4"/>
    <w:rPr>
      <w:color w:val="605E5C"/>
      <w:shd w:val="clear" w:color="auto" w:fill="E1DFDD"/>
    </w:rPr>
  </w:style>
  <w:style w:type="character" w:customStyle="1" w:styleId="tlid-translation">
    <w:name w:val="tlid-translation"/>
    <w:basedOn w:val="DefaultParagraphFont"/>
    <w:rsid w:val="001241B4"/>
  </w:style>
  <w:style w:type="character" w:styleId="FollowedHyperlink">
    <w:name w:val="FollowedHyperlink"/>
    <w:basedOn w:val="DefaultParagraphFont"/>
    <w:uiPriority w:val="99"/>
    <w:semiHidden/>
    <w:unhideWhenUsed/>
    <w:rsid w:val="00E212FE"/>
    <w:rPr>
      <w:color w:val="800080" w:themeColor="followedHyperlink"/>
      <w:u w:val="single"/>
    </w:rPr>
  </w:style>
  <w:style w:type="character" w:customStyle="1" w:styleId="mceitemhidden">
    <w:name w:val="mceitemhidden"/>
    <w:basedOn w:val="DefaultParagraphFont"/>
    <w:rsid w:val="00612718"/>
  </w:style>
  <w:style w:type="character" w:customStyle="1" w:styleId="label">
    <w:name w:val="label"/>
    <w:basedOn w:val="DefaultParagraphFont"/>
    <w:rsid w:val="009F09EB"/>
  </w:style>
  <w:style w:type="character" w:customStyle="1" w:styleId="Heading3Char">
    <w:name w:val="Heading 3 Char"/>
    <w:basedOn w:val="DefaultParagraphFont"/>
    <w:link w:val="Heading3"/>
    <w:uiPriority w:val="9"/>
    <w:rsid w:val="00E576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5766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rsid w:val="00E576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576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E57665"/>
    <w:rPr>
      <w:b/>
      <w:bCs/>
    </w:rPr>
  </w:style>
  <w:style w:type="character" w:customStyle="1" w:styleId="ms-rtestyle-quote">
    <w:name w:val="ms-rtestyle-quote"/>
    <w:basedOn w:val="DefaultParagraphFont"/>
    <w:rsid w:val="00E57665"/>
  </w:style>
  <w:style w:type="table" w:styleId="LightShading">
    <w:name w:val="Light Shading"/>
    <w:basedOn w:val="Table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leofFigures">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0">
    <w:name w:val="Unresolved Mention1"/>
    <w:basedOn w:val="DefaultParagraphFon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ListParagraph"/>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DefaultParagraphFon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DefaultParagraphFont"/>
    <w:rsid w:val="00B95309"/>
  </w:style>
  <w:style w:type="table" w:customStyle="1" w:styleId="PlainTable21">
    <w:name w:val="Plain Table 21"/>
    <w:basedOn w:val="Table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DefaultParagraphFont"/>
    <w:rsid w:val="0064491E"/>
  </w:style>
  <w:style w:type="table" w:styleId="LightGrid-Accent5">
    <w:name w:val="Light Grid Accent 5"/>
    <w:basedOn w:val="Table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DefaultParagraphFont"/>
    <w:rsid w:val="0064491E"/>
  </w:style>
  <w:style w:type="table" w:customStyle="1" w:styleId="PlainTable22">
    <w:name w:val="Plain Table 22"/>
    <w:basedOn w:val="Table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ListParagraph"/>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DefaultParagraphFon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DefaultParagraphFont"/>
    <w:rsid w:val="000A472D"/>
    <w:rPr>
      <w:rFonts w:ascii="TimesNewRomanPSMT" w:hAnsi="TimesNewRomanPSMT" w:hint="default"/>
      <w:b w:val="0"/>
      <w:bCs w:val="0"/>
      <w:i w:val="0"/>
      <w:iCs w:val="0"/>
      <w:color w:val="000000"/>
      <w:sz w:val="20"/>
      <w:szCs w:val="20"/>
    </w:rPr>
  </w:style>
  <w:style w:type="character" w:customStyle="1" w:styleId="value">
    <w:name w:val="value"/>
    <w:basedOn w:val="DefaultParagraphFon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DefaultParagraphFont"/>
    <w:rsid w:val="003C4596"/>
    <w:rPr>
      <w:rFonts w:ascii="AdvTT5843c571+20" w:hAnsi="AdvTT5843c571+20" w:hint="default"/>
      <w:b w:val="0"/>
      <w:bCs w:val="0"/>
      <w:i w:val="0"/>
      <w:iCs w:val="0"/>
      <w:color w:val="000000"/>
      <w:sz w:val="20"/>
      <w:szCs w:val="20"/>
    </w:rPr>
  </w:style>
  <w:style w:type="character" w:customStyle="1" w:styleId="fontstyle31">
    <w:name w:val="fontstyle31"/>
    <w:basedOn w:val="DefaultParagraphFon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BodyTextIndent3">
    <w:name w:val="Body Text Indent 3"/>
    <w:basedOn w:val="Normal"/>
    <w:link w:val="BodyTextIndent3Char"/>
    <w:rsid w:val="001C4293"/>
    <w:pPr>
      <w:spacing w:after="0"/>
      <w:ind w:left="360" w:firstLine="575"/>
    </w:pPr>
    <w:rPr>
      <w:rFonts w:ascii="Tahoma" w:eastAsia="Times New Roman" w:hAnsi="Tahoma" w:cs="Tahoma"/>
      <w:bCs/>
      <w:szCs w:val="24"/>
    </w:rPr>
  </w:style>
  <w:style w:type="character" w:customStyle="1" w:styleId="BodyTextIndent3Char">
    <w:name w:val="Body Text Indent 3 Char"/>
    <w:basedOn w:val="DefaultParagraphFont"/>
    <w:link w:val="BodyTextIndent3"/>
    <w:rsid w:val="001C4293"/>
    <w:rPr>
      <w:rFonts w:ascii="Tahoma" w:eastAsia="Times New Roman" w:hAnsi="Tahoma" w:cs="Tahoma"/>
      <w:bCs/>
      <w:sz w:val="24"/>
      <w:szCs w:val="24"/>
    </w:rPr>
  </w:style>
  <w:style w:type="character" w:customStyle="1" w:styleId="u-visually-hidden">
    <w:name w:val="u-visually-hidden"/>
    <w:basedOn w:val="DefaultParagraphFont"/>
    <w:rsid w:val="00CD3584"/>
  </w:style>
  <w:style w:type="character" w:customStyle="1" w:styleId="name">
    <w:name w:val="name"/>
    <w:basedOn w:val="DefaultParagraphFont"/>
    <w:rsid w:val="007F37BB"/>
  </w:style>
  <w:style w:type="character" w:customStyle="1" w:styleId="affiliation">
    <w:name w:val="affiliation"/>
    <w:basedOn w:val="DefaultParagraphFont"/>
    <w:rsid w:val="007F37BB"/>
  </w:style>
  <w:style w:type="paragraph" w:styleId="Title">
    <w:name w:val="Title"/>
    <w:basedOn w:val="Normal"/>
    <w:next w:val="Normal"/>
    <w:link w:val="TitleChar"/>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TitleChar">
    <w:name w:val="Title Char"/>
    <w:basedOn w:val="DefaultParagraphFont"/>
    <w:link w:val="Title"/>
    <w:rsid w:val="0021475D"/>
    <w:rPr>
      <w:rFonts w:ascii="Times New Roman" w:eastAsia="Times New Roman" w:hAnsi="Times New Roman" w:cs="Times New Roman"/>
      <w:b/>
      <w:sz w:val="72"/>
      <w:szCs w:val="72"/>
      <w:lang w:eastAsia="en-ID"/>
    </w:rPr>
  </w:style>
  <w:style w:type="character" w:customStyle="1" w:styleId="hps">
    <w:name w:val="hps"/>
    <w:basedOn w:val="DefaultParagraphFont"/>
    <w:rsid w:val="00F122BD"/>
  </w:style>
  <w:style w:type="paragraph" w:styleId="BodyText">
    <w:name w:val="Body Text"/>
    <w:basedOn w:val="Normal"/>
    <w:link w:val="BodyTextChar"/>
    <w:uiPriority w:val="1"/>
    <w:unhideWhenUsed/>
    <w:qFormat/>
    <w:rsid w:val="00B97391"/>
    <w:pPr>
      <w:spacing w:after="120"/>
    </w:pPr>
  </w:style>
  <w:style w:type="character" w:customStyle="1" w:styleId="BodyTextChar">
    <w:name w:val="Body Text Char"/>
    <w:basedOn w:val="DefaultParagraphFont"/>
    <w:link w:val="BodyText"/>
    <w:uiPriority w:val="99"/>
    <w:semiHidden/>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le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Heading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ListParagraph"/>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DefaultParagraphFont"/>
    <w:rsid w:val="00CF4F4C"/>
  </w:style>
  <w:style w:type="character" w:customStyle="1" w:styleId="rynqvb">
    <w:name w:val="rynqvb"/>
    <w:basedOn w:val="DefaultParagraphFont"/>
    <w:rsid w:val="00CF4F4C"/>
  </w:style>
  <w:style w:type="paragraph" w:customStyle="1" w:styleId="Body">
    <w:name w:val="Body"/>
    <w:basedOn w:val="BodyTextIndent"/>
    <w:rsid w:val="00CF4F4C"/>
    <w:pPr>
      <w:suppressAutoHyphens/>
      <w:spacing w:after="0" w:line="240" w:lineRule="auto"/>
      <w:ind w:left="0" w:firstLine="567"/>
    </w:pPr>
    <w:rPr>
      <w:rFonts w:eastAsia="Times New Roman" w:cs="Times New Roman"/>
      <w:sz w:val="20"/>
      <w:szCs w:val="20"/>
      <w:lang w:eastAsia="ar-SA"/>
    </w:rPr>
  </w:style>
  <w:style w:type="paragraph" w:styleId="BodyTextIndent">
    <w:name w:val="Body Text Indent"/>
    <w:basedOn w:val="Normal"/>
    <w:link w:val="BodyTextIndentChar"/>
    <w:uiPriority w:val="99"/>
    <w:semiHidden/>
    <w:unhideWhenUsed/>
    <w:rsid w:val="00CF4F4C"/>
    <w:pPr>
      <w:spacing w:after="120"/>
      <w:ind w:left="283"/>
    </w:pPr>
  </w:style>
  <w:style w:type="character" w:customStyle="1" w:styleId="BodyTextIndentChar">
    <w:name w:val="Body Text Indent Char"/>
    <w:basedOn w:val="DefaultParagraphFont"/>
    <w:link w:val="BodyTextIndent"/>
    <w:uiPriority w:val="99"/>
    <w:semiHidden/>
    <w:rsid w:val="00CF4F4C"/>
    <w:rPr>
      <w:rFonts w:ascii="Times New Roman" w:eastAsia="Calibri" w:hAnsi="Times New Roman" w:cs="Arial"/>
      <w:sz w:val="24"/>
    </w:rPr>
  </w:style>
  <w:style w:type="paragraph" w:styleId="BodyTextIndent2">
    <w:name w:val="Body Text Indent 2"/>
    <w:basedOn w:val="Normal"/>
    <w:link w:val="BodyTextIndent2Char"/>
    <w:uiPriority w:val="99"/>
    <w:semiHidden/>
    <w:unhideWhenUsed/>
    <w:rsid w:val="00CF4F4C"/>
    <w:pPr>
      <w:spacing w:after="120"/>
      <w:ind w:left="283"/>
      <w:jc w:val="left"/>
    </w:pPr>
    <w:rPr>
      <w:rFonts w:eastAsia="Times New Roman" w:cs="Times New Roman"/>
      <w:szCs w:val="24"/>
      <w:lang w:eastAsia="en-ID"/>
    </w:rPr>
  </w:style>
  <w:style w:type="character" w:customStyle="1" w:styleId="BodyTextIndent2Char">
    <w:name w:val="Body Text Indent 2 Char"/>
    <w:basedOn w:val="DefaultParagraphFont"/>
    <w:link w:val="BodyTextIndent2"/>
    <w:uiPriority w:val="99"/>
    <w:semiHidden/>
    <w:rsid w:val="00CF4F4C"/>
    <w:rPr>
      <w:rFonts w:ascii="Times New Roman" w:eastAsia="Times New Roman" w:hAnsi="Times New Roman" w:cs="Times New Roman"/>
      <w:sz w:val="24"/>
      <w:szCs w:val="24"/>
      <w:lang w:eastAsia="en-ID"/>
    </w:rPr>
  </w:style>
  <w:style w:type="paragraph" w:styleId="BodyText3">
    <w:name w:val="Body Text 3"/>
    <w:basedOn w:val="Normal"/>
    <w:link w:val="BodyText3Char"/>
    <w:uiPriority w:val="99"/>
    <w:unhideWhenUsed/>
    <w:rsid w:val="005B35B7"/>
    <w:pPr>
      <w:spacing w:after="120"/>
    </w:pPr>
    <w:rPr>
      <w:sz w:val="16"/>
      <w:szCs w:val="16"/>
    </w:rPr>
  </w:style>
  <w:style w:type="character" w:customStyle="1" w:styleId="BodyText3Char">
    <w:name w:val="Body Text 3 Char"/>
    <w:basedOn w:val="DefaultParagraphFont"/>
    <w:link w:val="BodyText3"/>
    <w:uiPriority w:val="99"/>
    <w:rsid w:val="005B35B7"/>
    <w:rPr>
      <w:rFonts w:ascii="Times New Roman" w:eastAsia="Calibri" w:hAnsi="Times New Roman" w:cs="Arial"/>
      <w:sz w:val="16"/>
      <w:szCs w:val="16"/>
    </w:rPr>
  </w:style>
  <w:style w:type="character" w:styleId="LineNumber">
    <w:name w:val="line number"/>
    <w:basedOn w:val="DefaultParagraphFont"/>
    <w:uiPriority w:val="99"/>
    <w:semiHidden/>
    <w:unhideWhenUsed/>
    <w:rsid w:val="00785F85"/>
  </w:style>
  <w:style w:type="character" w:customStyle="1" w:styleId="UnresolvedMention">
    <w:name w:val="Unresolved Mention"/>
    <w:basedOn w:val="DefaultParagraphFont"/>
    <w:uiPriority w:val="99"/>
    <w:semiHidden/>
    <w:unhideWhenUsed/>
    <w:rsid w:val="00E152A0"/>
    <w:rPr>
      <w:color w:val="605E5C"/>
      <w:shd w:val="clear" w:color="auto" w:fill="E1DFDD"/>
    </w:rPr>
  </w:style>
  <w:style w:type="paragraph" w:customStyle="1" w:styleId="p2">
    <w:name w:val="p2"/>
    <w:basedOn w:val="Normal"/>
    <w:rsid w:val="00D7773D"/>
    <w:pPr>
      <w:spacing w:before="100" w:beforeAutospacing="1" w:after="100" w:afterAutospacing="1" w:line="240" w:lineRule="auto"/>
      <w:jc w:val="left"/>
    </w:pPr>
    <w:rPr>
      <w:rFonts w:eastAsia="Times New Roman" w:cs="Times New Roman"/>
      <w:szCs w:val="24"/>
      <w:lang w:val="id-ID" w:eastAsia="id-ID"/>
    </w:rPr>
  </w:style>
  <w:style w:type="paragraph" w:customStyle="1" w:styleId="p1">
    <w:name w:val="p1"/>
    <w:basedOn w:val="Normal"/>
    <w:rsid w:val="00D7773D"/>
    <w:pPr>
      <w:spacing w:before="100" w:beforeAutospacing="1" w:after="100" w:afterAutospacing="1" w:line="240" w:lineRule="auto"/>
      <w:jc w:val="left"/>
    </w:pPr>
    <w:rPr>
      <w:rFonts w:eastAsia="Times New Roman" w:cs="Times New Roman"/>
      <w:szCs w:val="24"/>
      <w:lang w:val="id-ID" w:eastAsia="id-ID"/>
    </w:rPr>
  </w:style>
  <w:style w:type="table" w:customStyle="1" w:styleId="TableGrid0">
    <w:name w:val="TableGrid"/>
    <w:rsid w:val="00A667B4"/>
    <w:pPr>
      <w:spacing w:line="240" w:lineRule="auto"/>
      <w:jc w:val="left"/>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BA"/>
    <w:pPr>
      <w:spacing w:after="160" w:line="480" w:lineRule="auto"/>
      <w:jc w:val="both"/>
    </w:pPr>
    <w:rPr>
      <w:rFonts w:ascii="Times New Roman" w:eastAsia="Calibri" w:hAnsi="Times New Roman" w:cs="Arial"/>
      <w:sz w:val="24"/>
    </w:rPr>
  </w:style>
  <w:style w:type="paragraph" w:styleId="Heading1">
    <w:name w:val="heading 1"/>
    <w:basedOn w:val="Normal"/>
    <w:next w:val="Normal"/>
    <w:link w:val="Heading1Char"/>
    <w:qFormat/>
    <w:rsid w:val="00E210E9"/>
    <w:pPr>
      <w:keepNext/>
      <w:spacing w:after="0" w:line="360" w:lineRule="auto"/>
      <w:outlineLvl w:val="0"/>
    </w:pPr>
    <w:rPr>
      <w:rFonts w:eastAsia="Times New Roman" w:cs="Times New Roman"/>
      <w:b/>
      <w:bCs/>
      <w:szCs w:val="24"/>
      <w:lang w:val="en-GB"/>
    </w:rPr>
  </w:style>
  <w:style w:type="paragraph" w:styleId="Heading2">
    <w:name w:val="heading 2"/>
    <w:basedOn w:val="Normal"/>
    <w:next w:val="Normal"/>
    <w:link w:val="Heading2Char"/>
    <w:unhideWhenUsed/>
    <w:qFormat/>
    <w:rsid w:val="00E210E9"/>
    <w:pPr>
      <w:keepNext/>
      <w:spacing w:before="240" w:after="60" w:line="240" w:lineRule="auto"/>
      <w:outlineLvl w:val="1"/>
    </w:pPr>
    <w:rPr>
      <w:rFonts w:eastAsia="Times New Roman" w:cs="Times New Roman"/>
      <w:b/>
      <w:bCs/>
      <w:iCs/>
      <w:szCs w:val="28"/>
    </w:rPr>
  </w:style>
  <w:style w:type="paragraph" w:styleId="Heading3">
    <w:name w:val="heading 3"/>
    <w:basedOn w:val="Normal"/>
    <w:next w:val="Normal"/>
    <w:link w:val="Heading3Char"/>
    <w:unhideWhenUsed/>
    <w:qFormat/>
    <w:rsid w:val="00E57665"/>
    <w:pPr>
      <w:keepNext/>
      <w:keepLines/>
      <w:spacing w:before="200" w:after="0" w:line="276" w:lineRule="auto"/>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nhideWhenUsed/>
    <w:qFormat/>
    <w:rsid w:val="00E57665"/>
    <w:pPr>
      <w:keepNext/>
      <w:keepLines/>
      <w:spacing w:before="200" w:after="0" w:line="276" w:lineRule="auto"/>
      <w:jc w:val="left"/>
      <w:outlineLvl w:val="3"/>
    </w:pPr>
    <w:rPr>
      <w:rFonts w:eastAsiaTheme="majorEastAsia" w:cstheme="majorBidi"/>
      <w:b/>
      <w:bCs/>
      <w:iCs/>
      <w:color w:val="000000" w:themeColor="text1"/>
    </w:rPr>
  </w:style>
  <w:style w:type="paragraph" w:styleId="Heading5">
    <w:name w:val="heading 5"/>
    <w:basedOn w:val="Normal"/>
    <w:next w:val="Normal"/>
    <w:link w:val="Heading5Char"/>
    <w:unhideWhenUsed/>
    <w:qFormat/>
    <w:rsid w:val="00E57665"/>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nhideWhenUsed/>
    <w:qFormat/>
    <w:rsid w:val="00E57665"/>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E57665"/>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E57665"/>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7665"/>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DBA"/>
    <w:rPr>
      <w:rFonts w:ascii="Times New Roman" w:eastAsia="Calibri" w:hAnsi="Times New Roman" w:cs="Arial"/>
      <w:sz w:val="24"/>
    </w:rPr>
  </w:style>
  <w:style w:type="paragraph" w:styleId="Footer">
    <w:name w:val="footer"/>
    <w:basedOn w:val="Normal"/>
    <w:link w:val="FooterChar"/>
    <w:uiPriority w:val="99"/>
    <w:rsid w:val="00E5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DBA"/>
    <w:rPr>
      <w:rFonts w:ascii="Times New Roman" w:eastAsia="Calibri" w:hAnsi="Times New Roman" w:cs="Arial"/>
      <w:sz w:val="24"/>
    </w:rPr>
  </w:style>
  <w:style w:type="character" w:styleId="Hyperlink">
    <w:name w:val="Hyperlink"/>
    <w:basedOn w:val="DefaultParagraphFont"/>
    <w:uiPriority w:val="99"/>
    <w:rsid w:val="00E52DBA"/>
    <w:rPr>
      <w:color w:val="0563C1"/>
      <w:u w:val="single"/>
    </w:rPr>
  </w:style>
  <w:style w:type="paragraph" w:styleId="ListParagraph">
    <w:name w:val="List Paragraph"/>
    <w:aliases w:val="kepala,ANNEX,List Paragraph1,sub SUBBAB,Sub2,List Paragraph11,Body of text,Header Char1,Body of text+1,Body of text+2,Body of text+3,Medium Grid 1 - Accent 21,Colorful List - Accent 11,HEADING 1,skripsi,Body Text Char1,Char Char2"/>
    <w:basedOn w:val="Normal"/>
    <w:link w:val="ListParagraphChar"/>
    <w:uiPriority w:val="34"/>
    <w:qFormat/>
    <w:rsid w:val="00E52DBA"/>
    <w:pPr>
      <w:ind w:left="720"/>
      <w:contextualSpacing/>
    </w:pPr>
  </w:style>
  <w:style w:type="paragraph" w:customStyle="1" w:styleId="Default">
    <w:name w:val="Default"/>
    <w:rsid w:val="00E52DBA"/>
    <w:pPr>
      <w:autoSpaceDE w:val="0"/>
      <w:autoSpaceDN w:val="0"/>
      <w:adjustRightInd w:val="0"/>
      <w:spacing w:line="240" w:lineRule="auto"/>
      <w:jc w:val="left"/>
    </w:pPr>
    <w:rPr>
      <w:rFonts w:ascii="Times New Arabic" w:hAnsi="Times New Arabic" w:cs="Times New Arabic"/>
      <w:color w:val="000000"/>
      <w:sz w:val="24"/>
      <w:szCs w:val="24"/>
    </w:rPr>
  </w:style>
  <w:style w:type="paragraph" w:styleId="HTMLPreformatted">
    <w:name w:val="HTML Preformatted"/>
    <w:basedOn w:val="Normal"/>
    <w:link w:val="HTMLPreformattedChar"/>
    <w:uiPriority w:val="99"/>
    <w:unhideWhenUsed/>
    <w:rsid w:val="0070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014E2"/>
    <w:rPr>
      <w:rFonts w:ascii="Courier New" w:eastAsia="Times New Roman" w:hAnsi="Courier New" w:cs="Courier New"/>
      <w:sz w:val="20"/>
      <w:szCs w:val="20"/>
    </w:rPr>
  </w:style>
  <w:style w:type="paragraph" w:styleId="NormalWeb">
    <w:name w:val="Normal (Web)"/>
    <w:basedOn w:val="Normal"/>
    <w:uiPriority w:val="99"/>
    <w:unhideWhenUsed/>
    <w:rsid w:val="00E92252"/>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F9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28E"/>
    <w:rPr>
      <w:rFonts w:ascii="Tahoma" w:eastAsia="Calibri" w:hAnsi="Tahoma" w:cs="Tahoma"/>
      <w:sz w:val="16"/>
      <w:szCs w:val="16"/>
    </w:rPr>
  </w:style>
  <w:style w:type="paragraph" w:styleId="EndnoteText">
    <w:name w:val="endnote text"/>
    <w:basedOn w:val="Normal"/>
    <w:link w:val="EndnoteTextChar"/>
    <w:uiPriority w:val="99"/>
    <w:semiHidden/>
    <w:unhideWhenUsed/>
    <w:rsid w:val="009C72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28A"/>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9C728A"/>
    <w:rPr>
      <w:vertAlign w:val="superscript"/>
    </w:rPr>
  </w:style>
  <w:style w:type="paragraph" w:styleId="FootnoteText">
    <w:name w:val="footnote text"/>
    <w:aliases w:val="Char Char Char,Char Char Char Char Char,Footnote Text Char Char,Footnote Text2,Footnote Text Char Char2,Footnote Text1,Footnote Text Char Char1,Footnote Text Char Char Char"/>
    <w:basedOn w:val="Normal"/>
    <w:link w:val="FootnoteTextChar"/>
    <w:unhideWhenUsed/>
    <w:rsid w:val="00B657A3"/>
    <w:pPr>
      <w:spacing w:after="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Char Char Char Char,Char Char Char Char Char Char,Footnote Text Char Char Char1,Footnote Text2 Char,Footnote Text Char Char2 Char,Footnote Text1 Char,Footnote Text Char Char1 Char,Footnote Text Char Char Char Char"/>
    <w:basedOn w:val="DefaultParagraphFont"/>
    <w:link w:val="FootnoteText"/>
    <w:rsid w:val="00B657A3"/>
    <w:rPr>
      <w:sz w:val="20"/>
      <w:szCs w:val="20"/>
    </w:rPr>
  </w:style>
  <w:style w:type="character" w:customStyle="1" w:styleId="ListParagraphChar">
    <w:name w:val="List Paragraph Char"/>
    <w:aliases w:val="kepala Char,ANNEX Char,List Paragraph1 Char,sub SUBBAB Char,Sub2 Char,List Paragraph11 Char,Body of text Char,Header Char1 Char,Body of text+1 Char,Body of text+2 Char,Body of text+3 Char,Medium Grid 1 - Accent 21 Char,HEADING 1 Char"/>
    <w:link w:val="ListParagraph"/>
    <w:uiPriority w:val="34"/>
    <w:qFormat/>
    <w:locked/>
    <w:rsid w:val="00B657A3"/>
    <w:rPr>
      <w:rFonts w:ascii="Times New Roman" w:eastAsia="Calibri" w:hAnsi="Times New Roman" w:cs="Arial"/>
      <w:sz w:val="24"/>
    </w:rPr>
  </w:style>
  <w:style w:type="character" w:customStyle="1" w:styleId="Heading1Char">
    <w:name w:val="Heading 1 Char"/>
    <w:basedOn w:val="DefaultParagraphFont"/>
    <w:link w:val="Heading1"/>
    <w:rsid w:val="00E210E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210E9"/>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E210E9"/>
  </w:style>
  <w:style w:type="character" w:styleId="FootnoteReference">
    <w:name w:val="footnote reference"/>
    <w:uiPriority w:val="99"/>
    <w:unhideWhenUsed/>
    <w:rsid w:val="00E210E9"/>
    <w:rPr>
      <w:vertAlign w:val="superscript"/>
    </w:rPr>
  </w:style>
  <w:style w:type="paragraph" w:styleId="Subtitle">
    <w:name w:val="Subtitle"/>
    <w:basedOn w:val="Normal"/>
    <w:link w:val="SubtitleChar"/>
    <w:qFormat/>
    <w:rsid w:val="00E210E9"/>
    <w:pPr>
      <w:spacing w:after="0" w:line="360" w:lineRule="auto"/>
    </w:pPr>
    <w:rPr>
      <w:rFonts w:eastAsia="Times New Roman" w:cs="Times New Roman"/>
      <w:b/>
      <w:bCs/>
      <w:szCs w:val="24"/>
      <w:lang w:val="en-GB"/>
    </w:rPr>
  </w:style>
  <w:style w:type="character" w:customStyle="1" w:styleId="SubtitleChar">
    <w:name w:val="Subtitle Char"/>
    <w:basedOn w:val="DefaultParagraphFont"/>
    <w:link w:val="Subtitle"/>
    <w:rsid w:val="00E210E9"/>
    <w:rPr>
      <w:rFonts w:ascii="Times New Roman" w:eastAsia="Times New Roman" w:hAnsi="Times New Roman" w:cs="Times New Roman"/>
      <w:b/>
      <w:bCs/>
      <w:sz w:val="24"/>
      <w:szCs w:val="24"/>
      <w:lang w:val="en-GB"/>
    </w:rPr>
  </w:style>
  <w:style w:type="table" w:styleId="TableGrid">
    <w:name w:val="Table Grid"/>
    <w:basedOn w:val="TableNormal"/>
    <w:uiPriority w:val="59"/>
    <w:rsid w:val="00E210E9"/>
    <w:pPr>
      <w:spacing w:line="240" w:lineRule="auto"/>
      <w:jc w:val="left"/>
    </w:pPr>
    <w:rPr>
      <w:rFonts w:ascii="Times New Roman" w:eastAsia="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MediumList11">
    <w:name w:val="Medium List 11"/>
    <w:basedOn w:val="TableNormal"/>
    <w:uiPriority w:val="65"/>
    <w:rsid w:val="00E210E9"/>
    <w:pPr>
      <w:spacing w:line="240" w:lineRule="auto"/>
      <w:jc w:val="left"/>
    </w:pPr>
    <w:rPr>
      <w:rFonts w:ascii="Times New Roman" w:eastAsia="Times New Roman" w:hAnsi="Times New Roman" w:cs="Times New Roman"/>
      <w:color w:val="008000"/>
      <w:sz w:val="20"/>
      <w:szCs w:val="20"/>
      <w:lang w:eastAsia="id-ID"/>
    </w:rPr>
    <w:tblPr>
      <w:tblStyleRowBandSize w:val="1"/>
      <w:tblStyleColBandSize w:val="1"/>
      <w:tblBorders>
        <w:top w:val="single" w:sz="8" w:space="0" w:color="008000"/>
        <w:bottom w:val="single" w:sz="8" w:space="0" w:color="008000"/>
      </w:tblBorders>
    </w:tblPr>
    <w:tblStylePr w:type="firstRow">
      <w:rPr>
        <w:rFonts w:ascii="Cambria" w:eastAsia="Times New Roman" w:hAnsi="Cambria" w:cs="Times New Roman"/>
      </w:rPr>
      <w:tblPr/>
      <w:tcPr>
        <w:tcBorders>
          <w:top w:val="nil"/>
          <w:bottom w:val="single" w:sz="8" w:space="0" w:color="008000"/>
        </w:tcBorders>
      </w:tcPr>
    </w:tblStylePr>
    <w:tblStylePr w:type="lastRow">
      <w:rPr>
        <w:b/>
        <w:bCs/>
        <w:color w:val="1F497D"/>
      </w:rPr>
      <w:tblPr/>
      <w:tcPr>
        <w:tcBorders>
          <w:top w:val="single" w:sz="8" w:space="0" w:color="008000"/>
          <w:bottom w:val="single" w:sz="8" w:space="0" w:color="008000"/>
        </w:tcBorders>
      </w:tcPr>
    </w:tblStylePr>
    <w:tblStylePr w:type="firstCol">
      <w:rPr>
        <w:b/>
        <w:bCs/>
      </w:rPr>
    </w:tblStylePr>
    <w:tblStylePr w:type="lastCol">
      <w:rPr>
        <w:b/>
        <w:bCs/>
      </w:rPr>
      <w:tblPr/>
      <w:tcPr>
        <w:tcBorders>
          <w:top w:val="single" w:sz="8" w:space="0" w:color="008000"/>
          <w:bottom w:val="single" w:sz="8" w:space="0" w:color="008000"/>
        </w:tcBorders>
      </w:tcPr>
    </w:tblStylePr>
    <w:tblStylePr w:type="band1Vert">
      <w:tblPr/>
      <w:tcPr>
        <w:shd w:val="clear" w:color="auto" w:fill="A0FFA0"/>
      </w:tcPr>
    </w:tblStylePr>
    <w:tblStylePr w:type="band1Horz">
      <w:tblPr/>
      <w:tcPr>
        <w:shd w:val="clear" w:color="auto" w:fill="A0FFA0"/>
      </w:tcPr>
    </w:tblStylePr>
  </w:style>
  <w:style w:type="paragraph" w:styleId="TOCHeading">
    <w:name w:val="TOC Heading"/>
    <w:basedOn w:val="Heading1"/>
    <w:next w:val="Normal"/>
    <w:uiPriority w:val="39"/>
    <w:unhideWhenUsed/>
    <w:qFormat/>
    <w:rsid w:val="00E210E9"/>
    <w:pPr>
      <w:keepLines/>
      <w:spacing w:before="480" w:line="276" w:lineRule="auto"/>
      <w:jc w:val="left"/>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E210E9"/>
    <w:pPr>
      <w:spacing w:after="0" w:line="240" w:lineRule="auto"/>
    </w:pPr>
    <w:rPr>
      <w:rFonts w:eastAsia="Times New Roman" w:cs="Times New Roman"/>
      <w:szCs w:val="24"/>
    </w:rPr>
  </w:style>
  <w:style w:type="paragraph" w:styleId="TOC2">
    <w:name w:val="toc 2"/>
    <w:basedOn w:val="Normal"/>
    <w:next w:val="Normal"/>
    <w:autoRedefine/>
    <w:uiPriority w:val="39"/>
    <w:unhideWhenUsed/>
    <w:rsid w:val="00E210E9"/>
    <w:pPr>
      <w:spacing w:after="0" w:line="240" w:lineRule="auto"/>
      <w:ind w:left="240"/>
    </w:pPr>
    <w:rPr>
      <w:rFonts w:eastAsia="Times New Roman" w:cs="Times New Roman"/>
      <w:szCs w:val="24"/>
    </w:rPr>
  </w:style>
  <w:style w:type="character" w:styleId="PlaceholderText">
    <w:name w:val="Placeholder Text"/>
    <w:uiPriority w:val="99"/>
    <w:semiHidden/>
    <w:rsid w:val="00E210E9"/>
    <w:rPr>
      <w:color w:val="808080"/>
    </w:rPr>
  </w:style>
  <w:style w:type="paragraph" w:styleId="Bibliography">
    <w:name w:val="Bibliography"/>
    <w:basedOn w:val="Normal"/>
    <w:next w:val="Normal"/>
    <w:uiPriority w:val="37"/>
    <w:unhideWhenUsed/>
    <w:rsid w:val="00B60231"/>
  </w:style>
  <w:style w:type="character" w:styleId="Emphasis">
    <w:name w:val="Emphasis"/>
    <w:basedOn w:val="DefaultParagraphFont"/>
    <w:uiPriority w:val="20"/>
    <w:qFormat/>
    <w:rsid w:val="007111C0"/>
    <w:rPr>
      <w:i/>
      <w:iCs/>
    </w:rPr>
  </w:style>
  <w:style w:type="paragraph" w:styleId="NoSpacing">
    <w:name w:val="No Spacing"/>
    <w:link w:val="NoSpacingChar"/>
    <w:uiPriority w:val="1"/>
    <w:qFormat/>
    <w:rsid w:val="001241B4"/>
    <w:pPr>
      <w:spacing w:line="240" w:lineRule="auto"/>
      <w:jc w:val="left"/>
    </w:pPr>
    <w:rPr>
      <w:rFonts w:eastAsiaTheme="minorEastAsia"/>
    </w:rPr>
  </w:style>
  <w:style w:type="character" w:customStyle="1" w:styleId="NoSpacingChar">
    <w:name w:val="No Spacing Char"/>
    <w:basedOn w:val="DefaultParagraphFont"/>
    <w:link w:val="NoSpacing"/>
    <w:uiPriority w:val="1"/>
    <w:rsid w:val="001241B4"/>
    <w:rPr>
      <w:rFonts w:eastAsiaTheme="minorEastAsia"/>
    </w:rPr>
  </w:style>
  <w:style w:type="paragraph" w:styleId="Revision">
    <w:name w:val="Revision"/>
    <w:hidden/>
    <w:uiPriority w:val="99"/>
    <w:semiHidden/>
    <w:rsid w:val="001241B4"/>
    <w:pPr>
      <w:spacing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41B4"/>
    <w:rPr>
      <w:sz w:val="16"/>
      <w:szCs w:val="16"/>
    </w:rPr>
  </w:style>
  <w:style w:type="paragraph" w:styleId="CommentText">
    <w:name w:val="annotation text"/>
    <w:basedOn w:val="Normal"/>
    <w:link w:val="CommentTextChar"/>
    <w:uiPriority w:val="99"/>
    <w:unhideWhenUsed/>
    <w:rsid w:val="001241B4"/>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1241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1B4"/>
    <w:rPr>
      <w:b/>
      <w:bCs/>
    </w:rPr>
  </w:style>
  <w:style w:type="character" w:customStyle="1" w:styleId="CommentSubjectChar">
    <w:name w:val="Comment Subject Char"/>
    <w:basedOn w:val="CommentTextChar"/>
    <w:link w:val="CommentSubject"/>
    <w:uiPriority w:val="99"/>
    <w:semiHidden/>
    <w:rsid w:val="001241B4"/>
    <w:rPr>
      <w:rFonts w:ascii="Times New Roman" w:eastAsia="Times New Roman" w:hAnsi="Times New Roman" w:cs="Times New Roman"/>
      <w:b/>
      <w:bCs/>
      <w:sz w:val="20"/>
      <w:szCs w:val="20"/>
    </w:rPr>
  </w:style>
  <w:style w:type="character" w:customStyle="1" w:styleId="st">
    <w:name w:val="st"/>
    <w:basedOn w:val="DefaultParagraphFont"/>
    <w:rsid w:val="001241B4"/>
  </w:style>
  <w:style w:type="paragraph" w:customStyle="1" w:styleId="titelfatwakecil">
    <w:name w:val="titel_fatwa_kecil"/>
    <w:basedOn w:val="Normal"/>
    <w:rsid w:val="001241B4"/>
    <w:pPr>
      <w:spacing w:before="100" w:beforeAutospacing="1" w:after="100" w:afterAutospacing="1" w:line="240" w:lineRule="auto"/>
      <w:jc w:val="left"/>
    </w:pPr>
    <w:rPr>
      <w:rFonts w:eastAsia="Times New Roman" w:cs="Times New Roman"/>
      <w:szCs w:val="24"/>
      <w:lang w:val="en-ID" w:eastAsia="en-ID"/>
    </w:rPr>
  </w:style>
  <w:style w:type="character" w:customStyle="1" w:styleId="titelfatwabesar">
    <w:name w:val="titel_fatwa_besar"/>
    <w:basedOn w:val="DefaultParagraphFont"/>
    <w:rsid w:val="001241B4"/>
  </w:style>
  <w:style w:type="character" w:customStyle="1" w:styleId="UnresolvedMention1">
    <w:name w:val="Unresolved Mention1"/>
    <w:basedOn w:val="DefaultParagraphFont"/>
    <w:uiPriority w:val="99"/>
    <w:semiHidden/>
    <w:unhideWhenUsed/>
    <w:rsid w:val="001241B4"/>
    <w:rPr>
      <w:color w:val="605E5C"/>
      <w:shd w:val="clear" w:color="auto" w:fill="E1DFDD"/>
    </w:rPr>
  </w:style>
  <w:style w:type="character" w:customStyle="1" w:styleId="tlid-translation">
    <w:name w:val="tlid-translation"/>
    <w:basedOn w:val="DefaultParagraphFont"/>
    <w:rsid w:val="001241B4"/>
  </w:style>
  <w:style w:type="character" w:styleId="FollowedHyperlink">
    <w:name w:val="FollowedHyperlink"/>
    <w:basedOn w:val="DefaultParagraphFont"/>
    <w:uiPriority w:val="99"/>
    <w:semiHidden/>
    <w:unhideWhenUsed/>
    <w:rsid w:val="00E212FE"/>
    <w:rPr>
      <w:color w:val="800080" w:themeColor="followedHyperlink"/>
      <w:u w:val="single"/>
    </w:rPr>
  </w:style>
  <w:style w:type="character" w:customStyle="1" w:styleId="mceitemhidden">
    <w:name w:val="mceitemhidden"/>
    <w:basedOn w:val="DefaultParagraphFont"/>
    <w:rsid w:val="00612718"/>
  </w:style>
  <w:style w:type="character" w:customStyle="1" w:styleId="label">
    <w:name w:val="label"/>
    <w:basedOn w:val="DefaultParagraphFont"/>
    <w:rsid w:val="009F09EB"/>
  </w:style>
  <w:style w:type="character" w:customStyle="1" w:styleId="Heading3Char">
    <w:name w:val="Heading 3 Char"/>
    <w:basedOn w:val="DefaultParagraphFont"/>
    <w:link w:val="Heading3"/>
    <w:uiPriority w:val="9"/>
    <w:rsid w:val="00E576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E57665"/>
    <w:rPr>
      <w:rFonts w:ascii="Times New Roman" w:eastAsiaTheme="majorEastAsia" w:hAnsi="Times New Roman" w:cstheme="majorBidi"/>
      <w:b/>
      <w:bCs/>
      <w:iCs/>
      <w:color w:val="000000" w:themeColor="text1"/>
      <w:sz w:val="24"/>
    </w:rPr>
  </w:style>
  <w:style w:type="character" w:customStyle="1" w:styleId="Heading5Char">
    <w:name w:val="Heading 5 Char"/>
    <w:basedOn w:val="DefaultParagraphFont"/>
    <w:link w:val="Heading5"/>
    <w:rsid w:val="00E576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576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E576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E576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576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57665"/>
    <w:pPr>
      <w:spacing w:after="200" w:line="240" w:lineRule="auto"/>
      <w:jc w:val="left"/>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E57665"/>
    <w:rPr>
      <w:b/>
      <w:bCs/>
    </w:rPr>
  </w:style>
  <w:style w:type="character" w:customStyle="1" w:styleId="ms-rtestyle-quote">
    <w:name w:val="ms-rtestyle-quote"/>
    <w:basedOn w:val="DefaultParagraphFont"/>
    <w:rsid w:val="00E57665"/>
  </w:style>
  <w:style w:type="table" w:styleId="LightShading">
    <w:name w:val="Light Shading"/>
    <w:basedOn w:val="TableNormal"/>
    <w:uiPriority w:val="60"/>
    <w:rsid w:val="00E57665"/>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E57665"/>
    <w:pPr>
      <w:spacing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E57665"/>
    <w:pPr>
      <w:tabs>
        <w:tab w:val="left" w:pos="1134"/>
        <w:tab w:val="right" w:leader="dot" w:pos="8261"/>
      </w:tabs>
      <w:spacing w:after="0" w:line="360" w:lineRule="auto"/>
      <w:ind w:left="567"/>
      <w:jc w:val="left"/>
    </w:pPr>
    <w:rPr>
      <w:rFonts w:asciiTheme="minorHAnsi" w:eastAsiaTheme="minorHAnsi" w:hAnsiTheme="minorHAnsi" w:cstheme="minorBidi"/>
      <w:sz w:val="22"/>
    </w:rPr>
  </w:style>
  <w:style w:type="paragraph" w:styleId="TableofFigures">
    <w:name w:val="table of figures"/>
    <w:basedOn w:val="Normal"/>
    <w:next w:val="Normal"/>
    <w:uiPriority w:val="99"/>
    <w:unhideWhenUsed/>
    <w:rsid w:val="00E57665"/>
    <w:pPr>
      <w:spacing w:after="0" w:line="276" w:lineRule="auto"/>
      <w:jc w:val="left"/>
    </w:pPr>
    <w:rPr>
      <w:rFonts w:asciiTheme="minorHAnsi" w:eastAsiaTheme="minorHAnsi" w:hAnsiTheme="minorHAnsi" w:cstheme="minorBidi"/>
      <w:sz w:val="22"/>
    </w:rPr>
  </w:style>
  <w:style w:type="character" w:customStyle="1" w:styleId="UnresolvedMention10">
    <w:name w:val="Unresolved Mention1"/>
    <w:basedOn w:val="DefaultParagraphFont"/>
    <w:uiPriority w:val="99"/>
    <w:semiHidden/>
    <w:unhideWhenUsed/>
    <w:rsid w:val="00E57665"/>
    <w:rPr>
      <w:color w:val="605E5C"/>
      <w:shd w:val="clear" w:color="auto" w:fill="E1DFDD"/>
    </w:rPr>
  </w:style>
  <w:style w:type="paragraph" w:customStyle="1" w:styleId="rtejustify">
    <w:name w:val="rtejustify"/>
    <w:basedOn w:val="Normal"/>
    <w:rsid w:val="00E57665"/>
    <w:pPr>
      <w:spacing w:before="100" w:beforeAutospacing="1" w:after="100" w:afterAutospacing="1" w:line="240" w:lineRule="auto"/>
      <w:jc w:val="left"/>
    </w:pPr>
    <w:rPr>
      <w:rFonts w:eastAsia="Times New Roman" w:cs="Times New Roman"/>
      <w:szCs w:val="24"/>
    </w:rPr>
  </w:style>
  <w:style w:type="paragraph" w:customStyle="1" w:styleId="paragraph">
    <w:name w:val="paragraph"/>
    <w:basedOn w:val="Normal"/>
    <w:qFormat/>
    <w:rsid w:val="00E57665"/>
    <w:pPr>
      <w:spacing w:after="0"/>
      <w:ind w:firstLine="567"/>
    </w:pPr>
    <w:rPr>
      <w:rFonts w:eastAsiaTheme="minorEastAsia" w:cs="Times New Roman"/>
      <w:szCs w:val="24"/>
      <w:lang w:val="id-ID"/>
    </w:rPr>
  </w:style>
  <w:style w:type="paragraph" w:customStyle="1" w:styleId="numberingg">
    <w:name w:val="numberingg"/>
    <w:basedOn w:val="ListParagraph"/>
    <w:qFormat/>
    <w:rsid w:val="00E57665"/>
    <w:pPr>
      <w:numPr>
        <w:numId w:val="2"/>
      </w:numPr>
      <w:spacing w:after="0"/>
    </w:pPr>
    <w:rPr>
      <w:rFonts w:eastAsiaTheme="minorEastAsia" w:cs="Times New Roman"/>
      <w:szCs w:val="24"/>
    </w:rPr>
  </w:style>
  <w:style w:type="paragraph" w:customStyle="1" w:styleId="SkripsiStyle">
    <w:name w:val="Skripsi Style"/>
    <w:basedOn w:val="Normal"/>
    <w:link w:val="SkripsiStyleChar"/>
    <w:autoRedefine/>
    <w:qFormat/>
    <w:rsid w:val="00E57665"/>
    <w:pPr>
      <w:spacing w:after="315"/>
    </w:pPr>
    <w:rPr>
      <w:rFonts w:eastAsia="Times New Roman" w:cs="Times New Roman"/>
      <w:color w:val="000000" w:themeColor="text1"/>
      <w:szCs w:val="24"/>
      <w:lang w:val="en-ID" w:eastAsia="en-ID"/>
    </w:rPr>
  </w:style>
  <w:style w:type="character" w:customStyle="1" w:styleId="SkripsiStyleChar">
    <w:name w:val="Skripsi Style Char"/>
    <w:basedOn w:val="DefaultParagraphFont"/>
    <w:link w:val="SkripsiStyle"/>
    <w:rsid w:val="00E57665"/>
    <w:rPr>
      <w:rFonts w:ascii="Times New Roman" w:eastAsia="Times New Roman" w:hAnsi="Times New Roman" w:cs="Times New Roman"/>
      <w:color w:val="000000" w:themeColor="text1"/>
      <w:sz w:val="24"/>
      <w:szCs w:val="24"/>
      <w:lang w:val="en-ID" w:eastAsia="en-ID"/>
    </w:rPr>
  </w:style>
  <w:style w:type="paragraph" w:customStyle="1" w:styleId="Tabel">
    <w:name w:val="Tabel"/>
    <w:aliases w:val="Grafik,Gambar"/>
    <w:basedOn w:val="SkripsiStyle"/>
    <w:link w:val="TabelChar"/>
    <w:rsid w:val="00E57665"/>
    <w:pPr>
      <w:spacing w:line="240" w:lineRule="auto"/>
      <w:jc w:val="center"/>
    </w:pPr>
    <w:rPr>
      <w:b/>
    </w:rPr>
  </w:style>
  <w:style w:type="character" w:customStyle="1" w:styleId="TabelChar">
    <w:name w:val="Tabel Char"/>
    <w:aliases w:val="Grafik Char,Gambar Char"/>
    <w:basedOn w:val="SkripsiStyleChar"/>
    <w:link w:val="Tabel"/>
    <w:rsid w:val="00E57665"/>
    <w:rPr>
      <w:rFonts w:ascii="Times New Roman" w:eastAsia="Times New Roman" w:hAnsi="Times New Roman" w:cs="Times New Roman"/>
      <w:b/>
      <w:color w:val="000000" w:themeColor="text1"/>
      <w:sz w:val="24"/>
      <w:szCs w:val="24"/>
      <w:lang w:val="en-ID" w:eastAsia="en-ID"/>
    </w:rPr>
  </w:style>
  <w:style w:type="paragraph" w:customStyle="1" w:styleId="msonormal0">
    <w:name w:val="msonormal"/>
    <w:basedOn w:val="Normal"/>
    <w:rsid w:val="00E57665"/>
    <w:pPr>
      <w:spacing w:before="100" w:beforeAutospacing="1" w:after="100" w:afterAutospacing="1" w:line="240" w:lineRule="auto"/>
      <w:jc w:val="left"/>
    </w:pPr>
    <w:rPr>
      <w:rFonts w:eastAsia="Times New Roman" w:cs="Times New Roman"/>
      <w:szCs w:val="24"/>
      <w:lang w:val="en-ID" w:eastAsia="ja-JP"/>
    </w:rPr>
  </w:style>
  <w:style w:type="paragraph" w:customStyle="1" w:styleId="xl63">
    <w:name w:val="xl63"/>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val="en-ID" w:eastAsia="ja-JP"/>
    </w:rPr>
  </w:style>
  <w:style w:type="paragraph" w:customStyle="1" w:styleId="xl64">
    <w:name w:val="xl64"/>
    <w:basedOn w:val="Normal"/>
    <w:rsid w:val="00E576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b/>
      <w:bCs/>
      <w:szCs w:val="24"/>
      <w:lang w:val="en-ID" w:eastAsia="ja-JP"/>
    </w:rPr>
  </w:style>
  <w:style w:type="paragraph" w:styleId="TOC4">
    <w:name w:val="toc 4"/>
    <w:basedOn w:val="Normal"/>
    <w:next w:val="Normal"/>
    <w:autoRedefine/>
    <w:uiPriority w:val="39"/>
    <w:unhideWhenUsed/>
    <w:rsid w:val="00E57665"/>
    <w:pPr>
      <w:spacing w:after="100" w:line="259" w:lineRule="auto"/>
      <w:ind w:left="660"/>
      <w:jc w:val="left"/>
    </w:pPr>
    <w:rPr>
      <w:rFonts w:asciiTheme="minorHAnsi" w:eastAsiaTheme="minorEastAsia" w:hAnsiTheme="minorHAnsi" w:cstheme="minorBidi"/>
      <w:sz w:val="22"/>
      <w:lang w:val="en-ID" w:eastAsia="en-ID"/>
    </w:rPr>
  </w:style>
  <w:style w:type="paragraph" w:styleId="TOC5">
    <w:name w:val="toc 5"/>
    <w:basedOn w:val="Normal"/>
    <w:next w:val="Normal"/>
    <w:autoRedefine/>
    <w:uiPriority w:val="39"/>
    <w:unhideWhenUsed/>
    <w:rsid w:val="00E57665"/>
    <w:pPr>
      <w:spacing w:after="100" w:line="259" w:lineRule="auto"/>
      <w:ind w:left="880"/>
      <w:jc w:val="left"/>
    </w:pPr>
    <w:rPr>
      <w:rFonts w:asciiTheme="minorHAnsi" w:eastAsiaTheme="minorEastAsia" w:hAnsiTheme="minorHAnsi" w:cstheme="minorBidi"/>
      <w:sz w:val="22"/>
      <w:lang w:val="en-ID" w:eastAsia="en-ID"/>
    </w:rPr>
  </w:style>
  <w:style w:type="paragraph" w:styleId="TOC6">
    <w:name w:val="toc 6"/>
    <w:basedOn w:val="Normal"/>
    <w:next w:val="Normal"/>
    <w:autoRedefine/>
    <w:uiPriority w:val="39"/>
    <w:unhideWhenUsed/>
    <w:rsid w:val="00E57665"/>
    <w:pPr>
      <w:spacing w:after="100" w:line="259" w:lineRule="auto"/>
      <w:ind w:left="1100"/>
      <w:jc w:val="left"/>
    </w:pPr>
    <w:rPr>
      <w:rFonts w:asciiTheme="minorHAnsi" w:eastAsiaTheme="minorEastAsia" w:hAnsiTheme="minorHAnsi" w:cstheme="minorBidi"/>
      <w:sz w:val="22"/>
      <w:lang w:val="en-ID" w:eastAsia="en-ID"/>
    </w:rPr>
  </w:style>
  <w:style w:type="paragraph" w:styleId="TOC7">
    <w:name w:val="toc 7"/>
    <w:basedOn w:val="Normal"/>
    <w:next w:val="Normal"/>
    <w:autoRedefine/>
    <w:uiPriority w:val="39"/>
    <w:unhideWhenUsed/>
    <w:rsid w:val="00E57665"/>
    <w:pPr>
      <w:spacing w:after="100" w:line="259" w:lineRule="auto"/>
      <w:ind w:left="1320"/>
      <w:jc w:val="left"/>
    </w:pPr>
    <w:rPr>
      <w:rFonts w:asciiTheme="minorHAnsi" w:eastAsiaTheme="minorEastAsia" w:hAnsiTheme="minorHAnsi" w:cstheme="minorBidi"/>
      <w:sz w:val="22"/>
      <w:lang w:val="en-ID" w:eastAsia="en-ID"/>
    </w:rPr>
  </w:style>
  <w:style w:type="paragraph" w:styleId="TOC8">
    <w:name w:val="toc 8"/>
    <w:basedOn w:val="Normal"/>
    <w:next w:val="Normal"/>
    <w:autoRedefine/>
    <w:uiPriority w:val="39"/>
    <w:unhideWhenUsed/>
    <w:rsid w:val="00E57665"/>
    <w:pPr>
      <w:spacing w:after="100" w:line="259" w:lineRule="auto"/>
      <w:ind w:left="1540"/>
      <w:jc w:val="left"/>
    </w:pPr>
    <w:rPr>
      <w:rFonts w:asciiTheme="minorHAnsi" w:eastAsiaTheme="minorEastAsia" w:hAnsiTheme="minorHAnsi" w:cstheme="minorBidi"/>
      <w:sz w:val="22"/>
      <w:lang w:val="en-ID" w:eastAsia="en-ID"/>
    </w:rPr>
  </w:style>
  <w:style w:type="paragraph" w:styleId="TOC9">
    <w:name w:val="toc 9"/>
    <w:basedOn w:val="Normal"/>
    <w:next w:val="Normal"/>
    <w:autoRedefine/>
    <w:uiPriority w:val="39"/>
    <w:unhideWhenUsed/>
    <w:rsid w:val="00E57665"/>
    <w:pPr>
      <w:spacing w:after="100" w:line="259" w:lineRule="auto"/>
      <w:ind w:left="1760"/>
      <w:jc w:val="left"/>
    </w:pPr>
    <w:rPr>
      <w:rFonts w:asciiTheme="minorHAnsi" w:eastAsiaTheme="minorEastAsia" w:hAnsiTheme="minorHAnsi" w:cstheme="minorBidi"/>
      <w:sz w:val="22"/>
      <w:lang w:val="en-ID" w:eastAsia="en-ID"/>
    </w:rPr>
  </w:style>
  <w:style w:type="character" w:customStyle="1" w:styleId="pkpscreenreader">
    <w:name w:val="pkp_screen_reader"/>
    <w:basedOn w:val="DefaultParagraphFont"/>
    <w:rsid w:val="00B95309"/>
  </w:style>
  <w:style w:type="table" w:customStyle="1" w:styleId="PlainTable21">
    <w:name w:val="Plain Table 21"/>
    <w:basedOn w:val="TableNormal"/>
    <w:uiPriority w:val="42"/>
    <w:rsid w:val="00E12411"/>
    <w:pPr>
      <w:spacing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EM22aBODYARTIKEL">
    <w:name w:val="JEM_2.2a BODY ARTIKEL"/>
    <w:basedOn w:val="Normal"/>
    <w:qFormat/>
    <w:rsid w:val="00682D55"/>
    <w:pPr>
      <w:spacing w:after="0" w:line="240" w:lineRule="auto"/>
    </w:pPr>
    <w:rPr>
      <w:rFonts w:eastAsia="Times New Roman"/>
      <w:szCs w:val="24"/>
      <w:lang w:val="en-GB"/>
    </w:rPr>
  </w:style>
  <w:style w:type="character" w:customStyle="1" w:styleId="citationauthor">
    <w:name w:val="citation_author"/>
    <w:basedOn w:val="DefaultParagraphFont"/>
    <w:rsid w:val="0064491E"/>
  </w:style>
  <w:style w:type="table" w:styleId="LightGrid-Accent5">
    <w:name w:val="Light Grid Accent 5"/>
    <w:basedOn w:val="TableNormal"/>
    <w:uiPriority w:val="62"/>
    <w:rsid w:val="0064491E"/>
    <w:pPr>
      <w:spacing w:line="240" w:lineRule="auto"/>
      <w:jc w:val="left"/>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Subhead1">
    <w:name w:val="Subhead 1"/>
    <w:basedOn w:val="Normal"/>
    <w:rsid w:val="0064491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b/>
      <w:bCs/>
      <w:caps/>
      <w:color w:val="000000"/>
      <w:szCs w:val="24"/>
    </w:rPr>
  </w:style>
  <w:style w:type="character" w:customStyle="1" w:styleId="link">
    <w:name w:val="link"/>
    <w:basedOn w:val="DefaultParagraphFont"/>
    <w:rsid w:val="0064491E"/>
  </w:style>
  <w:style w:type="table" w:customStyle="1" w:styleId="PlainTable22">
    <w:name w:val="Plain Table 22"/>
    <w:basedOn w:val="TableNormal"/>
    <w:uiPriority w:val="42"/>
    <w:rsid w:val="00FF15D8"/>
    <w:pPr>
      <w:spacing w:line="240" w:lineRule="auto"/>
      <w:jc w:val="left"/>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bab1">
    <w:name w:val="Sub bab 1"/>
    <w:basedOn w:val="ListParagraph"/>
    <w:link w:val="Subbab1Char"/>
    <w:qFormat/>
    <w:rsid w:val="00FF15D8"/>
    <w:pPr>
      <w:spacing w:after="0" w:line="360" w:lineRule="auto"/>
      <w:ind w:left="0"/>
    </w:pPr>
    <w:rPr>
      <w:rFonts w:ascii="Times New Arabic" w:eastAsiaTheme="minorEastAsia" w:hAnsi="Times New Arabic" w:cs="Traditional Arabic"/>
      <w:bCs/>
      <w:szCs w:val="24"/>
    </w:rPr>
  </w:style>
  <w:style w:type="character" w:customStyle="1" w:styleId="Subbab1Char">
    <w:name w:val="Sub bab 1 Char"/>
    <w:basedOn w:val="DefaultParagraphFont"/>
    <w:link w:val="Subbab1"/>
    <w:rsid w:val="00FF15D8"/>
    <w:rPr>
      <w:rFonts w:ascii="Times New Arabic" w:eastAsiaTheme="minorEastAsia" w:hAnsi="Times New Arabic" w:cs="Traditional Arabic"/>
      <w:bCs/>
      <w:sz w:val="24"/>
      <w:szCs w:val="24"/>
    </w:rPr>
  </w:style>
  <w:style w:type="character" w:customStyle="1" w:styleId="fontstyle01">
    <w:name w:val="fontstyle01"/>
    <w:basedOn w:val="DefaultParagraphFont"/>
    <w:rsid w:val="000A472D"/>
    <w:rPr>
      <w:rFonts w:ascii="TimesNewRomanPSMT" w:hAnsi="TimesNewRomanPSMT" w:hint="default"/>
      <w:b w:val="0"/>
      <w:bCs w:val="0"/>
      <w:i w:val="0"/>
      <w:iCs w:val="0"/>
      <w:color w:val="000000"/>
      <w:sz w:val="20"/>
      <w:szCs w:val="20"/>
    </w:rPr>
  </w:style>
  <w:style w:type="character" w:customStyle="1" w:styleId="value">
    <w:name w:val="value"/>
    <w:basedOn w:val="DefaultParagraphFont"/>
    <w:rsid w:val="006A0EAB"/>
  </w:style>
  <w:style w:type="paragraph" w:customStyle="1" w:styleId="EkomabisJudul2">
    <w:name w:val="Ekomabis: Judul 2"/>
    <w:basedOn w:val="Normal"/>
    <w:qFormat/>
    <w:rsid w:val="005648A1"/>
    <w:pPr>
      <w:pBdr>
        <w:top w:val="thinThickSmallGap" w:sz="24" w:space="5" w:color="auto"/>
        <w:bottom w:val="single" w:sz="12" w:space="5" w:color="auto"/>
      </w:pBdr>
      <w:spacing w:after="120" w:line="240" w:lineRule="auto"/>
      <w:jc w:val="center"/>
    </w:pPr>
    <w:rPr>
      <w:rFonts w:ascii="Book Antiqua" w:eastAsiaTheme="minorHAnsi" w:hAnsi="Book Antiqua" w:cstheme="minorBidi"/>
      <w:b/>
      <w:i/>
      <w:sz w:val="28"/>
      <w:lang w:val="en-ID"/>
    </w:rPr>
  </w:style>
  <w:style w:type="paragraph" w:customStyle="1" w:styleId="EkomabisAbstrak-Isi">
    <w:name w:val="Ekomabis: Abstrak-Isi"/>
    <w:basedOn w:val="Normal"/>
    <w:qFormat/>
    <w:rsid w:val="00060E95"/>
    <w:pPr>
      <w:spacing w:after="0" w:line="240" w:lineRule="auto"/>
      <w:ind w:left="567" w:right="567"/>
    </w:pPr>
    <w:rPr>
      <w:rFonts w:ascii="Book Antiqua" w:eastAsiaTheme="minorHAnsi" w:hAnsi="Book Antiqua" w:cstheme="minorBidi"/>
      <w:i/>
      <w:sz w:val="20"/>
    </w:rPr>
  </w:style>
  <w:style w:type="paragraph" w:customStyle="1" w:styleId="EkomabisJudulGambarTabel">
    <w:name w:val="Ekomabis: Judul Gambar/Tabel"/>
    <w:basedOn w:val="Normal"/>
    <w:qFormat/>
    <w:rsid w:val="00060E95"/>
    <w:pPr>
      <w:spacing w:before="120" w:after="120" w:line="240" w:lineRule="auto"/>
      <w:jc w:val="center"/>
    </w:pPr>
    <w:rPr>
      <w:rFonts w:ascii="Book Antiqua" w:eastAsiaTheme="minorHAnsi" w:hAnsi="Book Antiqua" w:cstheme="minorBidi"/>
      <w:sz w:val="22"/>
    </w:rPr>
  </w:style>
  <w:style w:type="paragraph" w:customStyle="1" w:styleId="EkomabisJudulSub">
    <w:name w:val="Ekomabis: Judul Sub"/>
    <w:basedOn w:val="Normal"/>
    <w:qFormat/>
    <w:rsid w:val="003C4596"/>
    <w:pPr>
      <w:numPr>
        <w:numId w:val="3"/>
      </w:numPr>
      <w:spacing w:before="480" w:after="0" w:line="240" w:lineRule="auto"/>
      <w:ind w:left="425" w:hanging="425"/>
    </w:pPr>
    <w:rPr>
      <w:rFonts w:ascii="Book Antiqua" w:eastAsiaTheme="minorHAnsi" w:hAnsi="Book Antiqua" w:cstheme="minorBidi"/>
      <w:b/>
      <w:sz w:val="28"/>
    </w:rPr>
  </w:style>
  <w:style w:type="paragraph" w:customStyle="1" w:styleId="EkomabisBodytext">
    <w:name w:val="Ekomabis: Bodytext"/>
    <w:basedOn w:val="Normal"/>
    <w:qFormat/>
    <w:rsid w:val="003C4596"/>
    <w:pPr>
      <w:spacing w:before="120" w:after="120" w:line="240" w:lineRule="auto"/>
    </w:pPr>
    <w:rPr>
      <w:rFonts w:ascii="Book Antiqua" w:eastAsiaTheme="minorHAnsi" w:hAnsi="Book Antiqua" w:cstheme="minorBidi"/>
      <w:sz w:val="22"/>
    </w:rPr>
  </w:style>
  <w:style w:type="paragraph" w:customStyle="1" w:styleId="EkomabisJudulSubSub">
    <w:name w:val="Ekomabis: Judul Sub Sub"/>
    <w:basedOn w:val="Normal"/>
    <w:qFormat/>
    <w:rsid w:val="003C4596"/>
    <w:pPr>
      <w:spacing w:before="240" w:after="0" w:line="240" w:lineRule="auto"/>
    </w:pPr>
    <w:rPr>
      <w:rFonts w:ascii="Book Antiqua" w:eastAsiaTheme="minorHAnsi" w:hAnsi="Book Antiqua" w:cstheme="minorBidi"/>
      <w:b/>
      <w:i/>
      <w:sz w:val="22"/>
    </w:rPr>
  </w:style>
  <w:style w:type="character" w:customStyle="1" w:styleId="fontstyle21">
    <w:name w:val="fontstyle21"/>
    <w:basedOn w:val="DefaultParagraphFont"/>
    <w:rsid w:val="003C4596"/>
    <w:rPr>
      <w:rFonts w:ascii="AdvTT5843c571+20" w:hAnsi="AdvTT5843c571+20" w:hint="default"/>
      <w:b w:val="0"/>
      <w:bCs w:val="0"/>
      <w:i w:val="0"/>
      <w:iCs w:val="0"/>
      <w:color w:val="000000"/>
      <w:sz w:val="20"/>
      <w:szCs w:val="20"/>
    </w:rPr>
  </w:style>
  <w:style w:type="character" w:customStyle="1" w:styleId="fontstyle31">
    <w:name w:val="fontstyle31"/>
    <w:basedOn w:val="DefaultParagraphFont"/>
    <w:rsid w:val="003C4596"/>
    <w:rPr>
      <w:rFonts w:ascii="AdvTT5843c571+fb" w:hAnsi="AdvTT5843c571+fb" w:hint="default"/>
      <w:b w:val="0"/>
      <w:bCs w:val="0"/>
      <w:i w:val="0"/>
      <w:iCs w:val="0"/>
      <w:color w:val="000000"/>
      <w:sz w:val="20"/>
      <w:szCs w:val="20"/>
    </w:rPr>
  </w:style>
  <w:style w:type="paragraph" w:customStyle="1" w:styleId="EkomabisJudulSub2">
    <w:name w:val="Ekomabis: Judul Sub 2"/>
    <w:basedOn w:val="EkomabisBodytext"/>
    <w:qFormat/>
    <w:rsid w:val="003C4596"/>
    <w:pPr>
      <w:numPr>
        <w:numId w:val="4"/>
      </w:numPr>
      <w:spacing w:before="240" w:after="0"/>
      <w:ind w:left="567" w:hanging="567"/>
    </w:pPr>
    <w:rPr>
      <w:b/>
      <w:sz w:val="24"/>
    </w:rPr>
  </w:style>
  <w:style w:type="paragraph" w:customStyle="1" w:styleId="EkomabisJudulSub3">
    <w:name w:val="Ekomabis: Judul Sub 3"/>
    <w:basedOn w:val="Normal"/>
    <w:qFormat/>
    <w:rsid w:val="00244612"/>
    <w:pPr>
      <w:numPr>
        <w:numId w:val="5"/>
      </w:numPr>
      <w:spacing w:before="240" w:after="0" w:line="240" w:lineRule="auto"/>
      <w:ind w:left="567" w:hanging="567"/>
    </w:pPr>
    <w:rPr>
      <w:rFonts w:ascii="Book Antiqua" w:eastAsiaTheme="minorHAnsi" w:hAnsi="Book Antiqua" w:cstheme="minorBidi"/>
      <w:b/>
    </w:rPr>
  </w:style>
  <w:style w:type="paragraph" w:customStyle="1" w:styleId="EkomabisJudulSub4">
    <w:name w:val="Ekomabis: Judul Sub 4"/>
    <w:basedOn w:val="EkomabisBodytext"/>
    <w:qFormat/>
    <w:rsid w:val="00244612"/>
    <w:pPr>
      <w:numPr>
        <w:numId w:val="6"/>
      </w:numPr>
      <w:spacing w:before="240"/>
      <w:ind w:left="567" w:hanging="567"/>
    </w:pPr>
    <w:rPr>
      <w:b/>
    </w:rPr>
  </w:style>
  <w:style w:type="paragraph" w:customStyle="1" w:styleId="EkomabisSumber">
    <w:name w:val="Ekomabis: Sumber"/>
    <w:basedOn w:val="Normal"/>
    <w:qFormat/>
    <w:rsid w:val="00244612"/>
    <w:pPr>
      <w:spacing w:after="120" w:line="240" w:lineRule="auto"/>
      <w:jc w:val="left"/>
    </w:pPr>
    <w:rPr>
      <w:rFonts w:ascii="Book Antiqua" w:eastAsiaTheme="minorHAnsi" w:hAnsi="Book Antiqua" w:cstheme="minorBidi"/>
      <w:i/>
      <w:sz w:val="22"/>
    </w:rPr>
  </w:style>
  <w:style w:type="paragraph" w:styleId="BodyTextIndent3">
    <w:name w:val="Body Text Indent 3"/>
    <w:basedOn w:val="Normal"/>
    <w:link w:val="BodyTextIndent3Char"/>
    <w:rsid w:val="001C4293"/>
    <w:pPr>
      <w:spacing w:after="0"/>
      <w:ind w:left="360" w:firstLine="575"/>
    </w:pPr>
    <w:rPr>
      <w:rFonts w:ascii="Tahoma" w:eastAsia="Times New Roman" w:hAnsi="Tahoma" w:cs="Tahoma"/>
      <w:bCs/>
      <w:szCs w:val="24"/>
    </w:rPr>
  </w:style>
  <w:style w:type="character" w:customStyle="1" w:styleId="BodyTextIndent3Char">
    <w:name w:val="Body Text Indent 3 Char"/>
    <w:basedOn w:val="DefaultParagraphFont"/>
    <w:link w:val="BodyTextIndent3"/>
    <w:rsid w:val="001C4293"/>
    <w:rPr>
      <w:rFonts w:ascii="Tahoma" w:eastAsia="Times New Roman" w:hAnsi="Tahoma" w:cs="Tahoma"/>
      <w:bCs/>
      <w:sz w:val="24"/>
      <w:szCs w:val="24"/>
    </w:rPr>
  </w:style>
  <w:style w:type="character" w:customStyle="1" w:styleId="u-visually-hidden">
    <w:name w:val="u-visually-hidden"/>
    <w:basedOn w:val="DefaultParagraphFont"/>
    <w:rsid w:val="00CD3584"/>
  </w:style>
  <w:style w:type="character" w:customStyle="1" w:styleId="name">
    <w:name w:val="name"/>
    <w:basedOn w:val="DefaultParagraphFont"/>
    <w:rsid w:val="007F37BB"/>
  </w:style>
  <w:style w:type="character" w:customStyle="1" w:styleId="affiliation">
    <w:name w:val="affiliation"/>
    <w:basedOn w:val="DefaultParagraphFont"/>
    <w:rsid w:val="007F37BB"/>
  </w:style>
  <w:style w:type="paragraph" w:styleId="Title">
    <w:name w:val="Title"/>
    <w:basedOn w:val="Normal"/>
    <w:next w:val="Normal"/>
    <w:link w:val="TitleChar"/>
    <w:qFormat/>
    <w:rsid w:val="0021475D"/>
    <w:pPr>
      <w:keepNext/>
      <w:keepLines/>
      <w:spacing w:before="480" w:after="120" w:line="240" w:lineRule="auto"/>
      <w:jc w:val="left"/>
    </w:pPr>
    <w:rPr>
      <w:rFonts w:eastAsia="Times New Roman" w:cs="Times New Roman"/>
      <w:b/>
      <w:sz w:val="72"/>
      <w:szCs w:val="72"/>
      <w:lang w:eastAsia="en-ID"/>
    </w:rPr>
  </w:style>
  <w:style w:type="character" w:customStyle="1" w:styleId="TitleChar">
    <w:name w:val="Title Char"/>
    <w:basedOn w:val="DefaultParagraphFont"/>
    <w:link w:val="Title"/>
    <w:rsid w:val="0021475D"/>
    <w:rPr>
      <w:rFonts w:ascii="Times New Roman" w:eastAsia="Times New Roman" w:hAnsi="Times New Roman" w:cs="Times New Roman"/>
      <w:b/>
      <w:sz w:val="72"/>
      <w:szCs w:val="72"/>
      <w:lang w:eastAsia="en-ID"/>
    </w:rPr>
  </w:style>
  <w:style w:type="character" w:customStyle="1" w:styleId="hps">
    <w:name w:val="hps"/>
    <w:basedOn w:val="DefaultParagraphFont"/>
    <w:rsid w:val="00F122BD"/>
  </w:style>
  <w:style w:type="paragraph" w:styleId="BodyText">
    <w:name w:val="Body Text"/>
    <w:basedOn w:val="Normal"/>
    <w:link w:val="BodyTextChar"/>
    <w:uiPriority w:val="1"/>
    <w:unhideWhenUsed/>
    <w:qFormat/>
    <w:rsid w:val="00B97391"/>
    <w:pPr>
      <w:spacing w:after="120"/>
    </w:pPr>
  </w:style>
  <w:style w:type="character" w:customStyle="1" w:styleId="BodyTextChar">
    <w:name w:val="Body Text Char"/>
    <w:basedOn w:val="DefaultParagraphFont"/>
    <w:link w:val="BodyText"/>
    <w:uiPriority w:val="99"/>
    <w:semiHidden/>
    <w:rsid w:val="00B97391"/>
    <w:rPr>
      <w:rFonts w:ascii="Times New Roman" w:eastAsia="Calibri" w:hAnsi="Times New Roman" w:cs="Arial"/>
      <w:sz w:val="24"/>
    </w:rPr>
  </w:style>
  <w:style w:type="paragraph" w:customStyle="1" w:styleId="TableParagraph">
    <w:name w:val="Table Paragraph"/>
    <w:basedOn w:val="Normal"/>
    <w:uiPriority w:val="1"/>
    <w:qFormat/>
    <w:rsid w:val="00E138E1"/>
    <w:pPr>
      <w:widowControl w:val="0"/>
      <w:autoSpaceDE w:val="0"/>
      <w:autoSpaceDN w:val="0"/>
      <w:spacing w:after="0" w:line="240" w:lineRule="auto"/>
      <w:jc w:val="left"/>
    </w:pPr>
    <w:rPr>
      <w:rFonts w:eastAsia="Times New Roman" w:cs="Times New Roman"/>
      <w:sz w:val="22"/>
    </w:rPr>
  </w:style>
  <w:style w:type="character" w:customStyle="1" w:styleId="UnresolvedMention2">
    <w:name w:val="Unresolved Mention2"/>
    <w:uiPriority w:val="99"/>
    <w:semiHidden/>
    <w:unhideWhenUsed/>
    <w:rsid w:val="00E138E1"/>
    <w:rPr>
      <w:color w:val="605E5C"/>
      <w:shd w:val="clear" w:color="auto" w:fill="E1DFDD"/>
    </w:rPr>
  </w:style>
  <w:style w:type="table" w:customStyle="1" w:styleId="PlainTable23">
    <w:name w:val="Plain Table 23"/>
    <w:basedOn w:val="TableNormal"/>
    <w:uiPriority w:val="42"/>
    <w:rsid w:val="00E138E1"/>
    <w:pPr>
      <w:spacing w:line="240" w:lineRule="auto"/>
      <w:jc w:val="left"/>
    </w:pPr>
    <w:rPr>
      <w:rFonts w:ascii="Times" w:eastAsia="Times New Roman" w:hAnsi="Times" w:cs="Times New Roman"/>
      <w:sz w:val="20"/>
      <w:szCs w:val="20"/>
      <w:lang w:val="id-ID"/>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DefaultParagraphFont"/>
    <w:rsid w:val="0046779F"/>
  </w:style>
  <w:style w:type="paragraph" w:customStyle="1" w:styleId="PageNumber1">
    <w:name w:val="Page Number1"/>
    <w:basedOn w:val="Normal"/>
    <w:rsid w:val="00A35E9E"/>
    <w:pPr>
      <w:suppressAutoHyphens/>
      <w:spacing w:after="0" w:line="240" w:lineRule="auto"/>
      <w:jc w:val="center"/>
    </w:pPr>
    <w:rPr>
      <w:rFonts w:ascii="Times" w:eastAsia="Times New Roman" w:hAnsi="Times" w:cs="Times New Roman"/>
      <w:szCs w:val="20"/>
      <w:lang w:eastAsia="ar-SA"/>
    </w:rPr>
  </w:style>
  <w:style w:type="paragraph" w:customStyle="1" w:styleId="BAB2">
    <w:name w:val="BAB 2"/>
    <w:basedOn w:val="Heading3"/>
    <w:qFormat/>
    <w:rsid w:val="00C4524F"/>
    <w:pPr>
      <w:keepLines w:val="0"/>
      <w:numPr>
        <w:numId w:val="7"/>
      </w:numPr>
      <w:spacing w:before="240" w:line="480" w:lineRule="auto"/>
      <w:ind w:left="426" w:hanging="426"/>
      <w:jc w:val="both"/>
    </w:pPr>
    <w:rPr>
      <w:rFonts w:ascii="Times New Roman" w:eastAsia="SimSun" w:hAnsi="Times New Roman" w:cs="Times New Roman"/>
      <w:color w:val="000000"/>
      <w:sz w:val="24"/>
      <w:szCs w:val="24"/>
      <w:lang w:eastAsia="zh-CN"/>
    </w:rPr>
  </w:style>
  <w:style w:type="paragraph" w:customStyle="1" w:styleId="Daftartable">
    <w:name w:val="Daftar table"/>
    <w:basedOn w:val="BAB2"/>
    <w:qFormat/>
    <w:rsid w:val="00C4524F"/>
    <w:pPr>
      <w:numPr>
        <w:numId w:val="0"/>
      </w:numPr>
      <w:jc w:val="center"/>
    </w:pPr>
    <w:rPr>
      <w:rFonts w:eastAsia="Times New Roman"/>
      <w:lang w:eastAsia="id-ID"/>
    </w:rPr>
  </w:style>
  <w:style w:type="paragraph" w:customStyle="1" w:styleId="BAB3">
    <w:name w:val="BAB 3"/>
    <w:basedOn w:val="ListParagraph"/>
    <w:qFormat/>
    <w:rsid w:val="00C3748A"/>
    <w:pPr>
      <w:widowControl w:val="0"/>
      <w:numPr>
        <w:numId w:val="8"/>
      </w:numPr>
      <w:tabs>
        <w:tab w:val="left" w:pos="1190"/>
      </w:tabs>
      <w:autoSpaceDE w:val="0"/>
      <w:autoSpaceDN w:val="0"/>
      <w:spacing w:before="2" w:after="0"/>
      <w:ind w:left="426" w:hanging="426"/>
    </w:pPr>
    <w:rPr>
      <w:rFonts w:eastAsia="SimSun" w:cs="Times New Roman"/>
      <w:b/>
      <w:color w:val="000000"/>
      <w:szCs w:val="24"/>
      <w:lang w:eastAsia="zh-CN"/>
    </w:rPr>
  </w:style>
  <w:style w:type="character" w:customStyle="1" w:styleId="hwtze">
    <w:name w:val="hwtze"/>
    <w:basedOn w:val="DefaultParagraphFont"/>
    <w:rsid w:val="00CF4F4C"/>
  </w:style>
  <w:style w:type="character" w:customStyle="1" w:styleId="rynqvb">
    <w:name w:val="rynqvb"/>
    <w:basedOn w:val="DefaultParagraphFont"/>
    <w:rsid w:val="00CF4F4C"/>
  </w:style>
  <w:style w:type="paragraph" w:customStyle="1" w:styleId="Body">
    <w:name w:val="Body"/>
    <w:basedOn w:val="BodyTextIndent"/>
    <w:rsid w:val="00CF4F4C"/>
    <w:pPr>
      <w:suppressAutoHyphens/>
      <w:spacing w:after="0" w:line="240" w:lineRule="auto"/>
      <w:ind w:left="0" w:firstLine="567"/>
    </w:pPr>
    <w:rPr>
      <w:rFonts w:eastAsia="Times New Roman" w:cs="Times New Roman"/>
      <w:sz w:val="20"/>
      <w:szCs w:val="20"/>
      <w:lang w:eastAsia="ar-SA"/>
    </w:rPr>
  </w:style>
  <w:style w:type="paragraph" w:styleId="BodyTextIndent">
    <w:name w:val="Body Text Indent"/>
    <w:basedOn w:val="Normal"/>
    <w:link w:val="BodyTextIndentChar"/>
    <w:uiPriority w:val="99"/>
    <w:semiHidden/>
    <w:unhideWhenUsed/>
    <w:rsid w:val="00CF4F4C"/>
    <w:pPr>
      <w:spacing w:after="120"/>
      <w:ind w:left="283"/>
    </w:pPr>
  </w:style>
  <w:style w:type="character" w:customStyle="1" w:styleId="BodyTextIndentChar">
    <w:name w:val="Body Text Indent Char"/>
    <w:basedOn w:val="DefaultParagraphFont"/>
    <w:link w:val="BodyTextIndent"/>
    <w:uiPriority w:val="99"/>
    <w:semiHidden/>
    <w:rsid w:val="00CF4F4C"/>
    <w:rPr>
      <w:rFonts w:ascii="Times New Roman" w:eastAsia="Calibri" w:hAnsi="Times New Roman" w:cs="Arial"/>
      <w:sz w:val="24"/>
    </w:rPr>
  </w:style>
  <w:style w:type="paragraph" w:styleId="BodyTextIndent2">
    <w:name w:val="Body Text Indent 2"/>
    <w:basedOn w:val="Normal"/>
    <w:link w:val="BodyTextIndent2Char"/>
    <w:uiPriority w:val="99"/>
    <w:semiHidden/>
    <w:unhideWhenUsed/>
    <w:rsid w:val="00CF4F4C"/>
    <w:pPr>
      <w:spacing w:after="120"/>
      <w:ind w:left="283"/>
      <w:jc w:val="left"/>
    </w:pPr>
    <w:rPr>
      <w:rFonts w:eastAsia="Times New Roman" w:cs="Times New Roman"/>
      <w:szCs w:val="24"/>
      <w:lang w:eastAsia="en-ID"/>
    </w:rPr>
  </w:style>
  <w:style w:type="character" w:customStyle="1" w:styleId="BodyTextIndent2Char">
    <w:name w:val="Body Text Indent 2 Char"/>
    <w:basedOn w:val="DefaultParagraphFont"/>
    <w:link w:val="BodyTextIndent2"/>
    <w:uiPriority w:val="99"/>
    <w:semiHidden/>
    <w:rsid w:val="00CF4F4C"/>
    <w:rPr>
      <w:rFonts w:ascii="Times New Roman" w:eastAsia="Times New Roman" w:hAnsi="Times New Roman" w:cs="Times New Roman"/>
      <w:sz w:val="24"/>
      <w:szCs w:val="24"/>
      <w:lang w:eastAsia="en-ID"/>
    </w:rPr>
  </w:style>
  <w:style w:type="paragraph" w:styleId="BodyText3">
    <w:name w:val="Body Text 3"/>
    <w:basedOn w:val="Normal"/>
    <w:link w:val="BodyText3Char"/>
    <w:uiPriority w:val="99"/>
    <w:unhideWhenUsed/>
    <w:rsid w:val="005B35B7"/>
    <w:pPr>
      <w:spacing w:after="120"/>
    </w:pPr>
    <w:rPr>
      <w:sz w:val="16"/>
      <w:szCs w:val="16"/>
    </w:rPr>
  </w:style>
  <w:style w:type="character" w:customStyle="1" w:styleId="BodyText3Char">
    <w:name w:val="Body Text 3 Char"/>
    <w:basedOn w:val="DefaultParagraphFont"/>
    <w:link w:val="BodyText3"/>
    <w:uiPriority w:val="99"/>
    <w:rsid w:val="005B35B7"/>
    <w:rPr>
      <w:rFonts w:ascii="Times New Roman" w:eastAsia="Calibri" w:hAnsi="Times New Roman" w:cs="Arial"/>
      <w:sz w:val="16"/>
      <w:szCs w:val="16"/>
    </w:rPr>
  </w:style>
  <w:style w:type="character" w:styleId="LineNumber">
    <w:name w:val="line number"/>
    <w:basedOn w:val="DefaultParagraphFont"/>
    <w:uiPriority w:val="99"/>
    <w:semiHidden/>
    <w:unhideWhenUsed/>
    <w:rsid w:val="00785F85"/>
  </w:style>
  <w:style w:type="character" w:customStyle="1" w:styleId="UnresolvedMention">
    <w:name w:val="Unresolved Mention"/>
    <w:basedOn w:val="DefaultParagraphFont"/>
    <w:uiPriority w:val="99"/>
    <w:semiHidden/>
    <w:unhideWhenUsed/>
    <w:rsid w:val="00E152A0"/>
    <w:rPr>
      <w:color w:val="605E5C"/>
      <w:shd w:val="clear" w:color="auto" w:fill="E1DFDD"/>
    </w:rPr>
  </w:style>
  <w:style w:type="paragraph" w:customStyle="1" w:styleId="p2">
    <w:name w:val="p2"/>
    <w:basedOn w:val="Normal"/>
    <w:rsid w:val="00D7773D"/>
    <w:pPr>
      <w:spacing w:before="100" w:beforeAutospacing="1" w:after="100" w:afterAutospacing="1" w:line="240" w:lineRule="auto"/>
      <w:jc w:val="left"/>
    </w:pPr>
    <w:rPr>
      <w:rFonts w:eastAsia="Times New Roman" w:cs="Times New Roman"/>
      <w:szCs w:val="24"/>
      <w:lang w:val="id-ID" w:eastAsia="id-ID"/>
    </w:rPr>
  </w:style>
  <w:style w:type="paragraph" w:customStyle="1" w:styleId="p1">
    <w:name w:val="p1"/>
    <w:basedOn w:val="Normal"/>
    <w:rsid w:val="00D7773D"/>
    <w:pPr>
      <w:spacing w:before="100" w:beforeAutospacing="1" w:after="100" w:afterAutospacing="1" w:line="240" w:lineRule="auto"/>
      <w:jc w:val="left"/>
    </w:pPr>
    <w:rPr>
      <w:rFonts w:eastAsia="Times New Roman" w:cs="Times New Roman"/>
      <w:szCs w:val="24"/>
      <w:lang w:val="id-ID" w:eastAsia="id-ID"/>
    </w:rPr>
  </w:style>
  <w:style w:type="table" w:customStyle="1" w:styleId="TableGrid0">
    <w:name w:val="TableGrid"/>
    <w:rsid w:val="00A667B4"/>
    <w:pPr>
      <w:spacing w:line="240" w:lineRule="auto"/>
      <w:jc w:val="left"/>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1">
      <w:bodyDiv w:val="1"/>
      <w:marLeft w:val="0"/>
      <w:marRight w:val="0"/>
      <w:marTop w:val="0"/>
      <w:marBottom w:val="0"/>
      <w:divBdr>
        <w:top w:val="none" w:sz="0" w:space="0" w:color="auto"/>
        <w:left w:val="none" w:sz="0" w:space="0" w:color="auto"/>
        <w:bottom w:val="none" w:sz="0" w:space="0" w:color="auto"/>
        <w:right w:val="none" w:sz="0" w:space="0" w:color="auto"/>
      </w:divBdr>
    </w:div>
    <w:div w:id="19549858">
      <w:bodyDiv w:val="1"/>
      <w:marLeft w:val="0"/>
      <w:marRight w:val="0"/>
      <w:marTop w:val="0"/>
      <w:marBottom w:val="0"/>
      <w:divBdr>
        <w:top w:val="none" w:sz="0" w:space="0" w:color="auto"/>
        <w:left w:val="none" w:sz="0" w:space="0" w:color="auto"/>
        <w:bottom w:val="none" w:sz="0" w:space="0" w:color="auto"/>
        <w:right w:val="none" w:sz="0" w:space="0" w:color="auto"/>
      </w:divBdr>
    </w:div>
    <w:div w:id="154496001">
      <w:bodyDiv w:val="1"/>
      <w:marLeft w:val="0"/>
      <w:marRight w:val="0"/>
      <w:marTop w:val="0"/>
      <w:marBottom w:val="0"/>
      <w:divBdr>
        <w:top w:val="none" w:sz="0" w:space="0" w:color="auto"/>
        <w:left w:val="none" w:sz="0" w:space="0" w:color="auto"/>
        <w:bottom w:val="none" w:sz="0" w:space="0" w:color="auto"/>
        <w:right w:val="none" w:sz="0" w:space="0" w:color="auto"/>
      </w:divBdr>
      <w:divsChild>
        <w:div w:id="832069722">
          <w:marLeft w:val="0"/>
          <w:marRight w:val="0"/>
          <w:marTop w:val="0"/>
          <w:marBottom w:val="0"/>
          <w:divBdr>
            <w:top w:val="none" w:sz="0" w:space="0" w:color="auto"/>
            <w:left w:val="none" w:sz="0" w:space="0" w:color="auto"/>
            <w:bottom w:val="none" w:sz="0" w:space="0" w:color="auto"/>
            <w:right w:val="none" w:sz="0" w:space="0" w:color="auto"/>
          </w:divBdr>
          <w:divsChild>
            <w:div w:id="1238516909">
              <w:marLeft w:val="0"/>
              <w:marRight w:val="0"/>
              <w:marTop w:val="0"/>
              <w:marBottom w:val="0"/>
              <w:divBdr>
                <w:top w:val="none" w:sz="0" w:space="0" w:color="auto"/>
                <w:left w:val="none" w:sz="0" w:space="0" w:color="auto"/>
                <w:bottom w:val="none" w:sz="0" w:space="0" w:color="auto"/>
                <w:right w:val="none" w:sz="0" w:space="0" w:color="auto"/>
              </w:divBdr>
              <w:divsChild>
                <w:div w:id="741610035">
                  <w:marLeft w:val="0"/>
                  <w:marRight w:val="0"/>
                  <w:marTop w:val="0"/>
                  <w:marBottom w:val="0"/>
                  <w:divBdr>
                    <w:top w:val="none" w:sz="0" w:space="0" w:color="auto"/>
                    <w:left w:val="none" w:sz="0" w:space="0" w:color="auto"/>
                    <w:bottom w:val="none" w:sz="0" w:space="0" w:color="auto"/>
                    <w:right w:val="none" w:sz="0" w:space="0" w:color="auto"/>
                  </w:divBdr>
                  <w:divsChild>
                    <w:div w:id="111748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3448">
      <w:bodyDiv w:val="1"/>
      <w:marLeft w:val="0"/>
      <w:marRight w:val="0"/>
      <w:marTop w:val="0"/>
      <w:marBottom w:val="0"/>
      <w:divBdr>
        <w:top w:val="none" w:sz="0" w:space="0" w:color="auto"/>
        <w:left w:val="none" w:sz="0" w:space="0" w:color="auto"/>
        <w:bottom w:val="none" w:sz="0" w:space="0" w:color="auto"/>
        <w:right w:val="none" w:sz="0" w:space="0" w:color="auto"/>
      </w:divBdr>
    </w:div>
    <w:div w:id="347800147">
      <w:bodyDiv w:val="1"/>
      <w:marLeft w:val="0"/>
      <w:marRight w:val="0"/>
      <w:marTop w:val="0"/>
      <w:marBottom w:val="0"/>
      <w:divBdr>
        <w:top w:val="none" w:sz="0" w:space="0" w:color="auto"/>
        <w:left w:val="none" w:sz="0" w:space="0" w:color="auto"/>
        <w:bottom w:val="none" w:sz="0" w:space="0" w:color="auto"/>
        <w:right w:val="none" w:sz="0" w:space="0" w:color="auto"/>
      </w:divBdr>
    </w:div>
    <w:div w:id="444081958">
      <w:bodyDiv w:val="1"/>
      <w:marLeft w:val="0"/>
      <w:marRight w:val="0"/>
      <w:marTop w:val="0"/>
      <w:marBottom w:val="0"/>
      <w:divBdr>
        <w:top w:val="none" w:sz="0" w:space="0" w:color="auto"/>
        <w:left w:val="none" w:sz="0" w:space="0" w:color="auto"/>
        <w:bottom w:val="none" w:sz="0" w:space="0" w:color="auto"/>
        <w:right w:val="none" w:sz="0" w:space="0" w:color="auto"/>
      </w:divBdr>
    </w:div>
    <w:div w:id="501704624">
      <w:bodyDiv w:val="1"/>
      <w:marLeft w:val="0"/>
      <w:marRight w:val="0"/>
      <w:marTop w:val="0"/>
      <w:marBottom w:val="0"/>
      <w:divBdr>
        <w:top w:val="none" w:sz="0" w:space="0" w:color="auto"/>
        <w:left w:val="none" w:sz="0" w:space="0" w:color="auto"/>
        <w:bottom w:val="none" w:sz="0" w:space="0" w:color="auto"/>
        <w:right w:val="none" w:sz="0" w:space="0" w:color="auto"/>
      </w:divBdr>
      <w:divsChild>
        <w:div w:id="405997427">
          <w:marLeft w:val="0"/>
          <w:marRight w:val="0"/>
          <w:marTop w:val="0"/>
          <w:marBottom w:val="0"/>
          <w:divBdr>
            <w:top w:val="none" w:sz="0" w:space="0" w:color="auto"/>
            <w:left w:val="none" w:sz="0" w:space="0" w:color="auto"/>
            <w:bottom w:val="none" w:sz="0" w:space="0" w:color="auto"/>
            <w:right w:val="none" w:sz="0" w:space="0" w:color="auto"/>
          </w:divBdr>
        </w:div>
        <w:div w:id="1362511529">
          <w:marLeft w:val="0"/>
          <w:marRight w:val="0"/>
          <w:marTop w:val="0"/>
          <w:marBottom w:val="0"/>
          <w:divBdr>
            <w:top w:val="none" w:sz="0" w:space="0" w:color="auto"/>
            <w:left w:val="none" w:sz="0" w:space="0" w:color="auto"/>
            <w:bottom w:val="none" w:sz="0" w:space="0" w:color="auto"/>
            <w:right w:val="none" w:sz="0" w:space="0" w:color="auto"/>
          </w:divBdr>
        </w:div>
        <w:div w:id="1385330646">
          <w:marLeft w:val="0"/>
          <w:marRight w:val="0"/>
          <w:marTop w:val="0"/>
          <w:marBottom w:val="0"/>
          <w:divBdr>
            <w:top w:val="none" w:sz="0" w:space="0" w:color="auto"/>
            <w:left w:val="none" w:sz="0" w:space="0" w:color="auto"/>
            <w:bottom w:val="none" w:sz="0" w:space="0" w:color="auto"/>
            <w:right w:val="none" w:sz="0" w:space="0" w:color="auto"/>
          </w:divBdr>
        </w:div>
        <w:div w:id="1703282844">
          <w:marLeft w:val="0"/>
          <w:marRight w:val="0"/>
          <w:marTop w:val="0"/>
          <w:marBottom w:val="0"/>
          <w:divBdr>
            <w:top w:val="none" w:sz="0" w:space="0" w:color="auto"/>
            <w:left w:val="none" w:sz="0" w:space="0" w:color="auto"/>
            <w:bottom w:val="none" w:sz="0" w:space="0" w:color="auto"/>
            <w:right w:val="none" w:sz="0" w:space="0" w:color="auto"/>
          </w:divBdr>
        </w:div>
        <w:div w:id="1429961948">
          <w:marLeft w:val="0"/>
          <w:marRight w:val="0"/>
          <w:marTop w:val="0"/>
          <w:marBottom w:val="0"/>
          <w:divBdr>
            <w:top w:val="none" w:sz="0" w:space="0" w:color="auto"/>
            <w:left w:val="none" w:sz="0" w:space="0" w:color="auto"/>
            <w:bottom w:val="none" w:sz="0" w:space="0" w:color="auto"/>
            <w:right w:val="none" w:sz="0" w:space="0" w:color="auto"/>
          </w:divBdr>
        </w:div>
        <w:div w:id="724910380">
          <w:marLeft w:val="0"/>
          <w:marRight w:val="0"/>
          <w:marTop w:val="0"/>
          <w:marBottom w:val="0"/>
          <w:divBdr>
            <w:top w:val="none" w:sz="0" w:space="0" w:color="auto"/>
            <w:left w:val="none" w:sz="0" w:space="0" w:color="auto"/>
            <w:bottom w:val="none" w:sz="0" w:space="0" w:color="auto"/>
            <w:right w:val="none" w:sz="0" w:space="0" w:color="auto"/>
          </w:divBdr>
        </w:div>
        <w:div w:id="1141116950">
          <w:marLeft w:val="0"/>
          <w:marRight w:val="0"/>
          <w:marTop w:val="0"/>
          <w:marBottom w:val="0"/>
          <w:divBdr>
            <w:top w:val="none" w:sz="0" w:space="0" w:color="auto"/>
            <w:left w:val="none" w:sz="0" w:space="0" w:color="auto"/>
            <w:bottom w:val="none" w:sz="0" w:space="0" w:color="auto"/>
            <w:right w:val="none" w:sz="0" w:space="0" w:color="auto"/>
          </w:divBdr>
        </w:div>
      </w:divsChild>
    </w:div>
    <w:div w:id="577327353">
      <w:bodyDiv w:val="1"/>
      <w:marLeft w:val="0"/>
      <w:marRight w:val="0"/>
      <w:marTop w:val="0"/>
      <w:marBottom w:val="0"/>
      <w:divBdr>
        <w:top w:val="none" w:sz="0" w:space="0" w:color="auto"/>
        <w:left w:val="none" w:sz="0" w:space="0" w:color="auto"/>
        <w:bottom w:val="none" w:sz="0" w:space="0" w:color="auto"/>
        <w:right w:val="none" w:sz="0" w:space="0" w:color="auto"/>
      </w:divBdr>
    </w:div>
    <w:div w:id="578829791">
      <w:bodyDiv w:val="1"/>
      <w:marLeft w:val="0"/>
      <w:marRight w:val="0"/>
      <w:marTop w:val="0"/>
      <w:marBottom w:val="0"/>
      <w:divBdr>
        <w:top w:val="none" w:sz="0" w:space="0" w:color="auto"/>
        <w:left w:val="none" w:sz="0" w:space="0" w:color="auto"/>
        <w:bottom w:val="none" w:sz="0" w:space="0" w:color="auto"/>
        <w:right w:val="none" w:sz="0" w:space="0" w:color="auto"/>
      </w:divBdr>
    </w:div>
    <w:div w:id="610360830">
      <w:bodyDiv w:val="1"/>
      <w:marLeft w:val="0"/>
      <w:marRight w:val="0"/>
      <w:marTop w:val="0"/>
      <w:marBottom w:val="0"/>
      <w:divBdr>
        <w:top w:val="none" w:sz="0" w:space="0" w:color="auto"/>
        <w:left w:val="none" w:sz="0" w:space="0" w:color="auto"/>
        <w:bottom w:val="none" w:sz="0" w:space="0" w:color="auto"/>
        <w:right w:val="none" w:sz="0" w:space="0" w:color="auto"/>
      </w:divBdr>
    </w:div>
    <w:div w:id="625894348">
      <w:bodyDiv w:val="1"/>
      <w:marLeft w:val="0"/>
      <w:marRight w:val="0"/>
      <w:marTop w:val="0"/>
      <w:marBottom w:val="0"/>
      <w:divBdr>
        <w:top w:val="none" w:sz="0" w:space="0" w:color="auto"/>
        <w:left w:val="none" w:sz="0" w:space="0" w:color="auto"/>
        <w:bottom w:val="none" w:sz="0" w:space="0" w:color="auto"/>
        <w:right w:val="none" w:sz="0" w:space="0" w:color="auto"/>
      </w:divBdr>
    </w:div>
    <w:div w:id="747269098">
      <w:bodyDiv w:val="1"/>
      <w:marLeft w:val="0"/>
      <w:marRight w:val="0"/>
      <w:marTop w:val="0"/>
      <w:marBottom w:val="0"/>
      <w:divBdr>
        <w:top w:val="none" w:sz="0" w:space="0" w:color="auto"/>
        <w:left w:val="none" w:sz="0" w:space="0" w:color="auto"/>
        <w:bottom w:val="none" w:sz="0" w:space="0" w:color="auto"/>
        <w:right w:val="none" w:sz="0" w:space="0" w:color="auto"/>
      </w:divBdr>
    </w:div>
    <w:div w:id="755787090">
      <w:bodyDiv w:val="1"/>
      <w:marLeft w:val="0"/>
      <w:marRight w:val="0"/>
      <w:marTop w:val="0"/>
      <w:marBottom w:val="0"/>
      <w:divBdr>
        <w:top w:val="none" w:sz="0" w:space="0" w:color="auto"/>
        <w:left w:val="none" w:sz="0" w:space="0" w:color="auto"/>
        <w:bottom w:val="none" w:sz="0" w:space="0" w:color="auto"/>
        <w:right w:val="none" w:sz="0" w:space="0" w:color="auto"/>
      </w:divBdr>
    </w:div>
    <w:div w:id="803617650">
      <w:bodyDiv w:val="1"/>
      <w:marLeft w:val="0"/>
      <w:marRight w:val="0"/>
      <w:marTop w:val="0"/>
      <w:marBottom w:val="0"/>
      <w:divBdr>
        <w:top w:val="none" w:sz="0" w:space="0" w:color="auto"/>
        <w:left w:val="none" w:sz="0" w:space="0" w:color="auto"/>
        <w:bottom w:val="none" w:sz="0" w:space="0" w:color="auto"/>
        <w:right w:val="none" w:sz="0" w:space="0" w:color="auto"/>
      </w:divBdr>
    </w:div>
    <w:div w:id="817693721">
      <w:bodyDiv w:val="1"/>
      <w:marLeft w:val="0"/>
      <w:marRight w:val="0"/>
      <w:marTop w:val="0"/>
      <w:marBottom w:val="0"/>
      <w:divBdr>
        <w:top w:val="none" w:sz="0" w:space="0" w:color="auto"/>
        <w:left w:val="none" w:sz="0" w:space="0" w:color="auto"/>
        <w:bottom w:val="none" w:sz="0" w:space="0" w:color="auto"/>
        <w:right w:val="none" w:sz="0" w:space="0" w:color="auto"/>
      </w:divBdr>
    </w:div>
    <w:div w:id="854223157">
      <w:bodyDiv w:val="1"/>
      <w:marLeft w:val="0"/>
      <w:marRight w:val="0"/>
      <w:marTop w:val="0"/>
      <w:marBottom w:val="0"/>
      <w:divBdr>
        <w:top w:val="none" w:sz="0" w:space="0" w:color="auto"/>
        <w:left w:val="none" w:sz="0" w:space="0" w:color="auto"/>
        <w:bottom w:val="none" w:sz="0" w:space="0" w:color="auto"/>
        <w:right w:val="none" w:sz="0" w:space="0" w:color="auto"/>
      </w:divBdr>
    </w:div>
    <w:div w:id="863978514">
      <w:bodyDiv w:val="1"/>
      <w:marLeft w:val="0"/>
      <w:marRight w:val="0"/>
      <w:marTop w:val="0"/>
      <w:marBottom w:val="0"/>
      <w:divBdr>
        <w:top w:val="none" w:sz="0" w:space="0" w:color="auto"/>
        <w:left w:val="none" w:sz="0" w:space="0" w:color="auto"/>
        <w:bottom w:val="none" w:sz="0" w:space="0" w:color="auto"/>
        <w:right w:val="none" w:sz="0" w:space="0" w:color="auto"/>
      </w:divBdr>
    </w:div>
    <w:div w:id="1005085228">
      <w:bodyDiv w:val="1"/>
      <w:marLeft w:val="0"/>
      <w:marRight w:val="0"/>
      <w:marTop w:val="0"/>
      <w:marBottom w:val="0"/>
      <w:divBdr>
        <w:top w:val="none" w:sz="0" w:space="0" w:color="auto"/>
        <w:left w:val="none" w:sz="0" w:space="0" w:color="auto"/>
        <w:bottom w:val="none" w:sz="0" w:space="0" w:color="auto"/>
        <w:right w:val="none" w:sz="0" w:space="0" w:color="auto"/>
      </w:divBdr>
    </w:div>
    <w:div w:id="1015695594">
      <w:bodyDiv w:val="1"/>
      <w:marLeft w:val="0"/>
      <w:marRight w:val="0"/>
      <w:marTop w:val="0"/>
      <w:marBottom w:val="0"/>
      <w:divBdr>
        <w:top w:val="none" w:sz="0" w:space="0" w:color="auto"/>
        <w:left w:val="none" w:sz="0" w:space="0" w:color="auto"/>
        <w:bottom w:val="none" w:sz="0" w:space="0" w:color="auto"/>
        <w:right w:val="none" w:sz="0" w:space="0" w:color="auto"/>
      </w:divBdr>
    </w:div>
    <w:div w:id="1085344565">
      <w:bodyDiv w:val="1"/>
      <w:marLeft w:val="0"/>
      <w:marRight w:val="0"/>
      <w:marTop w:val="0"/>
      <w:marBottom w:val="0"/>
      <w:divBdr>
        <w:top w:val="none" w:sz="0" w:space="0" w:color="auto"/>
        <w:left w:val="none" w:sz="0" w:space="0" w:color="auto"/>
        <w:bottom w:val="none" w:sz="0" w:space="0" w:color="auto"/>
        <w:right w:val="none" w:sz="0" w:space="0" w:color="auto"/>
      </w:divBdr>
      <w:divsChild>
        <w:div w:id="1684211244">
          <w:marLeft w:val="0"/>
          <w:marRight w:val="0"/>
          <w:marTop w:val="0"/>
          <w:marBottom w:val="0"/>
          <w:divBdr>
            <w:top w:val="none" w:sz="0" w:space="0" w:color="auto"/>
            <w:left w:val="none" w:sz="0" w:space="0" w:color="auto"/>
            <w:bottom w:val="none" w:sz="0" w:space="0" w:color="auto"/>
            <w:right w:val="none" w:sz="0" w:space="0" w:color="auto"/>
          </w:divBdr>
          <w:divsChild>
            <w:div w:id="225265591">
              <w:marLeft w:val="0"/>
              <w:marRight w:val="0"/>
              <w:marTop w:val="0"/>
              <w:marBottom w:val="0"/>
              <w:divBdr>
                <w:top w:val="none" w:sz="0" w:space="0" w:color="auto"/>
                <w:left w:val="none" w:sz="0" w:space="0" w:color="auto"/>
                <w:bottom w:val="none" w:sz="0" w:space="0" w:color="auto"/>
                <w:right w:val="none" w:sz="0" w:space="0" w:color="auto"/>
              </w:divBdr>
              <w:divsChild>
                <w:div w:id="18290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59">
      <w:bodyDiv w:val="1"/>
      <w:marLeft w:val="0"/>
      <w:marRight w:val="0"/>
      <w:marTop w:val="0"/>
      <w:marBottom w:val="0"/>
      <w:divBdr>
        <w:top w:val="none" w:sz="0" w:space="0" w:color="auto"/>
        <w:left w:val="none" w:sz="0" w:space="0" w:color="auto"/>
        <w:bottom w:val="none" w:sz="0" w:space="0" w:color="auto"/>
        <w:right w:val="none" w:sz="0" w:space="0" w:color="auto"/>
      </w:divBdr>
    </w:div>
    <w:div w:id="1133593797">
      <w:bodyDiv w:val="1"/>
      <w:marLeft w:val="0"/>
      <w:marRight w:val="0"/>
      <w:marTop w:val="0"/>
      <w:marBottom w:val="0"/>
      <w:divBdr>
        <w:top w:val="none" w:sz="0" w:space="0" w:color="auto"/>
        <w:left w:val="none" w:sz="0" w:space="0" w:color="auto"/>
        <w:bottom w:val="none" w:sz="0" w:space="0" w:color="auto"/>
        <w:right w:val="none" w:sz="0" w:space="0" w:color="auto"/>
      </w:divBdr>
      <w:divsChild>
        <w:div w:id="539903333">
          <w:marLeft w:val="0"/>
          <w:marRight w:val="0"/>
          <w:marTop w:val="0"/>
          <w:marBottom w:val="0"/>
          <w:divBdr>
            <w:top w:val="none" w:sz="0" w:space="0" w:color="auto"/>
            <w:left w:val="none" w:sz="0" w:space="0" w:color="auto"/>
            <w:bottom w:val="none" w:sz="0" w:space="0" w:color="auto"/>
            <w:right w:val="none" w:sz="0" w:space="0" w:color="auto"/>
          </w:divBdr>
          <w:divsChild>
            <w:div w:id="1210607511">
              <w:marLeft w:val="0"/>
              <w:marRight w:val="0"/>
              <w:marTop w:val="0"/>
              <w:marBottom w:val="0"/>
              <w:divBdr>
                <w:top w:val="none" w:sz="0" w:space="0" w:color="auto"/>
                <w:left w:val="none" w:sz="0" w:space="0" w:color="auto"/>
                <w:bottom w:val="none" w:sz="0" w:space="0" w:color="auto"/>
                <w:right w:val="none" w:sz="0" w:space="0" w:color="auto"/>
              </w:divBdr>
              <w:divsChild>
                <w:div w:id="213661398">
                  <w:marLeft w:val="0"/>
                  <w:marRight w:val="0"/>
                  <w:marTop w:val="0"/>
                  <w:marBottom w:val="0"/>
                  <w:divBdr>
                    <w:top w:val="none" w:sz="0" w:space="0" w:color="auto"/>
                    <w:left w:val="none" w:sz="0" w:space="0" w:color="auto"/>
                    <w:bottom w:val="none" w:sz="0" w:space="0" w:color="auto"/>
                    <w:right w:val="none" w:sz="0" w:space="0" w:color="auto"/>
                  </w:divBdr>
                  <w:divsChild>
                    <w:div w:id="11120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8571">
      <w:bodyDiv w:val="1"/>
      <w:marLeft w:val="0"/>
      <w:marRight w:val="0"/>
      <w:marTop w:val="0"/>
      <w:marBottom w:val="0"/>
      <w:divBdr>
        <w:top w:val="none" w:sz="0" w:space="0" w:color="auto"/>
        <w:left w:val="none" w:sz="0" w:space="0" w:color="auto"/>
        <w:bottom w:val="none" w:sz="0" w:space="0" w:color="auto"/>
        <w:right w:val="none" w:sz="0" w:space="0" w:color="auto"/>
      </w:divBdr>
    </w:div>
    <w:div w:id="1146704306">
      <w:bodyDiv w:val="1"/>
      <w:marLeft w:val="0"/>
      <w:marRight w:val="0"/>
      <w:marTop w:val="0"/>
      <w:marBottom w:val="0"/>
      <w:divBdr>
        <w:top w:val="none" w:sz="0" w:space="0" w:color="auto"/>
        <w:left w:val="none" w:sz="0" w:space="0" w:color="auto"/>
        <w:bottom w:val="none" w:sz="0" w:space="0" w:color="auto"/>
        <w:right w:val="none" w:sz="0" w:space="0" w:color="auto"/>
      </w:divBdr>
    </w:div>
    <w:div w:id="1193424224">
      <w:bodyDiv w:val="1"/>
      <w:marLeft w:val="0"/>
      <w:marRight w:val="0"/>
      <w:marTop w:val="0"/>
      <w:marBottom w:val="0"/>
      <w:divBdr>
        <w:top w:val="none" w:sz="0" w:space="0" w:color="auto"/>
        <w:left w:val="none" w:sz="0" w:space="0" w:color="auto"/>
        <w:bottom w:val="none" w:sz="0" w:space="0" w:color="auto"/>
        <w:right w:val="none" w:sz="0" w:space="0" w:color="auto"/>
      </w:divBdr>
    </w:div>
    <w:div w:id="1210268679">
      <w:bodyDiv w:val="1"/>
      <w:marLeft w:val="0"/>
      <w:marRight w:val="0"/>
      <w:marTop w:val="0"/>
      <w:marBottom w:val="0"/>
      <w:divBdr>
        <w:top w:val="none" w:sz="0" w:space="0" w:color="auto"/>
        <w:left w:val="none" w:sz="0" w:space="0" w:color="auto"/>
        <w:bottom w:val="none" w:sz="0" w:space="0" w:color="auto"/>
        <w:right w:val="none" w:sz="0" w:space="0" w:color="auto"/>
      </w:divBdr>
      <w:divsChild>
        <w:div w:id="538128027">
          <w:marLeft w:val="0"/>
          <w:marRight w:val="0"/>
          <w:marTop w:val="0"/>
          <w:marBottom w:val="75"/>
          <w:divBdr>
            <w:top w:val="none" w:sz="0" w:space="0" w:color="auto"/>
            <w:left w:val="none" w:sz="0" w:space="0" w:color="auto"/>
            <w:bottom w:val="none" w:sz="0" w:space="0" w:color="auto"/>
            <w:right w:val="none" w:sz="0" w:space="0" w:color="auto"/>
          </w:divBdr>
        </w:div>
        <w:div w:id="170684389">
          <w:marLeft w:val="0"/>
          <w:marRight w:val="0"/>
          <w:marTop w:val="0"/>
          <w:marBottom w:val="75"/>
          <w:divBdr>
            <w:top w:val="none" w:sz="0" w:space="0" w:color="auto"/>
            <w:left w:val="none" w:sz="0" w:space="0" w:color="auto"/>
            <w:bottom w:val="none" w:sz="0" w:space="0" w:color="auto"/>
            <w:right w:val="none" w:sz="0" w:space="0" w:color="auto"/>
          </w:divBdr>
        </w:div>
      </w:divsChild>
    </w:div>
    <w:div w:id="1291013482">
      <w:bodyDiv w:val="1"/>
      <w:marLeft w:val="0"/>
      <w:marRight w:val="0"/>
      <w:marTop w:val="0"/>
      <w:marBottom w:val="0"/>
      <w:divBdr>
        <w:top w:val="none" w:sz="0" w:space="0" w:color="auto"/>
        <w:left w:val="none" w:sz="0" w:space="0" w:color="auto"/>
        <w:bottom w:val="none" w:sz="0" w:space="0" w:color="auto"/>
        <w:right w:val="none" w:sz="0" w:space="0" w:color="auto"/>
      </w:divBdr>
      <w:divsChild>
        <w:div w:id="1453935196">
          <w:marLeft w:val="0"/>
          <w:marRight w:val="0"/>
          <w:marTop w:val="0"/>
          <w:marBottom w:val="0"/>
          <w:divBdr>
            <w:top w:val="none" w:sz="0" w:space="0" w:color="auto"/>
            <w:left w:val="none" w:sz="0" w:space="0" w:color="auto"/>
            <w:bottom w:val="none" w:sz="0" w:space="0" w:color="auto"/>
            <w:right w:val="none" w:sz="0" w:space="0" w:color="auto"/>
          </w:divBdr>
          <w:divsChild>
            <w:div w:id="310259417">
              <w:marLeft w:val="0"/>
              <w:marRight w:val="0"/>
              <w:marTop w:val="0"/>
              <w:marBottom w:val="0"/>
              <w:divBdr>
                <w:top w:val="none" w:sz="0" w:space="0" w:color="auto"/>
                <w:left w:val="none" w:sz="0" w:space="0" w:color="auto"/>
                <w:bottom w:val="none" w:sz="0" w:space="0" w:color="auto"/>
                <w:right w:val="none" w:sz="0" w:space="0" w:color="auto"/>
              </w:divBdr>
              <w:divsChild>
                <w:div w:id="882252772">
                  <w:marLeft w:val="0"/>
                  <w:marRight w:val="0"/>
                  <w:marTop w:val="0"/>
                  <w:marBottom w:val="0"/>
                  <w:divBdr>
                    <w:top w:val="none" w:sz="0" w:space="0" w:color="auto"/>
                    <w:left w:val="none" w:sz="0" w:space="0" w:color="auto"/>
                    <w:bottom w:val="none" w:sz="0" w:space="0" w:color="auto"/>
                    <w:right w:val="none" w:sz="0" w:space="0" w:color="auto"/>
                  </w:divBdr>
                  <w:divsChild>
                    <w:div w:id="1821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310042">
      <w:bodyDiv w:val="1"/>
      <w:marLeft w:val="0"/>
      <w:marRight w:val="0"/>
      <w:marTop w:val="0"/>
      <w:marBottom w:val="0"/>
      <w:divBdr>
        <w:top w:val="none" w:sz="0" w:space="0" w:color="auto"/>
        <w:left w:val="none" w:sz="0" w:space="0" w:color="auto"/>
        <w:bottom w:val="none" w:sz="0" w:space="0" w:color="auto"/>
        <w:right w:val="none" w:sz="0" w:space="0" w:color="auto"/>
      </w:divBdr>
    </w:div>
    <w:div w:id="1355111076">
      <w:bodyDiv w:val="1"/>
      <w:marLeft w:val="0"/>
      <w:marRight w:val="0"/>
      <w:marTop w:val="0"/>
      <w:marBottom w:val="0"/>
      <w:divBdr>
        <w:top w:val="none" w:sz="0" w:space="0" w:color="auto"/>
        <w:left w:val="none" w:sz="0" w:space="0" w:color="auto"/>
        <w:bottom w:val="none" w:sz="0" w:space="0" w:color="auto"/>
        <w:right w:val="none" w:sz="0" w:space="0" w:color="auto"/>
      </w:divBdr>
    </w:div>
    <w:div w:id="1414552322">
      <w:bodyDiv w:val="1"/>
      <w:marLeft w:val="0"/>
      <w:marRight w:val="0"/>
      <w:marTop w:val="0"/>
      <w:marBottom w:val="0"/>
      <w:divBdr>
        <w:top w:val="none" w:sz="0" w:space="0" w:color="auto"/>
        <w:left w:val="none" w:sz="0" w:space="0" w:color="auto"/>
        <w:bottom w:val="none" w:sz="0" w:space="0" w:color="auto"/>
        <w:right w:val="none" w:sz="0" w:space="0" w:color="auto"/>
      </w:divBdr>
    </w:div>
    <w:div w:id="1479152086">
      <w:bodyDiv w:val="1"/>
      <w:marLeft w:val="0"/>
      <w:marRight w:val="0"/>
      <w:marTop w:val="0"/>
      <w:marBottom w:val="0"/>
      <w:divBdr>
        <w:top w:val="none" w:sz="0" w:space="0" w:color="auto"/>
        <w:left w:val="none" w:sz="0" w:space="0" w:color="auto"/>
        <w:bottom w:val="none" w:sz="0" w:space="0" w:color="auto"/>
        <w:right w:val="none" w:sz="0" w:space="0" w:color="auto"/>
      </w:divBdr>
    </w:div>
    <w:div w:id="1926917046">
      <w:bodyDiv w:val="1"/>
      <w:marLeft w:val="0"/>
      <w:marRight w:val="0"/>
      <w:marTop w:val="0"/>
      <w:marBottom w:val="0"/>
      <w:divBdr>
        <w:top w:val="none" w:sz="0" w:space="0" w:color="auto"/>
        <w:left w:val="none" w:sz="0" w:space="0" w:color="auto"/>
        <w:bottom w:val="none" w:sz="0" w:space="0" w:color="auto"/>
        <w:right w:val="none" w:sz="0" w:space="0" w:color="auto"/>
      </w:divBdr>
    </w:div>
    <w:div w:id="2017030927">
      <w:bodyDiv w:val="1"/>
      <w:marLeft w:val="0"/>
      <w:marRight w:val="0"/>
      <w:marTop w:val="0"/>
      <w:marBottom w:val="0"/>
      <w:divBdr>
        <w:top w:val="none" w:sz="0" w:space="0" w:color="auto"/>
        <w:left w:val="none" w:sz="0" w:space="0" w:color="auto"/>
        <w:bottom w:val="none" w:sz="0" w:space="0" w:color="auto"/>
        <w:right w:val="none" w:sz="0" w:space="0" w:color="auto"/>
      </w:divBdr>
      <w:divsChild>
        <w:div w:id="335815105">
          <w:marLeft w:val="0"/>
          <w:marRight w:val="0"/>
          <w:marTop w:val="0"/>
          <w:marBottom w:val="0"/>
          <w:divBdr>
            <w:top w:val="none" w:sz="0" w:space="0" w:color="auto"/>
            <w:left w:val="none" w:sz="0" w:space="0" w:color="auto"/>
            <w:bottom w:val="none" w:sz="0" w:space="0" w:color="auto"/>
            <w:right w:val="none" w:sz="0" w:space="0" w:color="auto"/>
          </w:divBdr>
          <w:divsChild>
            <w:div w:id="1693341506">
              <w:marLeft w:val="0"/>
              <w:marRight w:val="0"/>
              <w:marTop w:val="0"/>
              <w:marBottom w:val="0"/>
              <w:divBdr>
                <w:top w:val="none" w:sz="0" w:space="0" w:color="auto"/>
                <w:left w:val="none" w:sz="0" w:space="0" w:color="auto"/>
                <w:bottom w:val="none" w:sz="0" w:space="0" w:color="auto"/>
                <w:right w:val="none" w:sz="0" w:space="0" w:color="auto"/>
              </w:divBdr>
              <w:divsChild>
                <w:div w:id="501163196">
                  <w:marLeft w:val="0"/>
                  <w:marRight w:val="0"/>
                  <w:marTop w:val="0"/>
                  <w:marBottom w:val="0"/>
                  <w:divBdr>
                    <w:top w:val="none" w:sz="0" w:space="0" w:color="auto"/>
                    <w:left w:val="none" w:sz="0" w:space="0" w:color="auto"/>
                    <w:bottom w:val="none" w:sz="0" w:space="0" w:color="auto"/>
                    <w:right w:val="none" w:sz="0" w:space="0" w:color="auto"/>
                  </w:divBdr>
                  <w:divsChild>
                    <w:div w:id="10045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811">
      <w:bodyDiv w:val="1"/>
      <w:marLeft w:val="0"/>
      <w:marRight w:val="0"/>
      <w:marTop w:val="0"/>
      <w:marBottom w:val="0"/>
      <w:divBdr>
        <w:top w:val="none" w:sz="0" w:space="0" w:color="auto"/>
        <w:left w:val="none" w:sz="0" w:space="0" w:color="auto"/>
        <w:bottom w:val="none" w:sz="0" w:space="0" w:color="auto"/>
        <w:right w:val="none" w:sz="0" w:space="0" w:color="auto"/>
      </w:divBdr>
    </w:div>
    <w:div w:id="2034764742">
      <w:bodyDiv w:val="1"/>
      <w:marLeft w:val="0"/>
      <w:marRight w:val="0"/>
      <w:marTop w:val="0"/>
      <w:marBottom w:val="0"/>
      <w:divBdr>
        <w:top w:val="none" w:sz="0" w:space="0" w:color="auto"/>
        <w:left w:val="none" w:sz="0" w:space="0" w:color="auto"/>
        <w:bottom w:val="none" w:sz="0" w:space="0" w:color="auto"/>
        <w:right w:val="none" w:sz="0" w:space="0" w:color="auto"/>
      </w:divBdr>
    </w:div>
    <w:div w:id="2079983087">
      <w:bodyDiv w:val="1"/>
      <w:marLeft w:val="0"/>
      <w:marRight w:val="0"/>
      <w:marTop w:val="0"/>
      <w:marBottom w:val="0"/>
      <w:divBdr>
        <w:top w:val="none" w:sz="0" w:space="0" w:color="auto"/>
        <w:left w:val="none" w:sz="0" w:space="0" w:color="auto"/>
        <w:bottom w:val="none" w:sz="0" w:space="0" w:color="auto"/>
        <w:right w:val="none" w:sz="0" w:space="0" w:color="auto"/>
      </w:divBdr>
      <w:divsChild>
        <w:div w:id="1780178643">
          <w:marLeft w:val="0"/>
          <w:marRight w:val="0"/>
          <w:marTop w:val="0"/>
          <w:marBottom w:val="0"/>
          <w:divBdr>
            <w:top w:val="none" w:sz="0" w:space="0" w:color="auto"/>
            <w:left w:val="none" w:sz="0" w:space="0" w:color="auto"/>
            <w:bottom w:val="none" w:sz="0" w:space="0" w:color="auto"/>
            <w:right w:val="none" w:sz="0" w:space="0" w:color="auto"/>
          </w:divBdr>
        </w:div>
        <w:div w:id="2016347770">
          <w:marLeft w:val="0"/>
          <w:marRight w:val="0"/>
          <w:marTop w:val="0"/>
          <w:marBottom w:val="0"/>
          <w:divBdr>
            <w:top w:val="none" w:sz="0" w:space="0" w:color="auto"/>
            <w:left w:val="none" w:sz="0" w:space="0" w:color="auto"/>
            <w:bottom w:val="none" w:sz="0" w:space="0" w:color="auto"/>
            <w:right w:val="none" w:sz="0" w:space="0" w:color="auto"/>
          </w:divBdr>
        </w:div>
        <w:div w:id="1904825020">
          <w:marLeft w:val="0"/>
          <w:marRight w:val="0"/>
          <w:marTop w:val="0"/>
          <w:marBottom w:val="0"/>
          <w:divBdr>
            <w:top w:val="none" w:sz="0" w:space="0" w:color="auto"/>
            <w:left w:val="none" w:sz="0" w:space="0" w:color="auto"/>
            <w:bottom w:val="none" w:sz="0" w:space="0" w:color="auto"/>
            <w:right w:val="none" w:sz="0" w:space="0" w:color="auto"/>
          </w:divBdr>
        </w:div>
        <w:div w:id="390076389">
          <w:marLeft w:val="0"/>
          <w:marRight w:val="0"/>
          <w:marTop w:val="0"/>
          <w:marBottom w:val="0"/>
          <w:divBdr>
            <w:top w:val="none" w:sz="0" w:space="0" w:color="auto"/>
            <w:left w:val="none" w:sz="0" w:space="0" w:color="auto"/>
            <w:bottom w:val="none" w:sz="0" w:space="0" w:color="auto"/>
            <w:right w:val="none" w:sz="0" w:space="0" w:color="auto"/>
          </w:divBdr>
        </w:div>
        <w:div w:id="1296448107">
          <w:marLeft w:val="0"/>
          <w:marRight w:val="0"/>
          <w:marTop w:val="0"/>
          <w:marBottom w:val="0"/>
          <w:divBdr>
            <w:top w:val="none" w:sz="0" w:space="0" w:color="auto"/>
            <w:left w:val="none" w:sz="0" w:space="0" w:color="auto"/>
            <w:bottom w:val="none" w:sz="0" w:space="0" w:color="auto"/>
            <w:right w:val="none" w:sz="0" w:space="0" w:color="auto"/>
          </w:divBdr>
        </w:div>
        <w:div w:id="637078886">
          <w:marLeft w:val="0"/>
          <w:marRight w:val="0"/>
          <w:marTop w:val="0"/>
          <w:marBottom w:val="0"/>
          <w:divBdr>
            <w:top w:val="none" w:sz="0" w:space="0" w:color="auto"/>
            <w:left w:val="none" w:sz="0" w:space="0" w:color="auto"/>
            <w:bottom w:val="none" w:sz="0" w:space="0" w:color="auto"/>
            <w:right w:val="none" w:sz="0" w:space="0" w:color="auto"/>
          </w:divBdr>
        </w:div>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24832/jpnk.v17i4.3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2764/izdihar.v1i1.1710"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sahmiarpulungan@gmail.com" TargetMode="External"/><Relationship Id="rId2" Type="http://schemas.openxmlformats.org/officeDocument/2006/relationships/hyperlink" Target="mailto:andri@salamtelevisi.com" TargetMode="External"/><Relationship Id="rId1" Type="http://schemas.openxmlformats.org/officeDocument/2006/relationships/image" Target="media/image1.jpeg"/><Relationship Id="rId4" Type="http://schemas.openxmlformats.org/officeDocument/2006/relationships/hyperlink" Target="mailto:maryam.batubara@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Abd16</b:Tag>
    <b:SourceType>Book</b:SourceType>
    <b:Guid>{90C208C3-3048-47E1-BF8A-7E94A7D53854}</b:Guid>
    <b:Title>BMT Praktik dan Kasus</b:Title>
    <b:Year>2016</b:Year>
    <b:Author>
      <b:Author>
        <b:NameList>
          <b:Person>
            <b:Last>Ismail</b:Last>
            <b:First>Abdul</b:First>
            <b:Middle>Ghafar</b:Middle>
          </b:Person>
          <b:Person>
            <b:Last>Wibowo</b:Last>
            <b:First>Kartiko</b:First>
            <b:Middle>A.</b:Middle>
          </b:Person>
          <b:Person>
            <b:Last>Cokrohadisumarto</b:Last>
            <b:First>Widiyanto</b:First>
            <b:Middle>bin Mislan</b:Middle>
          </b:Person>
        </b:NameList>
      </b:Author>
    </b:Author>
    <b:City>Jakarta</b:City>
    <b:Publisher>PT Raja Grafindo Persada</b:Publisher>
    <b:RefOrder>2</b:RefOrder>
  </b:Source>
  <b:Source xmlns:b="http://schemas.openxmlformats.org/officeDocument/2006/bibliography">
    <b:Tag>Isttt</b:Tag>
    <b:SourceType>Book</b:SourceType>
    <b:Guid>{310D18C8-68BC-4822-90D2-51914E4B8CD1}</b:Guid>
    <b:Author>
      <b:Author>
        <b:NameList>
          <b:Person>
            <b:Last>Abadi</b:Last>
            <b:First>Istar</b:First>
          </b:Person>
        </b:NameList>
      </b:Author>
    </b:Author>
    <b:Title>Pedoman Pengelolaan BMT</b:Title>
    <b:Year>t.t.</b:Year>
    <b:City>Jakarta</b:City>
    <b:Publisher>Pustaka PKSP</b:Publisher>
    <b:RefOrder>3</b:RefOrder>
  </b:Source>
  <b:Source>
    <b:Tag>Muh17</b:Tag>
    <b:SourceType>Book</b:SourceType>
    <b:Guid>{1B17F0DF-F2F1-49FB-AD5F-A562FF53FD6E}</b:Guid>
    <b:Author>
      <b:Author>
        <b:NameList>
          <b:Person>
            <b:Last>Yazid</b:Last>
            <b:First>Muhammad</b:First>
          </b:Person>
        </b:NameList>
      </b:Author>
    </b:Author>
    <b:Title>Fiqh Muamalah Ekonomi Islam</b:Title>
    <b:Year>2017</b:Year>
    <b:City>Surabaya</b:City>
    <b:Publisher>Imtiyaz</b:Publisher>
    <b:RefOrder>4</b:RefOrder>
  </b:Source>
  <b:Source>
    <b:Tag>Rac04</b:Tag>
    <b:SourceType>Book</b:SourceType>
    <b:Guid>{D678BBE8-87D4-4885-8D71-091E3C113B5C}</b:Guid>
    <b:Author>
      <b:Author>
        <b:NameList>
          <b:Person>
            <b:Last>Syafe’i</b:Last>
            <b:First>Rachmat</b:First>
          </b:Person>
        </b:NameList>
      </b:Author>
    </b:Author>
    <b:Year>2004</b:Year>
    <b:City>Bandung</b:City>
    <b:Publisher>Pustaka Setia</b:Publisher>
    <b:Title>Fiqh Muamalah</b:Title>
    <b:RefOrder>5</b:RefOrder>
  </b:Source>
  <b:Source>
    <b:Tag>Adi03</b:Tag>
    <b:SourceType>Book</b:SourceType>
    <b:Guid>{20B9D346-E6BE-409B-9F50-051AB8011F90}</b:Guid>
    <b:Author>
      <b:Author>
        <b:NameList>
          <b:Person>
            <b:Last>Karim</b:Last>
            <b:First>Adiwarman</b:First>
            <b:Middle>A.</b:Middle>
          </b:Person>
        </b:NameList>
      </b:Author>
    </b:Author>
    <b:Title>Ekonomi Islam: Suatu Kajian Kontemporer</b:Title>
    <b:Year>2003</b:Year>
    <b:City>Jakarta</b:City>
    <b:Publisher>Gema Insani Press</b:Publisher>
    <b:RefOrder>6</b:RefOrder>
  </b:Source>
  <b:Source>
    <b:Tag>Sri06</b:Tag>
    <b:SourceType>Book</b:SourceType>
    <b:Guid>{6B76959E-B41C-49F0-9E64-D2785F180598}</b:Guid>
    <b:Author>
      <b:Author>
        <b:NameList>
          <b:Person>
            <b:Last>Nurhayati</b:Last>
            <b:First>Sri</b:First>
          </b:Person>
        </b:NameList>
      </b:Author>
    </b:Author>
    <b:Title>Akuntansi Syariah di Indonesia</b:Title>
    <b:Year>2006</b:Year>
    <b:City>Jakarta</b:City>
    <b:Publisher>Salemba Empat</b:Publisher>
    <b:RefOrder>7</b:RefOrder>
  </b:Source>
  <b:Source>
    <b:Tag>Has06</b:Tag>
    <b:SourceType>Book</b:SourceType>
    <b:Guid>{DDA1CA86-8DAF-4F74-B459-F7C01E98E8AD}</b:Guid>
    <b:Author>
      <b:Author>
        <b:NameList>
          <b:Person>
            <b:Last>Ramli</b:Last>
            <b:First>Hasbi</b:First>
          </b:Person>
        </b:NameList>
      </b:Author>
    </b:Author>
    <b:Title>Teori Dasar Akuntansi Syariah</b:Title>
    <b:Year>2006</b:Year>
    <b:City>Jakarta</b:City>
    <b:Publisher>Renaisan</b:Publisher>
    <b:RefOrder>8</b:RefOrder>
  </b:Source>
  <b:Source>
    <b:Tag>Ari19</b:Tag>
    <b:SourceType>Interview</b:SourceType>
    <b:Guid>{5835F1D0-C5CD-4E28-A4A1-5BDC57B7B724}</b:Guid>
    <b:Author>
      <b:Interviewee>
        <b:NameList>
          <b:Person>
            <b:Last>Arif</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15</b:Day>
    <b:RefOrder>9</b:RefOrder>
  </b:Source>
  <b:Source>
    <b:Tag>DSN19</b:Tag>
    <b:SourceType>DocumentFromInternetSite</b:SourceType>
    <b:Guid>{54FE3CDB-0362-4B3F-BA4F-F3E7D1A9678B}</b:Guid>
    <b:Title>Fatwa DSN MUI: Nomor 27 Tahun 2002 Tentang Ijarah Muntahiyah bi at-Tamlik</b:Title>
    <b:Author>
      <b:Author>
        <b:NameList>
          <b:Person>
            <b:Last>MUI</b:Last>
            <b:First>DSN</b:First>
          </b:Person>
        </b:NameList>
      </b:Author>
    </b:Author>
    <b:InternetSiteTitle>DSN MUI</b:InternetSiteTitle>
    <b:YearAccessed>2019</b:YearAccessed>
    <b:MonthAccessed>Desember</b:MonthAccessed>
    <b:DayAccessed>7</b:DayAccessed>
    <b:URL>https://dsnmui.or.id/</b:URL>
    <b:Year>2002</b:Year>
    <b:RefOrder>10</b:RefOrder>
  </b:Source>
  <b:Source>
    <b:Tag>San15</b:Tag>
    <b:SourceType>JournalArticle</b:SourceType>
    <b:Guid>{0A43E9E6-8046-45B0-904F-2433BB6DBEB0}</b:Guid>
    <b:Author>
      <b:Author>
        <b:NameList>
          <b:Person>
            <b:Last>Santoso</b:Last>
            <b:First>Harun</b:First>
          </b:Person>
          <b:Person>
            <b:Last>Anik</b:Last>
          </b:Person>
        </b:NameList>
      </b:Author>
    </b:Author>
    <b:Title>Analisis Pembiayaan Ijarah pada Perbankan Syariah</b:Title>
    <b:JournalName>Jurnal Ilmiah Ekonomi Islam</b:JournalName>
    <b:Year>2015</b:Year>
    <b:Pages>106-116</b:Pages>
    <b:RefOrder>11</b:RefOrder>
  </b:Source>
  <b:Source>
    <b:Tag>Muh01</b:Tag>
    <b:SourceType>Book</b:SourceType>
    <b:Guid>{B077D2D4-CC4D-48EC-82F2-A101031DE653}</b:Guid>
    <b:Author>
      <b:Author>
        <b:NameList>
          <b:Person>
            <b:Last>Antonio</b:Last>
            <b:First>Muhammad</b:First>
            <b:Middle>Syafi’i</b:Middle>
          </b:Person>
        </b:NameList>
      </b:Author>
    </b:Author>
    <b:Year>2001</b:Year>
    <b:Pages>Gema Insani</b:Pages>
    <b:Title>Bank Syariah dari Teori ke Praktek</b:Title>
    <b:City>Jakarta</b:City>
    <b:Publisher>Gema Insani</b:Publisher>
    <b:RefOrder>12</b:RefOrder>
  </b:Source>
  <b:Source>
    <b:Tag>ada16</b:Tag>
    <b:SourceType>InternetSite</b:SourceType>
    <b:Guid>{F0657170-7370-4002-8EF0-751A7BB57CEC}</b:Guid>
    <b:Title>KBBI Daring</b:Title>
    <b:Year>2016</b:Year>
    <b:Author>
      <b:Author>
        <b:NameList>
          <b:Person>
            <b:Last>Kemdikbud</b:Last>
            <b:First>adan</b:First>
            <b:Middle>Pengembangan dan Pembinaan Bahasa</b:Middle>
          </b:Person>
        </b:NameList>
      </b:Author>
    </b:Author>
    <b:InternetSiteTitle>KBBI Daring Kemdikbud Online</b:InternetSiteTitle>
    <b:YearAccessed>2019</b:YearAccessed>
    <b:MonthAccessed>Desember</b:MonthAccessed>
    <b:DayAccessed>7</b:DayAccessed>
    <b:URL>https://kbbi.kemdikbud.go.id/</b:URL>
    <b:RefOrder>13</b:RefOrder>
  </b:Source>
  <b:Source>
    <b:Tag>Muh02</b:Tag>
    <b:SourceType>Book</b:SourceType>
    <b:Guid>{5C3B32DB-E68E-4D16-A95B-72CFFF511DED}</b:Guid>
    <b:Author>
      <b:Author>
        <b:NameList>
          <b:Person>
            <b:Last>Muhammad</b:Last>
          </b:Person>
        </b:NameList>
      </b:Author>
    </b:Author>
    <b:Title>Manajemen Bank Syariah</b:Title>
    <b:Year>2002</b:Year>
    <b:City>Yogyakarta</b:City>
    <b:Publisher>UPP AMP YKPN</b:Publisher>
    <b:RefOrder>14</b:RefOrder>
  </b:Source>
  <b:Source>
    <b:Tag>And09</b:Tag>
    <b:SourceType>Book</b:SourceType>
    <b:Guid>{9AC1F8C8-6609-45E6-9C3A-C86EC28FA8E3}</b:Guid>
    <b:Author>
      <b:Author>
        <b:NameList>
          <b:Person>
            <b:Last>Soemitra</b:Last>
            <b:First>Andri</b:First>
          </b:Person>
        </b:NameList>
      </b:Author>
    </b:Author>
    <b:Title>Bank dan Lembaga Keuangan Syariah</b:Title>
    <b:Year>2009</b:Year>
    <b:City>Jakarta</b:City>
    <b:Publisher>Kencana</b:Publisher>
    <b:RefOrder>15</b:RefOrder>
  </b:Source>
  <b:Source>
    <b:Tag>BMT19</b:Tag>
    <b:SourceType>Report</b:SourceType>
    <b:Guid>{059269D8-51AF-4524-93A8-0C87DB347CDB}</b:Guid>
    <b:Title>Profil BMT Maslahah</b:Title>
    <b:Year>2019</b:Year>
    <b:Author>
      <b:Author>
        <b:NameList>
          <b:Person>
            <b:Last>Maslahah</b:Last>
            <b:First>BMT</b:First>
          </b:Person>
        </b:NameList>
      </b:Author>
    </b:Author>
    <b:Publisher>Dokumen Pribadi BMT</b:Publisher>
    <b:RefOrder>16</b:RefOrder>
  </b:Source>
  <b:Source>
    <b:Tag>Mic76</b:Tag>
    <b:SourceType>JournalArticle</b:SourceType>
    <b:Guid>{F48CBE24-D5D3-4194-92CE-52E10D082F53}</b:Guid>
    <b:Author>
      <b:Author>
        <b:NameList>
          <b:Person>
            <b:Last>Jensen</b:Last>
            <b:First>Michael</b:First>
            <b:Middle>C.</b:Middle>
          </b:Person>
          <b:Person>
            <b:Last>Meckling</b:Last>
            <b:First>William</b:First>
            <b:Middle>H.</b:Middle>
          </b:Person>
        </b:NameList>
      </b:Author>
    </b:Author>
    <b:Title>Theory Of The Firm : Managerial BehaviorAgency Costs And Ownership Structure Agency Costs And Ownership Structure</b:Title>
    <b:JournalName>Journal of Financial Economic</b:JournalName>
    <b:Year>1976</b:Year>
    <b:Pages>305–360</b:Pages>
    <b:RefOrder>17</b:RefOrder>
  </b:Source>
  <b:Source>
    <b:Tag>Sta90</b:Tag>
    <b:SourceType>JournalArticle</b:SourceType>
    <b:Guid>{AE7EE0D0-F125-4B4D-A00C-97BBCE4B23D2}</b:Guid>
    <b:Author>
      <b:Author>
        <b:NameList>
          <b:Person>
            <b:Last>Baiman</b:Last>
            <b:First>Stanley</b:First>
          </b:Person>
        </b:NameList>
      </b:Author>
    </b:Author>
    <b:Title>Agency Research In Managerial Accounting : A Second Look </b:Title>
    <b:JournalName>Accounting Organizations and Society</b:JournalName>
    <b:Year>1990</b:Year>
    <b:Pages>341–371</b:Pages>
    <b:RefOrder>18</b:RefOrder>
  </b:Source>
  <b:Source>
    <b:Tag>Bam19</b:Tag>
    <b:SourceType>Interview</b:SourceType>
    <b:Guid>{06223DDC-3CCB-4F43-B73A-F9ED69B41313}</b:Guid>
    <b:Author>
      <b:Interviewee>
        <b:NameList>
          <b:Person>
            <b:Last>Bambang</b:Last>
          </b:Person>
        </b:NameList>
      </b:Interviewee>
      <b:Interviewer>
        <b:NameList>
          <b:Person>
            <b:Last>Kalam</b:Last>
            <b:First>Ahmad</b:First>
            <b:Middle>Zuhril</b:Middle>
          </b:Person>
          <b:Person>
            <b:Last>Latifah</b:Last>
            <b:First>Eny</b:First>
          </b:Person>
        </b:NameList>
      </b:Interviewer>
    </b:Author>
    <b:Title>Ujrah BMT Maslahah</b:Title>
    <b:Year>2019</b:Year>
    <b:Month>November</b:Month>
    <b:Day>13</b:Day>
    <b:RefOrder>19</b:RefOrder>
  </b:Source>
  <b:Source>
    <b:Tag>Nur19</b:Tag>
    <b:SourceType>Interview</b:SourceType>
    <b:Guid>{97A6E7B8-69A7-4516-B5D7-70B90082B2A2}</b:Guid>
    <b:Author>
      <b:Interviewee>
        <b:NameList>
          <b:Person>
            <b:Last>Hasan</b:Last>
            <b:First>Nur</b:Fir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26</b:Day>
    <b:RefOrder>20</b:RefOrder>
  </b:Source>
  <b:Source>
    <b:Tag>Hau19</b:Tag>
    <b:SourceType>Interview</b:SourceType>
    <b:Guid>{A75DAD60-5C27-4561-951D-966A1593154B}</b:Guid>
    <b:Author>
      <b:Interviewee>
        <b:NameList>
          <b:Person>
            <b:Last>Haudi</b:Last>
          </b:Person>
        </b:NameList>
      </b:Interviewee>
      <b:Interviewer>
        <b:NameList>
          <b:Person>
            <b:Last>Kalam</b:Last>
            <b:First>Ahmad</b:First>
            <b:Middle>Zuhril</b:Middle>
          </b:Person>
          <b:Person>
            <b:Last>Latifah</b:Last>
            <b:First>Eny</b:First>
          </b:Person>
        </b:NameList>
      </b:Interviewer>
    </b:Author>
    <b:Title>Ujrah di BMT Maslahah</b:Title>
    <b:Year>2019</b:Year>
    <b:Month>November</b:Month>
    <b:Day>20</b:Day>
    <b:RefOrder>21</b:RefOrder>
  </b:Source>
  <b:Source>
    <b:Tag>Muj19</b:Tag>
    <b:SourceType>Interview</b:SourceType>
    <b:Guid>{6787C26C-B2F3-470E-B926-2ACC1A9A0B9B}</b:Guid>
    <b:Author>
      <b:Interviewee>
        <b:NameList>
          <b:Person>
            <b:Last>Mujib</b:Last>
          </b:Person>
        </b:NameList>
      </b:Interviewee>
      <b:Interviewer>
        <b:NameList>
          <b:Person>
            <b:Last>Kalam</b:Last>
            <b:First>Ahmad</b:First>
            <b:Middle>Zuhril</b:Middle>
          </b:Person>
          <b:Person>
            <b:Last>Latifah</b:Last>
            <b:First>Eny</b:First>
          </b:Person>
        </b:NameList>
      </b:Interviewer>
    </b:Author>
    <b:Year>2019</b:Year>
    <b:Month>November</b:Month>
    <b:Day>14</b:Day>
    <b:RefOrder>22</b:RefOrder>
  </b:Source>
  <b:Source>
    <b:Tag>Moh20</b:Tag>
    <b:SourceType>JournalArticle</b:SourceType>
    <b:Guid>{9CA2F392-14D5-4DBB-A1BA-FE05272BA5C2}</b:Guid>
    <b:Title>ANALISIS PENERAPAN PEMBIAYAAN AKAD MURABAHAH BANK RAKYAT INDONESIA SYARIAH (BRI SYARIAH) PEKANBARU</b:Title>
    <b:Year>2020</b:Year>
    <b:Pages>16-38</b:Pages>
    <b:Author>
      <b:Author>
        <b:NameList>
          <b:Person>
            <b:Last>Winario</b:Last>
            <b:First>Mohd</b:First>
          </b:Person>
          <b:Person>
            <b:Last>Irawati</b:Last>
            <b:First>Irawati</b:First>
          </b:Person>
          <b:Person>
            <b:Last>Hasgimianti</b:Last>
            <b:First>Hasgimianti</b:First>
          </b:Person>
          <b:Person>
            <b:Last>Susanti</b:Last>
            <b:First>Emilia</b:First>
          </b:Person>
        </b:NameList>
      </b:Author>
    </b:Author>
    <b:JournalName>Indonesian Interdisciplinary Journal of Sharia Economics (IIJSE)</b:JournalName>
    <b:RefOrder>1</b:RefOrder>
  </b:Source>
  <b:Source>
    <b:Tag>Waf22</b:Tag>
    <b:SourceType>JournalArticle</b:SourceType>
    <b:Guid>{388920DC-A314-467D-AF66-2253382EF322}</b:Guid>
    <b:Author>
      <b:Author>
        <b:NameList>
          <b:Person>
            <b:Last>Wafiq Asisa</b:Last>
            <b:First>Putri</b:First>
            <b:Middle>Aulia, Novi Dalianti, Yusti Rahayu Handa</b:Middle>
          </b:Person>
        </b:NameList>
      </b:Author>
    </b:Author>
    <b:Title>Pengaruh Pemahaman Literasi Keuangan dan Kemudahan Digital Payment Terhadap Kinerja UMKM di Kota Makassar</b:Title>
    <b:JournalName>Jurnal Dinamika</b:JournalName>
    <b:Year>2022</b:Year>
    <b:RefOrder>1</b:RefOrder>
  </b:Source>
  <b:Source>
    <b:Tag>Dia221</b:Tag>
    <b:SourceType>JournalArticle</b:SourceType>
    <b:Guid>{60DAC95F-9BDB-46E9-9851-6416986952DB}</b:Guid>
    <b:Author>
      <b:Author>
        <b:NameList>
          <b:Person>
            <b:Last>Dian April Yani</b:Last>
            <b:First>Muhammad</b:First>
            <b:Middle>Syahbudi</b:Middle>
          </b:Person>
        </b:NameList>
      </b:Author>
    </b:Author>
    <b:Title>Analisis Efektivitas Bantuan Operasional Sekolah (BOS) Dalam Meningkatkan Kualitas Pendidikan Masyarakat di Kota Medan</b:Title>
    <b:JournalName>Jurnal Masharif al-Syariah</b:JournalName>
    <b:Year>2022</b:Year>
    <b:RefOrder>1</b:RefOrder>
  </b:Source>
  <b:Source>
    <b:Tag>Ram19</b:Tag>
    <b:SourceType>JournalArticle</b:SourceType>
    <b:Guid>{64C27621-9F9A-4DA5-A3D0-830AEAFCCC5F}</b:Guid>
    <b:Author>
      <b:Author>
        <b:NameList>
          <b:Person>
            <b:Last>Ramadhani</b:Last>
            <b:First>Nurrina</b:First>
            <b:Middle>Sekar, Kardoyo Kardoyo.</b:Middle>
          </b:Person>
        </b:NameList>
      </b:Author>
    </b:Author>
    <b:Title>Kepemimpinan Kepala Sekolah, Biaya Pendidikan, Komite Sekolah, Perilaku Organisasi Terhadap Mutu Lulusan Melalui Mutu Proses</b:Title>
    <b:JournalName>Economic Education Analysis Journal </b:JournalName>
    <b:Year>2019</b:Year>
    <b:RefOrder>2</b:RefOrder>
  </b:Source>
  <b:Source>
    <b:Tag>Jam23</b:Tag>
    <b:SourceType>JournalArticle</b:SourceType>
    <b:Guid>{96081EEE-BC03-463A-854D-06FD2E8101D0}</b:Guid>
    <b:Author>
      <b:Author>
        <b:NameList>
          <b:Person>
            <b:Last>Jamilah</b:Last>
          </b:Person>
        </b:NameList>
      </b:Author>
    </b:Author>
    <b:Title>DINAMIKA PENGGUNAAN DAN PERTANGGUNGJAWABAN BANTUAN OPERASIONAL SEKOLAH (BOS) DI SD NEGERI GUGUS I KECAMATAN SUKADANA TAHUN 2021</b:Title>
    <b:JournalName>ARMADA: Jurnal Penelitian Multidisiplin </b:JournalName>
    <b:Year>2023</b:Year>
    <b:RefOrder>3</b:RefOrder>
  </b:Source>
  <b:Source>
    <b:Tag>San17</b:Tag>
    <b:SourceType>JournalArticle</b:SourceType>
    <b:Guid>{589DA433-6403-497E-81A3-81FCE33FCE36}</b:Guid>
    <b:Author>
      <b:Author>
        <b:NameList>
          <b:Person>
            <b:Last>Sangki</b:Last>
            <b:First>Adianto</b:First>
            <b:Middle>Asdi, Ronny Gosal, Josef Kairupan.</b:Middle>
          </b:Person>
        </b:NameList>
      </b:Author>
    </b:Author>
    <b:Title>Penerapan Prinsip Transparansi Dan Akuntabilitas Dalam Pengelolaan Anggaran Pendapatan Dan Belanja Desa (Suatu Studi Di Desa Tandu Kecamatan Lolak Kabupaten Bolaang Mongondow)</b:Title>
    <b:JournalName>Jurnal Eksekutif</b:JournalName>
    <b:Year>2017</b:Year>
    <b:RefOrder>4</b:RefOrder>
  </b:Source>
  <b:Source>
    <b:Tag>Tan19</b:Tag>
    <b:SourceType>JournalArticle</b:SourceType>
    <b:Guid>{B9DC15D0-552F-4877-B9B5-E06670CC3A6E}</b:Guid>
    <b:Author>
      <b:Author>
        <b:NameList>
          <b:Person>
            <b:Last>Tandililing</b:Last>
            <b:First>Juliana</b:First>
          </b:Person>
        </b:NameList>
      </b:Author>
    </b:Author>
    <b:Title>"Pengaruh transparansi dan akuntabilitas keuangan sekolah terhadap motivasi mengajar guru di Kabupaten Keerom</b:Title>
    <b:JournalName>Jurnal Kajian Ekonomi &amp; Keuangan Daerah</b:JournalName>
    <b:Year>2019</b:Year>
    <b:RefOrder>5</b:RefOrder>
  </b:Source>
  <b:Source>
    <b:Tag>Ink20</b:Tag>
    <b:SourceType>JournalArticle</b:SourceType>
    <b:Guid>{5C975729-6E0C-4F91-842E-58C9191A7B70}</b:Guid>
    <b:Author>
      <b:Author>
        <b:NameList>
          <b:Person>
            <b:Last>Inkiriwang</b:Last>
            <b:First>Rizky</b:First>
            <b:Middle>Rinaldy</b:Middle>
          </b:Person>
        </b:NameList>
      </b:Author>
    </b:Author>
    <b:Title>Kewajiban negara dalam penyediaan fasilitas pendidikan kepada masyarakat menurut undang-undang nomor 20 tahun 2003 tentang sistem pendidkan nasional</b:Title>
    <b:JournalName>Lex Privatum</b:JournalName>
    <b:Year>2020</b:Year>
    <b:RefOrder>6</b:RefOrder>
  </b:Source>
  <b:Source>
    <b:Tag>Les21</b:Tag>
    <b:SourceType>JournalArticle</b:SourceType>
    <b:Guid>{E673C8E6-A81E-428B-9CA0-CABD86860785}</b:Guid>
    <b:Author>
      <b:Author>
        <b:NameList>
          <b:Person>
            <b:Last>Lestari</b:Last>
            <b:First>Riska</b:First>
            <b:Middle>Puji</b:Middle>
          </b:Person>
        </b:NameList>
      </b:Author>
    </b:Author>
    <b:Title>AKUNTABILITAS DAN TRANSPARANSI DALAM PENGELOLAAN DANA BANTUAN OPERASIONAL SEKOLAH (BOS) DI SD NEGERI WONOSALAM 3 KABUPATEN JOMBANG</b:Title>
    <b:JournalName>Skripsi STIE PGRI Dewantara Jombang</b:JournalName>
    <b:Year>2021</b:Year>
    <b:RefOrder>7</b:RefOrder>
  </b:Source>
  <b:Source>
    <b:Tag>Art20</b:Tag>
    <b:SourceType>JournalArticle</b:SourceType>
    <b:Guid>{7C5E5DC3-2F77-4E37-826B-BB7CF0556DE8}</b:Guid>
    <b:Author>
      <b:Author>
        <b:NameList>
          <b:Person>
            <b:Last>Arti</b:Last>
            <b:First>Titi</b:First>
          </b:Person>
        </b:NameList>
      </b:Author>
    </b:Author>
    <b:Title>Analisis Pengelolaan Anggaran Dana Bos Terhadap Akuntabilitas Dan Transparansi Pelaporan Pertanggungjawaban Keuangan Di Sma Negeri 21 Gowa</b:Title>
    <b:JournalName>Journal Of Chemical Information And Modeling</b:JournalName>
    <b:Year>2020</b:Year>
    <b:RefOrder>8</b:RefOrder>
  </b:Source>
  <b:Source>
    <b:Tag>Pus20</b:Tag>
    <b:SourceType>JournalArticle</b:SourceType>
    <b:Guid>{50FC8105-AE11-4C8E-8F02-8ED2B5C76565}</b:Guid>
    <b:Author>
      <b:Author>
        <b:NameList>
          <b:Person>
            <b:Last>Pusvitasari</b:Last>
            <b:First>Rita,</b:First>
            <b:Middle>Mukhamad Sukur</b:Middle>
          </b:Person>
        </b:NameList>
      </b:Author>
    </b:Author>
    <b:Title>Manajemen Keuangan Sekolah Dalam Pemenuhan Sarana Prasarana Pendidikan (Studi kasus di SD Muhammadiyah 1 Krian, Sidoarjo)</b:Title>
    <b:JournalName>Al-Tanzim: Jurnal Manajemen Pendidikan Islam</b:JournalName>
    <b:Year>2020</b:Year>
    <b:RefOrder>9</b:RefOrder>
  </b:Source>
  <b:Source>
    <b:Tag>Sar22</b:Tag>
    <b:SourceType>JournalArticle</b:SourceType>
    <b:Guid>{39BBFFEB-BFF4-45A5-9435-017266A473BA}</b:Guid>
    <b:Author>
      <b:Author>
        <b:NameList>
          <b:Person>
            <b:Last>Sari</b:Last>
            <b:First>Desak</b:First>
            <b:Middle>Made Indah Paramitha</b:Middle>
          </b:Person>
        </b:NameList>
      </b:Author>
    </b:Author>
    <b:Title>Analisis Akuntabilitas Dan Transparansi Pengelolaan Dana Bos Pada Slb Negeri 2 Denpasar</b:Title>
    <b:JournalName>Jurnal Akuntansi </b:JournalName>
    <b:Year>2022</b:Year>
    <b:RefOrder>10</b:RefOrder>
  </b:Source>
  <b:Source>
    <b:Tag>IRF22</b:Tag>
    <b:SourceType>JournalArticle</b:SourceType>
    <b:Guid>{108BC636-A8C7-405D-9EA7-894C035F5CAA}</b:Guid>
    <b:Author>
      <b:Author>
        <b:NameList>
          <b:Person>
            <b:Last>IRFAN</b:Last>
            <b:First>ANDI</b:First>
          </b:Person>
        </b:NameList>
      </b:Author>
    </b:Author>
    <b:Title>ANALISIS KOMPETENSI DAN KOMITMEN TERHADAP KINERJA PEGAWAI MELALUI AKUNTABILITAS DI KANTOR CAMAT LIBURENG</b:Title>
    <b:JournalName>Skripsi UNIVERSITAS BOSOWA</b:JournalName>
    <b:Year>2022</b:Year>
    <b:RefOrder>11</b:RefOrder>
  </b:Source>
  <b:Source>
    <b:Tag>Nap20</b:Tag>
    <b:SourceType>JournalArticle</b:SourceType>
    <b:Guid>{10C7F633-1B8B-45E1-8DE5-CDC6F553499B}</b:Guid>
    <b:Author>
      <b:Author>
        <b:NameList>
          <b:Person>
            <b:Last>Napisah</b:Last>
            <b:First>Lilis</b:First>
            <b:Middle>Saidah, Cecep Taufiqurachman</b:Middle>
          </b:Person>
        </b:NameList>
      </b:Author>
    </b:Author>
    <b:Title>Model Pengelolaan Dana Desa Melalui Prinsip Akuntabilitas Publik Dan Transparansi Di Kabupaten Bandung</b:Title>
    <b:JournalName>JRAK (Jurnal Riset Akuntansi Dan Bisnis)</b:JournalName>
    <b:Year>2020</b:Year>
    <b:RefOrder>12</b:RefOrder>
  </b:Source>
  <b:Source>
    <b:Tag>Pos22</b:Tag>
    <b:SourceType>JournalArticle</b:SourceType>
    <b:Guid>{5D4B4F5B-4485-49D9-A556-E319A9A1DF79}</b:Guid>
    <b:Author>
      <b:Author>
        <b:NameList>
          <b:Person>
            <b:Last>Posumah</b:Last>
            <b:First>Pingkan</b:First>
            <b:Middle>MP, Novie R. Pioh, Alfon Kimbal</b:Middle>
          </b:Person>
        </b:NameList>
      </b:Author>
    </b:Author>
    <b:Title>Transparansi Anggaran Dana Desa Dalam Penanganan Covid-19 (Studi Di Desa Kanonang Tiga Kecamatan Kawangkoan Kabupaten Minahasa)</b:Title>
    <b:JournalName>Jurnal Governance</b:JournalName>
    <b:Year>2022</b:Year>
    <b:RefOrder>13</b:RefOrder>
  </b:Source>
  <b:Source>
    <b:Tag>Mar17</b:Tag>
    <b:SourceType>JournalArticle</b:SourceType>
    <b:Guid>{B8166759-EEB7-456D-A68D-34F8735167BE}</b:Guid>
    <b:Author>
      <b:Author>
        <b:NameList>
          <b:Person>
            <b:Last>Marlina</b:Last>
            <b:First>Leny</b:First>
          </b:Person>
        </b:NameList>
      </b:Author>
    </b:Author>
    <b:Title>Perencanaan pembelajaran pendidikan anak usia dini</b:Title>
    <b:JournalName> Raudhatul Athfal: Jurnal Pendidikan Islam Anak Usia Dini </b:JournalName>
    <b:Year>2017</b:Year>
    <b:RefOrder>14</b:RefOrder>
  </b:Source>
</b:Sources>
</file>

<file path=customXml/itemProps1.xml><?xml version="1.0" encoding="utf-8"?>
<ds:datastoreItem xmlns:ds="http://schemas.openxmlformats.org/officeDocument/2006/customXml" ds:itemID="{E0157539-3E10-4C11-B242-2B91940F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9534</Words>
  <Characters>54345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2023-08-09T10:09:00Z</cp:lastPrinted>
  <dcterms:created xsi:type="dcterms:W3CDTF">2023-08-09T12:17:00Z</dcterms:created>
  <dcterms:modified xsi:type="dcterms:W3CDTF">2023-08-09T12:17:00Z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e41e6b13-33a8-3ef0-a41c-62eb6826fd3f</vt:lpwstr>
  </property>
  <property fmtid="{D5CDD505-2E9C-101B-9397-08002B2CF9AE}" pid="24" name="Mendeley Citation Style_1">
    <vt:lpwstr>http://www.zotero.org/styles/apa</vt:lpwstr>
  </property>
  <property fmtid="{D5CDD505-2E9C-101B-9397-08002B2CF9AE}" pid="25" name="GrammarlyDocumentId">
    <vt:lpwstr>a2fc2d89ad0c7fc6c1e778c11fc46738b445f642b2e6f81565bfd12e494035ed</vt:lpwstr>
  </property>
</Properties>
</file>