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1607" w14:textId="042FEF07" w:rsidR="003873C9" w:rsidRPr="003873C9" w:rsidRDefault="003873C9" w:rsidP="003873C9">
      <w:pPr>
        <w:spacing w:after="120" w:line="240" w:lineRule="auto"/>
        <w:contextualSpacing/>
        <w:jc w:val="center"/>
        <w:rPr>
          <w:rFonts w:asciiTheme="majorBidi" w:hAnsiTheme="majorBidi" w:cstheme="majorBidi"/>
          <w:b/>
          <w:bCs/>
          <w:szCs w:val="24"/>
          <w:lang w:val="id-ID"/>
        </w:rPr>
      </w:pPr>
      <w:bookmarkStart w:id="0" w:name="_Hlk186786625"/>
      <w:bookmarkStart w:id="1" w:name="_Hlk193230775"/>
      <w:bookmarkStart w:id="2" w:name="_Hlk191716967"/>
      <w:bookmarkStart w:id="3" w:name="_Hlk198400652"/>
      <w:bookmarkStart w:id="4" w:name="_Hlk191888599"/>
      <w:bookmarkStart w:id="5" w:name="_Hlk197117094"/>
      <w:bookmarkStart w:id="6" w:name="_Hlk193230735"/>
      <w:bookmarkStart w:id="7" w:name="_Hlk192069306"/>
      <w:bookmarkStart w:id="8" w:name="_Hlk195980869"/>
      <w:bookmarkStart w:id="9" w:name="_Hlk188350165"/>
      <w:bookmarkStart w:id="10" w:name="_Hlk187221389"/>
      <w:bookmarkStart w:id="11" w:name="_Hlk187221403"/>
      <w:bookmarkStart w:id="12" w:name="_Hlk187073543"/>
      <w:bookmarkStart w:id="13" w:name="_Hlk154436465"/>
      <w:bookmarkStart w:id="14" w:name="_Hlk196978384"/>
      <w:bookmarkStart w:id="15" w:name="_Hlk196978385"/>
      <w:r w:rsidRPr="003873C9">
        <w:rPr>
          <w:rFonts w:asciiTheme="majorBidi" w:hAnsiTheme="majorBidi" w:cstheme="majorBidi"/>
          <w:b/>
          <w:bCs/>
          <w:szCs w:val="24"/>
        </w:rPr>
        <w:t>THE INFLUENCE OF SERVANT LEADERSHIP, WORKLOAD, AND WORK DISCIPLINE ON THE PERFORMANCE OF REGIONAL COMPANY EMPLOYEES IN WEST JAVA</w:t>
      </w:r>
    </w:p>
    <w:p w14:paraId="735139BE" w14:textId="5142AF0C" w:rsidR="003873C9" w:rsidRPr="003873C9" w:rsidRDefault="003873C9" w:rsidP="00602057">
      <w:pPr>
        <w:spacing w:after="120" w:line="240" w:lineRule="auto"/>
        <w:contextualSpacing/>
        <w:jc w:val="center"/>
        <w:rPr>
          <w:rFonts w:asciiTheme="majorBidi" w:hAnsiTheme="majorBidi" w:cstheme="majorBidi"/>
          <w:b/>
          <w:bCs/>
          <w:szCs w:val="24"/>
          <w:lang w:val="id-ID"/>
        </w:rPr>
      </w:pPr>
    </w:p>
    <w:p w14:paraId="36F92E92" w14:textId="06422D4A" w:rsidR="002F0313" w:rsidRPr="00602057" w:rsidRDefault="003873C9" w:rsidP="00602057">
      <w:pPr>
        <w:spacing w:after="120" w:line="240" w:lineRule="auto"/>
        <w:contextualSpacing/>
        <w:rPr>
          <w:rFonts w:asciiTheme="majorBidi" w:hAnsiTheme="majorBidi" w:cstheme="majorBidi"/>
          <w:b/>
          <w:szCs w:val="24"/>
        </w:rPr>
      </w:pPr>
      <w:bookmarkStart w:id="16" w:name="_Hlk187071975"/>
      <w:bookmarkEnd w:id="0"/>
      <w:bookmarkEnd w:id="1"/>
      <w:bookmarkEnd w:id="2"/>
      <w:bookmarkEnd w:id="3"/>
      <w:bookmarkEnd w:id="4"/>
      <w:bookmarkEnd w:id="5"/>
      <w:bookmarkEnd w:id="6"/>
      <w:bookmarkEnd w:id="7"/>
      <w:bookmarkEnd w:id="8"/>
      <w:bookmarkEnd w:id="9"/>
      <w:bookmarkEnd w:id="10"/>
      <w:bookmarkEnd w:id="11"/>
      <w:bookmarkEnd w:id="12"/>
      <w:bookmarkEnd w:id="13"/>
      <w:r w:rsidRPr="00602057">
        <w:rPr>
          <w:rFonts w:asciiTheme="majorBidi" w:hAnsiTheme="majorBidi" w:cstheme="majorBidi"/>
          <w:b/>
          <w:noProof/>
          <w:szCs w:val="24"/>
        </w:rPr>
        <w:drawing>
          <wp:anchor distT="0" distB="0" distL="114300" distR="114300" simplePos="0" relativeHeight="251660288" behindDoc="1" locked="0" layoutInCell="1" hidden="0" allowOverlap="1" wp14:anchorId="5810C3D8" wp14:editId="26D2CF19">
            <wp:simplePos x="0" y="0"/>
            <wp:positionH relativeFrom="margin">
              <wp:posOffset>-253596</wp:posOffset>
            </wp:positionH>
            <wp:positionV relativeFrom="paragraph">
              <wp:posOffset>80471</wp:posOffset>
            </wp:positionV>
            <wp:extent cx="1184275" cy="1087755"/>
            <wp:effectExtent l="0" t="0" r="0" b="0"/>
            <wp:wrapNone/>
            <wp:docPr id="3845700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1893" t="4585" r="78444" b="67303"/>
                    <a:stretch>
                      <a:fillRect/>
                    </a:stretch>
                  </pic:blipFill>
                  <pic:spPr>
                    <a:xfrm>
                      <a:off x="0" y="0"/>
                      <a:ext cx="1184275" cy="1087755"/>
                    </a:xfrm>
                    <a:prstGeom prst="rect">
                      <a:avLst/>
                    </a:prstGeom>
                    <a:ln/>
                  </pic:spPr>
                </pic:pic>
              </a:graphicData>
            </a:graphic>
            <wp14:sizeRelH relativeFrom="margin">
              <wp14:pctWidth>0</wp14:pctWidth>
            </wp14:sizeRelH>
          </wp:anchor>
        </w:drawing>
      </w:r>
    </w:p>
    <w:p w14:paraId="2F6ACC66" w14:textId="77777777" w:rsidR="003873C9" w:rsidRDefault="003873C9" w:rsidP="003873C9">
      <w:pPr>
        <w:spacing w:after="120" w:line="240" w:lineRule="auto"/>
        <w:contextualSpacing/>
        <w:jc w:val="center"/>
        <w:rPr>
          <w:rFonts w:asciiTheme="majorBidi" w:hAnsiTheme="majorBidi" w:cstheme="majorBidi"/>
          <w:b/>
          <w:szCs w:val="24"/>
          <w:lang w:val="nb-NO"/>
        </w:rPr>
      </w:pPr>
      <w:bookmarkStart w:id="17" w:name="_Hlk191888641"/>
      <w:bookmarkStart w:id="18" w:name="_Hlk186786668"/>
      <w:bookmarkStart w:id="19" w:name="_Hlk193124894"/>
      <w:r w:rsidRPr="00A201C4">
        <w:rPr>
          <w:rFonts w:asciiTheme="majorBidi" w:hAnsiTheme="majorBidi" w:cstheme="majorBidi"/>
          <w:b/>
          <w:szCs w:val="24"/>
        </w:rPr>
        <w:t>Viky</w:t>
      </w:r>
      <w:r w:rsidRPr="00A201C4">
        <w:rPr>
          <w:rFonts w:asciiTheme="majorBidi" w:hAnsiTheme="majorBidi" w:cstheme="majorBidi"/>
          <w:b/>
          <w:spacing w:val="-2"/>
          <w:szCs w:val="24"/>
        </w:rPr>
        <w:t xml:space="preserve"> Prayuga</w:t>
      </w:r>
      <w:r w:rsidRPr="00A201C4">
        <w:rPr>
          <w:rFonts w:asciiTheme="majorBidi" w:hAnsiTheme="majorBidi" w:cstheme="majorBidi"/>
          <w:b/>
          <w:spacing w:val="-2"/>
          <w:szCs w:val="24"/>
          <w:vertAlign w:val="superscript"/>
        </w:rPr>
        <w:t>1</w:t>
      </w:r>
    </w:p>
    <w:p w14:paraId="59CEE055" w14:textId="77777777" w:rsidR="003873C9" w:rsidRDefault="003873C9" w:rsidP="003873C9">
      <w:pPr>
        <w:spacing w:after="120" w:line="240" w:lineRule="auto"/>
        <w:contextualSpacing/>
        <w:jc w:val="center"/>
        <w:rPr>
          <w:rFonts w:asciiTheme="majorBidi" w:hAnsiTheme="majorBidi" w:cstheme="majorBidi"/>
          <w:b/>
          <w:szCs w:val="24"/>
          <w:lang w:val="nb-NO"/>
        </w:rPr>
      </w:pPr>
      <w:r w:rsidRPr="00A201C4">
        <w:rPr>
          <w:rFonts w:asciiTheme="majorBidi" w:hAnsiTheme="majorBidi" w:cstheme="majorBidi"/>
          <w:b/>
          <w:szCs w:val="24"/>
        </w:rPr>
        <w:t>Universitas</w:t>
      </w:r>
      <w:r w:rsidRPr="00A201C4">
        <w:rPr>
          <w:rFonts w:asciiTheme="majorBidi" w:hAnsiTheme="majorBidi" w:cstheme="majorBidi"/>
          <w:b/>
          <w:spacing w:val="-8"/>
          <w:szCs w:val="24"/>
        </w:rPr>
        <w:t xml:space="preserve"> </w:t>
      </w:r>
      <w:proofErr w:type="spellStart"/>
      <w:r w:rsidRPr="00A201C4">
        <w:rPr>
          <w:rFonts w:asciiTheme="majorBidi" w:hAnsiTheme="majorBidi" w:cstheme="majorBidi"/>
          <w:b/>
          <w:szCs w:val="24"/>
        </w:rPr>
        <w:t>Swadaya</w:t>
      </w:r>
      <w:proofErr w:type="spellEnd"/>
      <w:r w:rsidRPr="00A201C4">
        <w:rPr>
          <w:rFonts w:asciiTheme="majorBidi" w:hAnsiTheme="majorBidi" w:cstheme="majorBidi"/>
          <w:b/>
          <w:spacing w:val="-7"/>
          <w:szCs w:val="24"/>
        </w:rPr>
        <w:t xml:space="preserve"> </w:t>
      </w:r>
      <w:proofErr w:type="spellStart"/>
      <w:r w:rsidRPr="00A201C4">
        <w:rPr>
          <w:rFonts w:asciiTheme="majorBidi" w:hAnsiTheme="majorBidi" w:cstheme="majorBidi"/>
          <w:b/>
          <w:szCs w:val="24"/>
        </w:rPr>
        <w:t>Gunung</w:t>
      </w:r>
      <w:proofErr w:type="spellEnd"/>
      <w:r w:rsidRPr="00A201C4">
        <w:rPr>
          <w:rFonts w:asciiTheme="majorBidi" w:hAnsiTheme="majorBidi" w:cstheme="majorBidi"/>
          <w:b/>
          <w:spacing w:val="-7"/>
          <w:szCs w:val="24"/>
        </w:rPr>
        <w:t xml:space="preserve"> </w:t>
      </w:r>
      <w:r w:rsidRPr="00A201C4">
        <w:rPr>
          <w:rFonts w:asciiTheme="majorBidi" w:hAnsiTheme="majorBidi" w:cstheme="majorBidi"/>
          <w:b/>
          <w:szCs w:val="24"/>
        </w:rPr>
        <w:t>Jati</w:t>
      </w:r>
      <w:r>
        <w:rPr>
          <w:rFonts w:asciiTheme="majorBidi" w:hAnsiTheme="majorBidi" w:cstheme="majorBidi"/>
          <w:b/>
          <w:spacing w:val="-10"/>
          <w:szCs w:val="24"/>
        </w:rPr>
        <w:t xml:space="preserve">, </w:t>
      </w:r>
      <w:r w:rsidRPr="00A201C4">
        <w:rPr>
          <w:rFonts w:asciiTheme="majorBidi" w:hAnsiTheme="majorBidi" w:cstheme="majorBidi"/>
          <w:b/>
          <w:szCs w:val="24"/>
        </w:rPr>
        <w:t>Cirebon,</w:t>
      </w:r>
      <w:r w:rsidRPr="00A201C4">
        <w:rPr>
          <w:rFonts w:asciiTheme="majorBidi" w:hAnsiTheme="majorBidi" w:cstheme="majorBidi"/>
          <w:b/>
          <w:spacing w:val="-5"/>
          <w:szCs w:val="24"/>
        </w:rPr>
        <w:t xml:space="preserve"> </w:t>
      </w:r>
      <w:r w:rsidRPr="00A201C4">
        <w:rPr>
          <w:rFonts w:asciiTheme="majorBidi" w:hAnsiTheme="majorBidi" w:cstheme="majorBidi"/>
          <w:b/>
          <w:szCs w:val="24"/>
        </w:rPr>
        <w:t xml:space="preserve">Indonesia </w:t>
      </w:r>
    </w:p>
    <w:p w14:paraId="7CC406B5" w14:textId="77777777" w:rsidR="003873C9" w:rsidRDefault="003873C9" w:rsidP="003873C9">
      <w:pPr>
        <w:spacing w:after="120" w:line="240" w:lineRule="auto"/>
        <w:contextualSpacing/>
        <w:jc w:val="center"/>
        <w:rPr>
          <w:rFonts w:asciiTheme="majorBidi" w:hAnsiTheme="majorBidi" w:cstheme="majorBidi"/>
          <w:b/>
          <w:szCs w:val="24"/>
          <w:lang w:val="nb-NO"/>
        </w:rPr>
      </w:pPr>
      <w:hyperlink r:id="rId9" w:history="1">
        <w:r w:rsidRPr="00E97307">
          <w:rPr>
            <w:rStyle w:val="Hyperlink"/>
            <w:rFonts w:asciiTheme="majorBidi" w:hAnsiTheme="majorBidi" w:cstheme="majorBidi"/>
            <w:b/>
            <w:spacing w:val="-2"/>
            <w:szCs w:val="24"/>
          </w:rPr>
          <w:t>prayugaviky@gmail.com</w:t>
        </w:r>
      </w:hyperlink>
    </w:p>
    <w:p w14:paraId="16E0744E" w14:textId="77777777" w:rsidR="003873C9" w:rsidRDefault="003873C9" w:rsidP="003873C9">
      <w:pPr>
        <w:spacing w:after="120" w:line="240" w:lineRule="auto"/>
        <w:contextualSpacing/>
        <w:jc w:val="center"/>
        <w:rPr>
          <w:rFonts w:asciiTheme="majorBidi" w:hAnsiTheme="majorBidi" w:cstheme="majorBidi"/>
          <w:b/>
          <w:szCs w:val="24"/>
          <w:lang w:val="nb-NO"/>
        </w:rPr>
      </w:pPr>
    </w:p>
    <w:p w14:paraId="2097554C" w14:textId="77777777" w:rsidR="003873C9" w:rsidRDefault="003873C9" w:rsidP="003873C9">
      <w:pPr>
        <w:spacing w:after="120" w:line="240" w:lineRule="auto"/>
        <w:contextualSpacing/>
        <w:jc w:val="center"/>
        <w:rPr>
          <w:rFonts w:asciiTheme="majorBidi" w:hAnsiTheme="majorBidi" w:cstheme="majorBidi"/>
          <w:b/>
          <w:szCs w:val="24"/>
          <w:lang w:val="nb-NO"/>
        </w:rPr>
      </w:pPr>
      <w:r w:rsidRPr="00A201C4">
        <w:rPr>
          <w:rFonts w:asciiTheme="majorBidi" w:hAnsiTheme="majorBidi" w:cstheme="majorBidi"/>
          <w:b/>
          <w:szCs w:val="24"/>
        </w:rPr>
        <w:t>Soraya</w:t>
      </w:r>
      <w:r w:rsidRPr="00A201C4">
        <w:rPr>
          <w:rFonts w:asciiTheme="majorBidi" w:hAnsiTheme="majorBidi" w:cstheme="majorBidi"/>
          <w:b/>
          <w:spacing w:val="-4"/>
          <w:szCs w:val="24"/>
        </w:rPr>
        <w:t xml:space="preserve"> </w:t>
      </w:r>
      <w:proofErr w:type="spellStart"/>
      <w:r w:rsidRPr="00A201C4">
        <w:rPr>
          <w:rFonts w:asciiTheme="majorBidi" w:hAnsiTheme="majorBidi" w:cstheme="majorBidi"/>
          <w:b/>
          <w:szCs w:val="24"/>
        </w:rPr>
        <w:t>Zhafira</w:t>
      </w:r>
      <w:proofErr w:type="spellEnd"/>
      <w:r w:rsidRPr="00A201C4">
        <w:rPr>
          <w:rFonts w:asciiTheme="majorBidi" w:hAnsiTheme="majorBidi" w:cstheme="majorBidi"/>
          <w:b/>
          <w:spacing w:val="-6"/>
          <w:szCs w:val="24"/>
        </w:rPr>
        <w:t xml:space="preserve"> </w:t>
      </w:r>
      <w:r w:rsidRPr="00A201C4">
        <w:rPr>
          <w:rFonts w:asciiTheme="majorBidi" w:hAnsiTheme="majorBidi" w:cstheme="majorBidi"/>
          <w:b/>
          <w:spacing w:val="-2"/>
          <w:szCs w:val="24"/>
        </w:rPr>
        <w:t>Bilqis</w:t>
      </w:r>
      <w:r w:rsidRPr="00A201C4">
        <w:rPr>
          <w:rFonts w:asciiTheme="majorBidi" w:hAnsiTheme="majorBidi" w:cstheme="majorBidi"/>
          <w:b/>
          <w:spacing w:val="-2"/>
          <w:szCs w:val="24"/>
          <w:vertAlign w:val="superscript"/>
        </w:rPr>
        <w:t>2</w:t>
      </w:r>
    </w:p>
    <w:p w14:paraId="19622DAA" w14:textId="77777777" w:rsidR="003873C9" w:rsidRDefault="003873C9" w:rsidP="003873C9">
      <w:pPr>
        <w:spacing w:after="120" w:line="240" w:lineRule="auto"/>
        <w:contextualSpacing/>
        <w:jc w:val="center"/>
        <w:rPr>
          <w:rFonts w:asciiTheme="majorBidi" w:hAnsiTheme="majorBidi" w:cstheme="majorBidi"/>
          <w:b/>
          <w:szCs w:val="24"/>
          <w:lang w:val="nb-NO"/>
        </w:rPr>
      </w:pPr>
      <w:r w:rsidRPr="00A201C4">
        <w:rPr>
          <w:rFonts w:asciiTheme="majorBidi" w:hAnsiTheme="majorBidi" w:cstheme="majorBidi"/>
          <w:b/>
          <w:szCs w:val="24"/>
        </w:rPr>
        <w:t>Universitas</w:t>
      </w:r>
      <w:r w:rsidRPr="00A201C4">
        <w:rPr>
          <w:rFonts w:asciiTheme="majorBidi" w:hAnsiTheme="majorBidi" w:cstheme="majorBidi"/>
          <w:b/>
          <w:spacing w:val="-8"/>
          <w:szCs w:val="24"/>
        </w:rPr>
        <w:t xml:space="preserve"> </w:t>
      </w:r>
      <w:proofErr w:type="spellStart"/>
      <w:r w:rsidRPr="00A201C4">
        <w:rPr>
          <w:rFonts w:asciiTheme="majorBidi" w:hAnsiTheme="majorBidi" w:cstheme="majorBidi"/>
          <w:b/>
          <w:szCs w:val="24"/>
        </w:rPr>
        <w:t>Swadaya</w:t>
      </w:r>
      <w:proofErr w:type="spellEnd"/>
      <w:r w:rsidRPr="00A201C4">
        <w:rPr>
          <w:rFonts w:asciiTheme="majorBidi" w:hAnsiTheme="majorBidi" w:cstheme="majorBidi"/>
          <w:b/>
          <w:spacing w:val="-7"/>
          <w:szCs w:val="24"/>
        </w:rPr>
        <w:t xml:space="preserve"> </w:t>
      </w:r>
      <w:proofErr w:type="spellStart"/>
      <w:r w:rsidRPr="00A201C4">
        <w:rPr>
          <w:rFonts w:asciiTheme="majorBidi" w:hAnsiTheme="majorBidi" w:cstheme="majorBidi"/>
          <w:b/>
          <w:szCs w:val="24"/>
        </w:rPr>
        <w:t>Gunung</w:t>
      </w:r>
      <w:proofErr w:type="spellEnd"/>
      <w:r w:rsidRPr="00A201C4">
        <w:rPr>
          <w:rFonts w:asciiTheme="majorBidi" w:hAnsiTheme="majorBidi" w:cstheme="majorBidi"/>
          <w:b/>
          <w:spacing w:val="-7"/>
          <w:szCs w:val="24"/>
        </w:rPr>
        <w:t xml:space="preserve"> </w:t>
      </w:r>
      <w:r w:rsidRPr="00A201C4">
        <w:rPr>
          <w:rFonts w:asciiTheme="majorBidi" w:hAnsiTheme="majorBidi" w:cstheme="majorBidi"/>
          <w:b/>
          <w:szCs w:val="24"/>
        </w:rPr>
        <w:t>Jati</w:t>
      </w:r>
      <w:r>
        <w:rPr>
          <w:rFonts w:asciiTheme="majorBidi" w:hAnsiTheme="majorBidi" w:cstheme="majorBidi"/>
          <w:b/>
          <w:spacing w:val="-10"/>
          <w:szCs w:val="24"/>
        </w:rPr>
        <w:t xml:space="preserve">, </w:t>
      </w:r>
      <w:r w:rsidRPr="00A201C4">
        <w:rPr>
          <w:rFonts w:asciiTheme="majorBidi" w:hAnsiTheme="majorBidi" w:cstheme="majorBidi"/>
          <w:b/>
          <w:szCs w:val="24"/>
        </w:rPr>
        <w:t>Cirebon,</w:t>
      </w:r>
      <w:r w:rsidRPr="00A201C4">
        <w:rPr>
          <w:rFonts w:asciiTheme="majorBidi" w:hAnsiTheme="majorBidi" w:cstheme="majorBidi"/>
          <w:b/>
          <w:spacing w:val="-5"/>
          <w:szCs w:val="24"/>
        </w:rPr>
        <w:t xml:space="preserve"> </w:t>
      </w:r>
      <w:r w:rsidRPr="00A201C4">
        <w:rPr>
          <w:rFonts w:asciiTheme="majorBidi" w:hAnsiTheme="majorBidi" w:cstheme="majorBidi"/>
          <w:b/>
          <w:szCs w:val="24"/>
        </w:rPr>
        <w:t xml:space="preserve">Indonesia </w:t>
      </w:r>
    </w:p>
    <w:p w14:paraId="39CBE6C1" w14:textId="77777777" w:rsidR="003873C9" w:rsidRDefault="003873C9" w:rsidP="003873C9">
      <w:pPr>
        <w:spacing w:after="120" w:line="240" w:lineRule="auto"/>
        <w:contextualSpacing/>
        <w:jc w:val="center"/>
        <w:rPr>
          <w:rFonts w:asciiTheme="majorBidi" w:hAnsiTheme="majorBidi" w:cstheme="majorBidi"/>
          <w:b/>
          <w:szCs w:val="24"/>
          <w:lang w:val="nb-NO"/>
        </w:rPr>
      </w:pPr>
      <w:hyperlink r:id="rId10" w:history="1">
        <w:r w:rsidRPr="00E97307">
          <w:rPr>
            <w:rStyle w:val="Hyperlink"/>
            <w:rFonts w:asciiTheme="majorBidi" w:hAnsiTheme="majorBidi" w:cstheme="majorBidi"/>
            <w:b/>
            <w:spacing w:val="-2"/>
            <w:szCs w:val="24"/>
          </w:rPr>
          <w:t>zhafirajungs@gmail.com</w:t>
        </w:r>
      </w:hyperlink>
    </w:p>
    <w:p w14:paraId="2DBE6921" w14:textId="77777777" w:rsidR="003873C9" w:rsidRDefault="003873C9" w:rsidP="003873C9">
      <w:pPr>
        <w:spacing w:after="120" w:line="240" w:lineRule="auto"/>
        <w:contextualSpacing/>
        <w:jc w:val="center"/>
        <w:rPr>
          <w:rFonts w:asciiTheme="majorBidi" w:hAnsiTheme="majorBidi" w:cstheme="majorBidi"/>
          <w:b/>
          <w:szCs w:val="24"/>
          <w:lang w:val="nb-NO"/>
        </w:rPr>
      </w:pPr>
    </w:p>
    <w:p w14:paraId="68B11047" w14:textId="77777777" w:rsidR="003873C9" w:rsidRDefault="003873C9" w:rsidP="003873C9">
      <w:pPr>
        <w:spacing w:after="120" w:line="240" w:lineRule="auto"/>
        <w:contextualSpacing/>
        <w:jc w:val="center"/>
        <w:rPr>
          <w:rFonts w:asciiTheme="majorBidi" w:hAnsiTheme="majorBidi" w:cstheme="majorBidi"/>
          <w:b/>
          <w:szCs w:val="24"/>
          <w:lang w:val="nb-NO"/>
        </w:rPr>
      </w:pPr>
      <w:r w:rsidRPr="00A201C4">
        <w:rPr>
          <w:rFonts w:asciiTheme="majorBidi" w:hAnsiTheme="majorBidi" w:cstheme="majorBidi"/>
          <w:b/>
          <w:szCs w:val="24"/>
        </w:rPr>
        <w:t>Lissa</w:t>
      </w:r>
      <w:r w:rsidRPr="00A201C4">
        <w:rPr>
          <w:rFonts w:asciiTheme="majorBidi" w:hAnsiTheme="majorBidi" w:cstheme="majorBidi"/>
          <w:b/>
          <w:spacing w:val="-3"/>
          <w:szCs w:val="24"/>
        </w:rPr>
        <w:t xml:space="preserve"> </w:t>
      </w:r>
      <w:r w:rsidRPr="00A201C4">
        <w:rPr>
          <w:rFonts w:asciiTheme="majorBidi" w:hAnsiTheme="majorBidi" w:cstheme="majorBidi"/>
          <w:b/>
          <w:szCs w:val="24"/>
        </w:rPr>
        <w:t>Harry</w:t>
      </w:r>
      <w:r w:rsidRPr="00A201C4">
        <w:rPr>
          <w:rFonts w:asciiTheme="majorBidi" w:hAnsiTheme="majorBidi" w:cstheme="majorBidi"/>
          <w:b/>
          <w:spacing w:val="-2"/>
          <w:szCs w:val="24"/>
        </w:rPr>
        <w:t xml:space="preserve"> Sulistiyowati</w:t>
      </w:r>
      <w:r w:rsidRPr="00A201C4">
        <w:rPr>
          <w:rFonts w:asciiTheme="majorBidi" w:hAnsiTheme="majorBidi" w:cstheme="majorBidi"/>
          <w:b/>
          <w:spacing w:val="-2"/>
          <w:szCs w:val="24"/>
          <w:vertAlign w:val="superscript"/>
        </w:rPr>
        <w:t>3</w:t>
      </w:r>
    </w:p>
    <w:p w14:paraId="4547D1D2" w14:textId="77777777" w:rsidR="003873C9" w:rsidRDefault="003873C9" w:rsidP="003873C9">
      <w:pPr>
        <w:spacing w:after="120" w:line="240" w:lineRule="auto"/>
        <w:contextualSpacing/>
        <w:jc w:val="center"/>
        <w:rPr>
          <w:rFonts w:asciiTheme="majorBidi" w:hAnsiTheme="majorBidi" w:cstheme="majorBidi"/>
          <w:b/>
          <w:szCs w:val="24"/>
          <w:lang w:val="nb-NO"/>
        </w:rPr>
      </w:pPr>
      <w:r w:rsidRPr="00A201C4">
        <w:rPr>
          <w:rFonts w:asciiTheme="majorBidi" w:hAnsiTheme="majorBidi" w:cstheme="majorBidi"/>
          <w:b/>
          <w:szCs w:val="24"/>
        </w:rPr>
        <w:t>Universitas</w:t>
      </w:r>
      <w:r w:rsidRPr="00A201C4">
        <w:rPr>
          <w:rFonts w:asciiTheme="majorBidi" w:hAnsiTheme="majorBidi" w:cstheme="majorBidi"/>
          <w:b/>
          <w:spacing w:val="-8"/>
          <w:szCs w:val="24"/>
        </w:rPr>
        <w:t xml:space="preserve"> </w:t>
      </w:r>
      <w:proofErr w:type="spellStart"/>
      <w:r w:rsidRPr="00A201C4">
        <w:rPr>
          <w:rFonts w:asciiTheme="majorBidi" w:hAnsiTheme="majorBidi" w:cstheme="majorBidi"/>
          <w:b/>
          <w:szCs w:val="24"/>
        </w:rPr>
        <w:t>Swadaya</w:t>
      </w:r>
      <w:proofErr w:type="spellEnd"/>
      <w:r w:rsidRPr="00A201C4">
        <w:rPr>
          <w:rFonts w:asciiTheme="majorBidi" w:hAnsiTheme="majorBidi" w:cstheme="majorBidi"/>
          <w:b/>
          <w:spacing w:val="-7"/>
          <w:szCs w:val="24"/>
        </w:rPr>
        <w:t xml:space="preserve"> </w:t>
      </w:r>
      <w:proofErr w:type="spellStart"/>
      <w:r w:rsidRPr="00A201C4">
        <w:rPr>
          <w:rFonts w:asciiTheme="majorBidi" w:hAnsiTheme="majorBidi" w:cstheme="majorBidi"/>
          <w:b/>
          <w:szCs w:val="24"/>
        </w:rPr>
        <w:t>Gunung</w:t>
      </w:r>
      <w:proofErr w:type="spellEnd"/>
      <w:r w:rsidRPr="00A201C4">
        <w:rPr>
          <w:rFonts w:asciiTheme="majorBidi" w:hAnsiTheme="majorBidi" w:cstheme="majorBidi"/>
          <w:b/>
          <w:spacing w:val="-7"/>
          <w:szCs w:val="24"/>
        </w:rPr>
        <w:t xml:space="preserve"> </w:t>
      </w:r>
      <w:r w:rsidRPr="00A201C4">
        <w:rPr>
          <w:rFonts w:asciiTheme="majorBidi" w:hAnsiTheme="majorBidi" w:cstheme="majorBidi"/>
          <w:b/>
          <w:szCs w:val="24"/>
        </w:rPr>
        <w:t>Jati</w:t>
      </w:r>
      <w:r>
        <w:rPr>
          <w:rFonts w:asciiTheme="majorBidi" w:hAnsiTheme="majorBidi" w:cstheme="majorBidi"/>
          <w:b/>
          <w:spacing w:val="-10"/>
          <w:szCs w:val="24"/>
        </w:rPr>
        <w:t xml:space="preserve">, </w:t>
      </w:r>
      <w:r w:rsidRPr="00A201C4">
        <w:rPr>
          <w:rFonts w:asciiTheme="majorBidi" w:hAnsiTheme="majorBidi" w:cstheme="majorBidi"/>
          <w:b/>
          <w:szCs w:val="24"/>
        </w:rPr>
        <w:t>Cirebon,</w:t>
      </w:r>
      <w:r w:rsidRPr="00A201C4">
        <w:rPr>
          <w:rFonts w:asciiTheme="majorBidi" w:hAnsiTheme="majorBidi" w:cstheme="majorBidi"/>
          <w:b/>
          <w:spacing w:val="-5"/>
          <w:szCs w:val="24"/>
        </w:rPr>
        <w:t xml:space="preserve"> </w:t>
      </w:r>
      <w:r w:rsidRPr="00A201C4">
        <w:rPr>
          <w:rFonts w:asciiTheme="majorBidi" w:hAnsiTheme="majorBidi" w:cstheme="majorBidi"/>
          <w:b/>
          <w:szCs w:val="24"/>
        </w:rPr>
        <w:t xml:space="preserve">Indonesia </w:t>
      </w:r>
    </w:p>
    <w:p w14:paraId="0AF4453C" w14:textId="3033BC83" w:rsidR="0014277F" w:rsidRPr="003873C9" w:rsidRDefault="003873C9" w:rsidP="003873C9">
      <w:pPr>
        <w:spacing w:after="120" w:line="240" w:lineRule="auto"/>
        <w:contextualSpacing/>
        <w:jc w:val="center"/>
        <w:rPr>
          <w:rFonts w:asciiTheme="majorBidi" w:hAnsiTheme="majorBidi" w:cstheme="majorBidi"/>
          <w:b/>
          <w:szCs w:val="24"/>
          <w:lang w:val="nb-NO"/>
        </w:rPr>
      </w:pPr>
      <w:hyperlink r:id="rId11" w:history="1">
        <w:r w:rsidRPr="00E97307">
          <w:rPr>
            <w:rStyle w:val="Hyperlink"/>
            <w:rFonts w:asciiTheme="majorBidi" w:hAnsiTheme="majorBidi" w:cstheme="majorBidi"/>
            <w:b/>
            <w:spacing w:val="-2"/>
            <w:szCs w:val="24"/>
          </w:rPr>
          <w:t>lisaharry@ugj.ac.id</w:t>
        </w:r>
      </w:hyperlink>
      <w:bookmarkEnd w:id="16"/>
      <w:bookmarkEnd w:id="17"/>
      <w:bookmarkEnd w:id="18"/>
      <w:bookmarkEnd w:id="19"/>
      <w:r w:rsidR="0014277F" w:rsidRPr="00602057">
        <w:rPr>
          <w:rFonts w:asciiTheme="majorBidi" w:hAnsiTheme="majorBidi" w:cstheme="majorBidi"/>
          <w:b/>
          <w:noProof/>
          <w:szCs w:val="24"/>
        </w:rPr>
        <mc:AlternateContent>
          <mc:Choice Requires="wps">
            <w:drawing>
              <wp:anchor distT="0" distB="0" distL="0" distR="0" simplePos="0" relativeHeight="251659264" behindDoc="0" locked="0" layoutInCell="1" allowOverlap="1" wp14:anchorId="366B738A" wp14:editId="533C4B39">
                <wp:simplePos x="0" y="0"/>
                <wp:positionH relativeFrom="column">
                  <wp:posOffset>-13335</wp:posOffset>
                </wp:positionH>
                <wp:positionV relativeFrom="paragraph">
                  <wp:posOffset>221615</wp:posOffset>
                </wp:positionV>
                <wp:extent cx="5600700" cy="0"/>
                <wp:effectExtent l="0" t="0" r="19050"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anchor>
            </w:drawing>
          </mc:Choice>
          <mc:Fallback>
            <w:pict>
              <v:line w14:anchorId="19A96510" id="Straight Connector 4" o:spid="_x0000_s1026" style="position:absolute;z-index:25165926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1.05pt,17.45pt" to="43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" strokeweight="1.5pt">
                <v:stroke joinstyle="miter"/>
                <o:lock v:ext="edit" shapetype="f"/>
              </v:line>
            </w:pict>
          </mc:Fallback>
        </mc:AlternateContent>
      </w:r>
      <w:bookmarkEnd w:id="14"/>
      <w:bookmarkEnd w:id="15"/>
    </w:p>
    <w:p w14:paraId="3AB042EF" w14:textId="77777777" w:rsidR="00871470" w:rsidRPr="00602057" w:rsidRDefault="00871470" w:rsidP="00602057">
      <w:pPr>
        <w:spacing w:after="120" w:line="240" w:lineRule="auto"/>
        <w:contextualSpacing/>
        <w:jc w:val="center"/>
        <w:rPr>
          <w:rFonts w:asciiTheme="majorBidi" w:hAnsiTheme="majorBidi" w:cstheme="majorBidi"/>
          <w:b/>
          <w:szCs w:val="24"/>
          <w:lang w:val="pt-BR"/>
        </w:rPr>
      </w:pPr>
    </w:p>
    <w:p w14:paraId="1CE89241" w14:textId="10D70042" w:rsidR="000721F4" w:rsidRDefault="004E346F" w:rsidP="00602057">
      <w:pPr>
        <w:spacing w:after="120" w:line="240" w:lineRule="auto"/>
        <w:contextualSpacing/>
        <w:jc w:val="center"/>
        <w:rPr>
          <w:rFonts w:asciiTheme="majorBidi" w:hAnsiTheme="majorBidi" w:cstheme="majorBidi"/>
          <w:b/>
          <w:szCs w:val="24"/>
        </w:rPr>
      </w:pPr>
      <w:r w:rsidRPr="00602057">
        <w:rPr>
          <w:rFonts w:asciiTheme="majorBidi" w:hAnsiTheme="majorBidi" w:cstheme="majorBidi"/>
          <w:b/>
          <w:szCs w:val="24"/>
        </w:rPr>
        <w:t>Abstract</w:t>
      </w:r>
    </w:p>
    <w:p w14:paraId="2DFF2DDF" w14:textId="77777777" w:rsidR="00602057" w:rsidRPr="00602057" w:rsidRDefault="00602057" w:rsidP="00602057">
      <w:pPr>
        <w:spacing w:after="120" w:line="240" w:lineRule="auto"/>
        <w:contextualSpacing/>
        <w:jc w:val="center"/>
        <w:rPr>
          <w:rFonts w:asciiTheme="majorBidi" w:hAnsiTheme="majorBidi" w:cstheme="majorBidi"/>
          <w:b/>
          <w:szCs w:val="24"/>
        </w:rPr>
      </w:pPr>
    </w:p>
    <w:p w14:paraId="3A64FFCC" w14:textId="77777777" w:rsidR="003873C9" w:rsidRDefault="003873C9" w:rsidP="003873C9">
      <w:pPr>
        <w:spacing w:after="120" w:line="240" w:lineRule="auto"/>
        <w:ind w:left="284" w:right="333"/>
        <w:contextualSpacing/>
        <w:rPr>
          <w:rFonts w:asciiTheme="majorBidi" w:hAnsiTheme="majorBidi" w:cstheme="majorBidi"/>
          <w:szCs w:val="24"/>
          <w:lang w:val="id-ID"/>
        </w:rPr>
      </w:pPr>
      <w:r w:rsidRPr="00A201C4">
        <w:rPr>
          <w:rFonts w:asciiTheme="majorBidi" w:hAnsiTheme="majorBidi" w:cstheme="majorBidi"/>
          <w:szCs w:val="24"/>
        </w:rPr>
        <w:t>This study aims to analyze the influence of leadership style (servant leadership), workload, and work discipline on employee performance in Regional Companies in West Java. The background of this research is based on the importance of employee performance in supporting the achievement of organizational goals, where leadership, workload management, and employee discipline play a significant role. The formulation of the problem in this study is whether there is a significant influence of servant leadership, workload, and work discipline on employee performance, both partially and simultaneously. This research uses a quantitative approach with an explanatory research design. Data were collected through structured questionnaires distributed to 145 employees and analyzed using multiple linear regression to test the effect of independent variables on the dependent variable. The results showed that workload and work discipline have a significant positive influence on employee performance, with a significance value of 0.000 (p &lt; 0.05). In contrast, servant leadership has no significant effect on employee performance, with a significance value of 0.706 (p &gt; 0.05). Simultaneously, the three variables have a significant effect on employee performance. This finding indicates that although servant leadership does not have a direct impact, effective workload management and discipline level to the employee's performance have a significant effect on employee performance</w:t>
      </w:r>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with</w:t>
      </w:r>
      <w:proofErr w:type="spellEnd"/>
      <w:r w:rsidRPr="00A201C4">
        <w:rPr>
          <w:rFonts w:asciiTheme="majorBidi" w:hAnsiTheme="majorBidi" w:cstheme="majorBidi"/>
          <w:szCs w:val="24"/>
          <w:lang w:val="id-ID"/>
        </w:rPr>
        <w:t xml:space="preserve"> a </w:t>
      </w:r>
      <w:proofErr w:type="spellStart"/>
      <w:r w:rsidRPr="00A201C4">
        <w:rPr>
          <w:rFonts w:asciiTheme="majorBidi" w:hAnsiTheme="majorBidi" w:cstheme="majorBidi"/>
          <w:szCs w:val="24"/>
          <w:lang w:val="id-ID"/>
        </w:rPr>
        <w:t>significance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value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of</w:t>
      </w:r>
      <w:proofErr w:type="spellEnd"/>
      <w:r w:rsidRPr="00A201C4">
        <w:rPr>
          <w:rFonts w:asciiTheme="majorBidi" w:hAnsiTheme="majorBidi" w:cstheme="majorBidi"/>
          <w:szCs w:val="24"/>
          <w:lang w:val="id-ID"/>
        </w:rPr>
        <w:t xml:space="preserve"> 0.000 (p &lt; 0.05). In </w:t>
      </w:r>
      <w:proofErr w:type="spellStart"/>
      <w:r w:rsidRPr="00A201C4">
        <w:rPr>
          <w:rFonts w:asciiTheme="majorBidi" w:hAnsiTheme="majorBidi" w:cstheme="majorBidi"/>
          <w:szCs w:val="24"/>
          <w:lang w:val="id-ID"/>
        </w:rPr>
        <w:t>contrast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servant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leadership</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does</w:t>
      </w:r>
      <w:proofErr w:type="spellEnd"/>
      <w:r w:rsidRPr="00A201C4">
        <w:rPr>
          <w:rFonts w:asciiTheme="majorBidi" w:hAnsiTheme="majorBidi" w:cstheme="majorBidi"/>
          <w:szCs w:val="24"/>
          <w:lang w:val="id-ID"/>
        </w:rPr>
        <w:t xml:space="preserve"> not </w:t>
      </w:r>
      <w:proofErr w:type="spellStart"/>
      <w:r w:rsidRPr="00A201C4">
        <w:rPr>
          <w:rFonts w:asciiTheme="majorBidi" w:hAnsiTheme="majorBidi" w:cstheme="majorBidi"/>
          <w:szCs w:val="24"/>
          <w:lang w:val="id-ID"/>
        </w:rPr>
        <w:t>have</w:t>
      </w:r>
      <w:proofErr w:type="spellEnd"/>
      <w:r w:rsidRPr="00A201C4">
        <w:rPr>
          <w:rFonts w:asciiTheme="majorBidi" w:hAnsiTheme="majorBidi" w:cstheme="majorBidi"/>
          <w:szCs w:val="24"/>
          <w:lang w:val="id-ID"/>
        </w:rPr>
        <w:t xml:space="preserve"> a </w:t>
      </w:r>
      <w:proofErr w:type="spellStart"/>
      <w:r w:rsidRPr="00A201C4">
        <w:rPr>
          <w:rFonts w:asciiTheme="majorBidi" w:hAnsiTheme="majorBidi" w:cstheme="majorBidi"/>
          <w:szCs w:val="24"/>
          <w:lang w:val="id-ID"/>
        </w:rPr>
        <w:t>significant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effect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on</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employee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performance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with</w:t>
      </w:r>
      <w:proofErr w:type="spellEnd"/>
      <w:r w:rsidRPr="00A201C4">
        <w:rPr>
          <w:rFonts w:asciiTheme="majorBidi" w:hAnsiTheme="majorBidi" w:cstheme="majorBidi"/>
          <w:szCs w:val="24"/>
          <w:lang w:val="id-ID"/>
        </w:rPr>
        <w:t xml:space="preserve"> a </w:t>
      </w:r>
      <w:proofErr w:type="spellStart"/>
      <w:r w:rsidRPr="00A201C4">
        <w:rPr>
          <w:rFonts w:asciiTheme="majorBidi" w:hAnsiTheme="majorBidi" w:cstheme="majorBidi"/>
          <w:szCs w:val="24"/>
          <w:lang w:val="id-ID"/>
        </w:rPr>
        <w:t>significance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value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of</w:t>
      </w:r>
      <w:proofErr w:type="spellEnd"/>
      <w:r w:rsidRPr="00A201C4">
        <w:rPr>
          <w:rFonts w:asciiTheme="majorBidi" w:hAnsiTheme="majorBidi" w:cstheme="majorBidi"/>
          <w:szCs w:val="24"/>
          <w:lang w:val="id-ID"/>
        </w:rPr>
        <w:t xml:space="preserve"> 0.706 (p&gt; 0.05). </w:t>
      </w:r>
      <w:proofErr w:type="spellStart"/>
      <w:r w:rsidRPr="00A201C4">
        <w:rPr>
          <w:rFonts w:asciiTheme="majorBidi" w:hAnsiTheme="majorBidi" w:cstheme="majorBidi"/>
          <w:szCs w:val="24"/>
          <w:lang w:val="id-ID"/>
        </w:rPr>
        <w:t>Simultaneously</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the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three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variables</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have</w:t>
      </w:r>
      <w:proofErr w:type="spellEnd"/>
      <w:r w:rsidRPr="00A201C4">
        <w:rPr>
          <w:rFonts w:asciiTheme="majorBidi" w:hAnsiTheme="majorBidi" w:cstheme="majorBidi"/>
          <w:szCs w:val="24"/>
          <w:lang w:val="id-ID"/>
        </w:rPr>
        <w:t xml:space="preserve"> a </w:t>
      </w:r>
      <w:proofErr w:type="spellStart"/>
      <w:r w:rsidRPr="00A201C4">
        <w:rPr>
          <w:rFonts w:asciiTheme="majorBidi" w:hAnsiTheme="majorBidi" w:cstheme="majorBidi"/>
          <w:szCs w:val="24"/>
          <w:lang w:val="id-ID"/>
        </w:rPr>
        <w:t>significant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effect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on</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employee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performance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This</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finding</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indicates</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that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although</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servant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leadership</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does</w:t>
      </w:r>
      <w:proofErr w:type="spellEnd"/>
      <w:r w:rsidRPr="00A201C4">
        <w:rPr>
          <w:rFonts w:asciiTheme="majorBidi" w:hAnsiTheme="majorBidi" w:cstheme="majorBidi"/>
          <w:szCs w:val="24"/>
          <w:lang w:val="id-ID"/>
        </w:rPr>
        <w:t xml:space="preserve"> not </w:t>
      </w:r>
      <w:proofErr w:type="spellStart"/>
      <w:r w:rsidRPr="00A201C4">
        <w:rPr>
          <w:rFonts w:asciiTheme="majorBidi" w:hAnsiTheme="majorBidi" w:cstheme="majorBidi"/>
          <w:szCs w:val="24"/>
          <w:lang w:val="id-ID"/>
        </w:rPr>
        <w:t>have</w:t>
      </w:r>
      <w:proofErr w:type="spellEnd"/>
      <w:r w:rsidRPr="00A201C4">
        <w:rPr>
          <w:rFonts w:asciiTheme="majorBidi" w:hAnsiTheme="majorBidi" w:cstheme="majorBidi"/>
          <w:szCs w:val="24"/>
          <w:lang w:val="id-ID"/>
        </w:rPr>
        <w:t xml:space="preserve"> a </w:t>
      </w:r>
      <w:proofErr w:type="spellStart"/>
      <w:r w:rsidRPr="00A201C4">
        <w:rPr>
          <w:rFonts w:asciiTheme="majorBidi" w:hAnsiTheme="majorBidi" w:cstheme="majorBidi"/>
          <w:szCs w:val="24"/>
          <w:lang w:val="id-ID"/>
        </w:rPr>
        <w:t>direct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impact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effective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workload</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management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and</w:t>
      </w:r>
      <w:proofErr w:type="spellEnd"/>
      <w:r w:rsidRPr="00A201C4">
        <w:rPr>
          <w:rFonts w:asciiTheme="majorBidi" w:hAnsiTheme="majorBidi" w:cstheme="majorBidi"/>
          <w:szCs w:val="24"/>
          <w:lang w:val="id-ID"/>
        </w:rPr>
        <w:t xml:space="preserve"> a </w:t>
      </w:r>
      <w:proofErr w:type="spellStart"/>
      <w:r w:rsidRPr="00A201C4">
        <w:rPr>
          <w:rFonts w:asciiTheme="majorBidi" w:hAnsiTheme="majorBidi" w:cstheme="majorBidi"/>
          <w:szCs w:val="24"/>
          <w:lang w:val="id-ID"/>
        </w:rPr>
        <w:t>high</w:t>
      </w:r>
      <w:proofErr w:type="spellEnd"/>
      <w:r w:rsidRPr="00A201C4">
        <w:rPr>
          <w:rFonts w:asciiTheme="majorBidi" w:hAnsiTheme="majorBidi" w:cstheme="majorBidi"/>
          <w:szCs w:val="24"/>
          <w:lang w:val="id-ID"/>
        </w:rPr>
        <w:t xml:space="preserve"> level </w:t>
      </w:r>
      <w:proofErr w:type="spellStart"/>
      <w:r w:rsidRPr="00A201C4">
        <w:rPr>
          <w:rFonts w:asciiTheme="majorBidi" w:hAnsiTheme="majorBidi" w:cstheme="majorBidi"/>
          <w:szCs w:val="24"/>
          <w:lang w:val="id-ID"/>
        </w:rPr>
        <w:t>of</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work</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discipline</w:t>
      </w:r>
      <w:proofErr w:type="spellEnd"/>
      <w:r w:rsidRPr="00A201C4">
        <w:rPr>
          <w:rFonts w:asciiTheme="majorBidi" w:hAnsiTheme="majorBidi" w:cstheme="majorBidi"/>
          <w:szCs w:val="24"/>
          <w:lang w:val="id-ID"/>
        </w:rPr>
        <w:t xml:space="preserve"> are </w:t>
      </w:r>
      <w:proofErr w:type="spellStart"/>
      <w:r w:rsidRPr="00A201C4">
        <w:rPr>
          <w:rFonts w:asciiTheme="majorBidi" w:hAnsiTheme="majorBidi" w:cstheme="majorBidi"/>
          <w:szCs w:val="24"/>
          <w:lang w:val="id-ID"/>
        </w:rPr>
        <w:t>key</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factors</w:t>
      </w:r>
      <w:proofErr w:type="spellEnd"/>
      <w:r w:rsidRPr="00A201C4">
        <w:rPr>
          <w:rFonts w:asciiTheme="majorBidi" w:hAnsiTheme="majorBidi" w:cstheme="majorBidi"/>
          <w:szCs w:val="24"/>
          <w:lang w:val="id-ID"/>
        </w:rPr>
        <w:t xml:space="preserve"> in </w:t>
      </w:r>
      <w:proofErr w:type="spellStart"/>
      <w:r w:rsidRPr="00A201C4">
        <w:rPr>
          <w:rFonts w:asciiTheme="majorBidi" w:hAnsiTheme="majorBidi" w:cstheme="majorBidi"/>
          <w:szCs w:val="24"/>
          <w:lang w:val="id-ID"/>
        </w:rPr>
        <w:t>improving</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employee</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performance</w:t>
      </w:r>
      <w:proofErr w:type="spellEnd"/>
      <w:r w:rsidRPr="00A201C4">
        <w:rPr>
          <w:rFonts w:asciiTheme="majorBidi" w:hAnsiTheme="majorBidi" w:cstheme="majorBidi"/>
          <w:szCs w:val="24"/>
          <w:lang w:val="id-ID"/>
        </w:rPr>
        <w:t>.</w:t>
      </w:r>
    </w:p>
    <w:p w14:paraId="13DBCF4F" w14:textId="77777777" w:rsidR="003873C9" w:rsidRDefault="003873C9" w:rsidP="003873C9">
      <w:pPr>
        <w:spacing w:after="120" w:line="240" w:lineRule="auto"/>
        <w:ind w:left="284" w:right="333"/>
        <w:contextualSpacing/>
        <w:rPr>
          <w:rFonts w:asciiTheme="majorBidi" w:hAnsiTheme="majorBidi" w:cstheme="majorBidi"/>
          <w:szCs w:val="24"/>
          <w:lang w:val="id-ID"/>
        </w:rPr>
      </w:pPr>
    </w:p>
    <w:p w14:paraId="35BAA17B" w14:textId="4FB5FDF0" w:rsidR="003873C9" w:rsidRPr="00A201C4" w:rsidRDefault="00D14A3C" w:rsidP="003873C9">
      <w:pPr>
        <w:spacing w:after="120" w:line="240" w:lineRule="auto"/>
        <w:ind w:left="284" w:right="333"/>
        <w:contextualSpacing/>
        <w:rPr>
          <w:rFonts w:asciiTheme="majorBidi" w:hAnsiTheme="majorBidi" w:cstheme="majorBidi"/>
          <w:szCs w:val="24"/>
          <w:lang w:val="id-ID"/>
        </w:rPr>
      </w:pPr>
      <w:r w:rsidRPr="00602057">
        <w:rPr>
          <w:rFonts w:asciiTheme="majorBidi" w:hAnsiTheme="majorBidi" w:cstheme="majorBidi"/>
          <w:b/>
          <w:iCs/>
          <w:szCs w:val="24"/>
        </w:rPr>
        <w:t xml:space="preserve">Keywords: </w:t>
      </w:r>
      <w:r w:rsidR="003873C9" w:rsidRPr="00A201C4">
        <w:rPr>
          <w:rFonts w:asciiTheme="majorBidi" w:hAnsiTheme="majorBidi" w:cstheme="majorBidi"/>
          <w:szCs w:val="24"/>
        </w:rPr>
        <w:t>Servant Leadership, Workload, Work Discipline, Employee Performance</w:t>
      </w:r>
    </w:p>
    <w:p w14:paraId="11125607" w14:textId="53D1C3CD" w:rsidR="006959C1" w:rsidRPr="003873C9" w:rsidRDefault="006959C1" w:rsidP="00602057">
      <w:pPr>
        <w:spacing w:after="120" w:line="240" w:lineRule="auto"/>
        <w:ind w:left="1560" w:right="333" w:hanging="1276"/>
        <w:contextualSpacing/>
        <w:rPr>
          <w:rFonts w:asciiTheme="majorBidi" w:hAnsiTheme="majorBidi" w:cstheme="majorBidi"/>
          <w:bCs/>
          <w:szCs w:val="24"/>
          <w:lang w:val="id-ID"/>
        </w:rPr>
        <w:sectPr w:rsidR="006959C1" w:rsidRPr="003873C9" w:rsidSect="002B328A">
          <w:headerReference w:type="even" r:id="rId12"/>
          <w:headerReference w:type="default" r:id="rId13"/>
          <w:footerReference w:type="even" r:id="rId14"/>
          <w:footerReference w:type="default" r:id="rId15"/>
          <w:headerReference w:type="first" r:id="rId16"/>
          <w:footerReference w:type="first" r:id="rId17"/>
          <w:pgSz w:w="12240" w:h="15840"/>
          <w:pgMar w:top="1440" w:right="1701" w:bottom="1440" w:left="1701" w:header="720" w:footer="720" w:gutter="0"/>
          <w:pgNumType w:start="6716"/>
          <w:cols w:space="720"/>
          <w:docGrid w:linePitch="360"/>
        </w:sectPr>
      </w:pPr>
    </w:p>
    <w:p w14:paraId="2D419F93" w14:textId="2479818F" w:rsidR="00604565" w:rsidRPr="00602057" w:rsidRDefault="00604565" w:rsidP="00602057">
      <w:pPr>
        <w:spacing w:after="0" w:line="360" w:lineRule="auto"/>
        <w:contextualSpacing/>
        <w:rPr>
          <w:rFonts w:asciiTheme="majorBidi" w:hAnsiTheme="majorBidi" w:cstheme="majorBidi"/>
          <w:b/>
          <w:bCs/>
          <w:szCs w:val="24"/>
          <w:lang w:val="id"/>
        </w:rPr>
      </w:pPr>
      <w:bookmarkStart w:id="20" w:name="_Hlk201559531"/>
      <w:r w:rsidRPr="00602057">
        <w:rPr>
          <w:rFonts w:asciiTheme="majorBidi" w:hAnsiTheme="majorBidi" w:cstheme="majorBidi"/>
          <w:b/>
          <w:bCs/>
          <w:szCs w:val="24"/>
          <w:lang w:val="id"/>
        </w:rPr>
        <w:lastRenderedPageBreak/>
        <w:t>INTRODUCTION</w:t>
      </w:r>
    </w:p>
    <w:p w14:paraId="6C9E36C2"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In an increasingly competitive global era, employee performance is a key factor in determining the success of an organization, including in the public service sector. Employee performance is influenced by various factors, including leadership style, workload, and work discipline. These three factors have a strategic role in creating a productive and efficient work environment to support the achievement of organizational goals</w:t>
      </w:r>
      <w:r w:rsidRPr="00A201C4">
        <w:rPr>
          <w:rFonts w:asciiTheme="majorBidi" w:hAnsiTheme="majorBidi" w:cstheme="majorBidi"/>
          <w:szCs w:val="24"/>
          <w:lang w:val="id-ID"/>
        </w:rPr>
        <w:t xml:space="preserve"> </w:t>
      </w:r>
      <w:sdt>
        <w:sdtPr>
          <w:rPr>
            <w:rFonts w:asciiTheme="majorBidi" w:hAnsiTheme="majorBidi" w:cstheme="majorBidi"/>
            <w:color w:val="000000"/>
            <w:szCs w:val="24"/>
          </w:rPr>
          <w:tag w:val="MENDELEY_CITATION_v3_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"/>
          <w:id w:val="973030047"/>
          <w:placeholder>
            <w:docPart w:val="3C8BF03957B0403E8465A779010FB725"/>
          </w:placeholder>
        </w:sdtPr>
        <w:sdtContent>
          <w:r w:rsidRPr="00A201C4">
            <w:rPr>
              <w:rFonts w:asciiTheme="majorBidi" w:hAnsiTheme="majorBidi" w:cstheme="majorBidi"/>
              <w:color w:val="000000"/>
              <w:szCs w:val="24"/>
            </w:rPr>
            <w:t xml:space="preserve">(Resta &amp; </w:t>
          </w:r>
          <w:proofErr w:type="spellStart"/>
          <w:r w:rsidRPr="00A201C4">
            <w:rPr>
              <w:rFonts w:asciiTheme="majorBidi" w:hAnsiTheme="majorBidi" w:cstheme="majorBidi"/>
              <w:color w:val="000000"/>
              <w:szCs w:val="24"/>
            </w:rPr>
            <w:t>Endratno</w:t>
          </w:r>
          <w:proofErr w:type="spellEnd"/>
          <w:r w:rsidRPr="00A201C4">
            <w:rPr>
              <w:rFonts w:asciiTheme="majorBidi" w:hAnsiTheme="majorBidi" w:cstheme="majorBidi"/>
              <w:color w:val="000000"/>
              <w:szCs w:val="24"/>
            </w:rPr>
            <w:t>, 2022)</w:t>
          </w:r>
        </w:sdtContent>
      </w:sdt>
      <w:r w:rsidRPr="00A201C4">
        <w:rPr>
          <w:rFonts w:asciiTheme="majorBidi" w:hAnsiTheme="majorBidi" w:cstheme="majorBidi"/>
          <w:szCs w:val="24"/>
        </w:rPr>
        <w:t>. Therefore, this study aims to analyze the effect of servant leadership style, workload, and work discipline on employee performance in Regional Companies in West Java.</w:t>
      </w:r>
    </w:p>
    <w:p w14:paraId="0CA7AF8F"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 xml:space="preserve">Leadership style is a leadership concept that focuses on serving subordinates and developing their potential. Robert K. Greenleaf (1977) introduced this concept by emphasizing that a true leader is essentially a servant first. Servant leadership encourages leaders to listen, show empathy, and empower employees, thus creating a positive and supportive work environment. In the context of public organizations, this leadership style can increase employee motivation, loyalty, and performance through harmonious relationships between leaders and subordinates. Research conducted by </w:t>
      </w:r>
      <w:sdt>
        <w:sdtPr>
          <w:rPr>
            <w:rFonts w:asciiTheme="majorBidi" w:hAnsiTheme="majorBidi" w:cstheme="majorBidi"/>
            <w:color w:val="000000"/>
            <w:szCs w:val="24"/>
          </w:rPr>
          <w:tag w:val="MENDELEY_CITATION_v3_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"/>
          <w:id w:val="-1519612221"/>
          <w:placeholder>
            <w:docPart w:val="3C8BF03957B0403E8465A779010FB725"/>
          </w:placeholder>
        </w:sdtPr>
        <w:sdtContent>
          <w:r w:rsidRPr="00A201C4">
            <w:rPr>
              <w:rFonts w:asciiTheme="majorBidi" w:hAnsiTheme="majorBidi" w:cstheme="majorBidi"/>
              <w:color w:val="000000"/>
              <w:szCs w:val="24"/>
            </w:rPr>
            <w:t xml:space="preserve">Rachman &amp; </w:t>
          </w:r>
          <w:proofErr w:type="spellStart"/>
          <w:r w:rsidRPr="00A201C4">
            <w:rPr>
              <w:rFonts w:asciiTheme="majorBidi" w:hAnsiTheme="majorBidi" w:cstheme="majorBidi"/>
              <w:color w:val="000000"/>
              <w:szCs w:val="24"/>
            </w:rPr>
            <w:t>Mujanah</w:t>
          </w:r>
          <w:proofErr w:type="spellEnd"/>
          <w:r w:rsidRPr="00A201C4">
            <w:rPr>
              <w:rFonts w:asciiTheme="majorBidi" w:hAnsiTheme="majorBidi" w:cstheme="majorBidi"/>
              <w:color w:val="000000"/>
              <w:szCs w:val="24"/>
            </w:rPr>
            <w:t xml:space="preserve"> (2021)</w:t>
          </w:r>
        </w:sdtContent>
      </w:sdt>
      <w:r w:rsidRPr="00A201C4">
        <w:rPr>
          <w:rFonts w:asciiTheme="majorBidi" w:hAnsiTheme="majorBidi" w:cstheme="majorBidi"/>
          <w:spacing w:val="-2"/>
          <w:szCs w:val="24"/>
        </w:rPr>
        <w:t xml:space="preserve"> </w:t>
      </w:r>
      <w:r w:rsidRPr="00A201C4">
        <w:rPr>
          <w:rFonts w:asciiTheme="majorBidi" w:hAnsiTheme="majorBidi" w:cstheme="majorBidi"/>
          <w:szCs w:val="24"/>
        </w:rPr>
        <w:t xml:space="preserve">shows that servant leadership contributes positively to job satisfaction and employee </w:t>
      </w:r>
      <w:proofErr w:type="gramStart"/>
      <w:r w:rsidRPr="00A201C4">
        <w:rPr>
          <w:rFonts w:asciiTheme="majorBidi" w:hAnsiTheme="majorBidi" w:cstheme="majorBidi"/>
          <w:szCs w:val="24"/>
        </w:rPr>
        <w:t>productivity..</w:t>
      </w:r>
      <w:proofErr w:type="gramEnd"/>
    </w:p>
    <w:p w14:paraId="1806B6D3" w14:textId="77777777" w:rsidR="003873C9" w:rsidRPr="00A201C4" w:rsidRDefault="003873C9" w:rsidP="003873C9">
      <w:pPr>
        <w:pStyle w:val="TeksIsi"/>
        <w:spacing w:after="0" w:line="360" w:lineRule="auto"/>
        <w:ind w:firstLine="720"/>
        <w:contextualSpacing/>
        <w:rPr>
          <w:rFonts w:asciiTheme="majorBidi" w:hAnsiTheme="majorBidi" w:cstheme="majorBidi"/>
          <w:szCs w:val="24"/>
          <w:lang w:val="id-ID"/>
        </w:rPr>
      </w:pPr>
      <w:r w:rsidRPr="00A201C4">
        <w:rPr>
          <w:rFonts w:asciiTheme="majorBidi" w:hAnsiTheme="majorBidi" w:cstheme="majorBidi"/>
          <w:szCs w:val="24"/>
        </w:rPr>
        <w:t xml:space="preserve">Furthermore, workload refers to the number of tasks and responsibilities that must be completed by employees within a certain period of time. A balanced workload can improve work efficiency, while excessive workload can lead to stress, fatigue, and decreased performance. According to Robbins dan Judge (2017), Poorly managed workload can negatively impact employees' mental and physical health, ultimately affecting the quality of their work output. Data from the International Labor Organization (ILO) in 2021 shows that 35% of workers in the public sector experience high levels of stress due to excessive workload, which directly impacts their </w:t>
      </w:r>
      <w:proofErr w:type="gramStart"/>
      <w:r w:rsidRPr="00A201C4">
        <w:rPr>
          <w:rFonts w:asciiTheme="majorBidi" w:hAnsiTheme="majorBidi" w:cstheme="majorBidi"/>
          <w:szCs w:val="24"/>
        </w:rPr>
        <w:t>productivity..</w:t>
      </w:r>
      <w:proofErr w:type="gramEnd"/>
    </w:p>
    <w:p w14:paraId="54A08721" w14:textId="77777777" w:rsidR="003873C9" w:rsidRPr="00A201C4" w:rsidRDefault="003873C9" w:rsidP="003873C9">
      <w:pPr>
        <w:pStyle w:val="TeksIsi"/>
        <w:spacing w:after="0" w:line="360" w:lineRule="auto"/>
        <w:ind w:firstLine="720"/>
        <w:contextualSpacing/>
        <w:rPr>
          <w:rFonts w:asciiTheme="majorBidi" w:hAnsiTheme="majorBidi" w:cstheme="majorBidi"/>
          <w:szCs w:val="24"/>
          <w:lang w:val="id-ID"/>
        </w:rPr>
      </w:pPr>
      <w:r w:rsidRPr="00A201C4">
        <w:rPr>
          <w:rFonts w:asciiTheme="majorBidi" w:hAnsiTheme="majorBidi" w:cstheme="majorBidi"/>
          <w:szCs w:val="24"/>
        </w:rPr>
        <w:t xml:space="preserve">Work discipline is defined as an effort to create work behavior that is in line with the standards set by the organization. </w:t>
      </w:r>
      <w:sdt>
        <w:sdtPr>
          <w:rPr>
            <w:rFonts w:asciiTheme="majorBidi" w:hAnsiTheme="majorBidi" w:cstheme="majorBidi"/>
            <w:color w:val="000000"/>
            <w:szCs w:val="24"/>
          </w:rPr>
          <w:tag w:val="MENDELEY_CITATION_v3_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"/>
          <w:id w:val="1720325254"/>
          <w:placeholder>
            <w:docPart w:val="3C8BF03957B0403E8465A779010FB725"/>
          </w:placeholder>
        </w:sdtPr>
        <w:sdtContent>
          <w:r w:rsidRPr="00A201C4">
            <w:rPr>
              <w:rFonts w:asciiTheme="majorBidi" w:hAnsiTheme="majorBidi" w:cstheme="majorBidi"/>
              <w:color w:val="000000"/>
              <w:szCs w:val="24"/>
            </w:rPr>
            <w:t>(</w:t>
          </w:r>
          <w:proofErr w:type="spellStart"/>
          <w:r w:rsidRPr="00A201C4">
            <w:rPr>
              <w:rFonts w:asciiTheme="majorBidi" w:hAnsiTheme="majorBidi" w:cstheme="majorBidi"/>
              <w:color w:val="000000"/>
              <w:szCs w:val="24"/>
            </w:rPr>
            <w:t>Sirodjudin</w:t>
          </w:r>
          <w:proofErr w:type="spellEnd"/>
          <w:r w:rsidRPr="00A201C4">
            <w:rPr>
              <w:rFonts w:asciiTheme="majorBidi" w:hAnsiTheme="majorBidi" w:cstheme="majorBidi"/>
              <w:color w:val="000000"/>
              <w:szCs w:val="24"/>
            </w:rPr>
            <w:t xml:space="preserve"> et al., 2024)</w:t>
          </w:r>
        </w:sdtContent>
      </w:sdt>
      <w:r w:rsidRPr="00A201C4">
        <w:rPr>
          <w:rFonts w:asciiTheme="majorBidi" w:hAnsiTheme="majorBidi" w:cstheme="majorBidi"/>
          <w:szCs w:val="24"/>
        </w:rPr>
        <w:t>. Good work discipline encourages employees to work consistently, on time, and efficiently, which in turn can improve individual and team performance. According to</w:t>
      </w:r>
      <w:r w:rsidRPr="00A201C4">
        <w:rPr>
          <w:rFonts w:asciiTheme="majorBidi" w:hAnsiTheme="majorBidi" w:cstheme="majorBidi"/>
          <w:szCs w:val="24"/>
          <w:lang w:val="id-ID"/>
        </w:rPr>
        <w:t xml:space="preserve"> </w:t>
      </w:r>
      <w:r w:rsidRPr="00A201C4">
        <w:rPr>
          <w:rFonts w:asciiTheme="majorBidi" w:hAnsiTheme="majorBidi" w:cstheme="majorBidi"/>
          <w:szCs w:val="24"/>
        </w:rPr>
        <w:t xml:space="preserve">Gusti </w:t>
      </w:r>
      <w:sdt>
        <w:sdtPr>
          <w:rPr>
            <w:rFonts w:asciiTheme="majorBidi" w:hAnsiTheme="majorBidi" w:cstheme="majorBidi"/>
            <w:color w:val="000000"/>
            <w:szCs w:val="24"/>
          </w:rPr>
          <w:tag w:val="MENDELEY_CITATION_v3_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"/>
          <w:id w:val="-2084442559"/>
          <w:placeholder>
            <w:docPart w:val="3C8BF03957B0403E8465A779010FB725"/>
          </w:placeholder>
        </w:sdtPr>
        <w:sdtContent>
          <w:r w:rsidRPr="00A201C4">
            <w:rPr>
              <w:rFonts w:asciiTheme="majorBidi" w:hAnsiTheme="majorBidi" w:cstheme="majorBidi"/>
              <w:color w:val="000000"/>
              <w:szCs w:val="24"/>
            </w:rPr>
            <w:t xml:space="preserve">(Made Gaby Surya </w:t>
          </w:r>
          <w:proofErr w:type="spellStart"/>
          <w:r w:rsidRPr="00A201C4">
            <w:rPr>
              <w:rFonts w:asciiTheme="majorBidi" w:hAnsiTheme="majorBidi" w:cstheme="majorBidi"/>
              <w:color w:val="000000"/>
              <w:szCs w:val="24"/>
            </w:rPr>
            <w:t>Dwipayana</w:t>
          </w:r>
          <w:proofErr w:type="spellEnd"/>
          <w:r w:rsidRPr="00A201C4">
            <w:rPr>
              <w:rFonts w:asciiTheme="majorBidi" w:hAnsiTheme="majorBidi" w:cstheme="majorBidi"/>
              <w:color w:val="000000"/>
              <w:szCs w:val="24"/>
            </w:rPr>
            <w:t xml:space="preserve"> et al.,</w:t>
          </w:r>
          <w:r>
            <w:rPr>
              <w:rFonts w:asciiTheme="majorBidi" w:hAnsiTheme="majorBidi" w:cstheme="majorBidi"/>
              <w:color w:val="000000"/>
              <w:szCs w:val="24"/>
            </w:rPr>
            <w:t xml:space="preserve"> </w:t>
          </w:r>
          <w:r w:rsidRPr="00A201C4">
            <w:rPr>
              <w:rFonts w:asciiTheme="majorBidi" w:hAnsiTheme="majorBidi" w:cstheme="majorBidi"/>
              <w:color w:val="000000"/>
              <w:szCs w:val="24"/>
            </w:rPr>
            <w:t>2022)</w:t>
          </w:r>
        </w:sdtContent>
      </w:sdt>
      <w:r w:rsidRPr="00A201C4">
        <w:rPr>
          <w:rFonts w:asciiTheme="majorBidi" w:hAnsiTheme="majorBidi" w:cstheme="majorBidi"/>
          <w:color w:val="000000"/>
          <w:szCs w:val="24"/>
          <w:lang w:val="id-ID"/>
        </w:rPr>
        <w:t xml:space="preserve"> </w:t>
      </w:r>
      <w:r w:rsidRPr="00A201C4">
        <w:rPr>
          <w:rFonts w:asciiTheme="majorBidi" w:hAnsiTheme="majorBidi" w:cstheme="majorBidi"/>
          <w:szCs w:val="24"/>
        </w:rPr>
        <w:t xml:space="preserve">work discipline is a situation where each individual implements the rules that apply </w:t>
      </w:r>
      <w:r w:rsidRPr="00A201C4">
        <w:rPr>
          <w:rFonts w:asciiTheme="majorBidi" w:hAnsiTheme="majorBidi" w:cstheme="majorBidi"/>
          <w:szCs w:val="24"/>
        </w:rPr>
        <w:lastRenderedPageBreak/>
        <w:t xml:space="preserve">properly and there is no violation of these rules either directly or indirectly. Data from Badan </w:t>
      </w:r>
      <w:proofErr w:type="spellStart"/>
      <w:r w:rsidRPr="00A201C4">
        <w:rPr>
          <w:rFonts w:asciiTheme="majorBidi" w:hAnsiTheme="majorBidi" w:cstheme="majorBidi"/>
          <w:szCs w:val="24"/>
        </w:rPr>
        <w:t>Kepegawaian</w:t>
      </w:r>
      <w:proofErr w:type="spellEnd"/>
      <w:r w:rsidRPr="00A201C4">
        <w:rPr>
          <w:rFonts w:asciiTheme="majorBidi" w:hAnsiTheme="majorBidi" w:cstheme="majorBidi"/>
          <w:szCs w:val="24"/>
        </w:rPr>
        <w:t xml:space="preserve"> Negara (BKN) in 2022 showed that a high level of discipline has a positive correlation with a 25% increase in performance in local government agencies.</w:t>
      </w:r>
    </w:p>
    <w:p w14:paraId="2D6CEBF5"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 xml:space="preserve">Employee performance is the result achieved by individuals in carrying out their duties and responsibilities in accordance with organizational standards. According to </w:t>
      </w:r>
      <w:sdt>
        <w:sdtPr>
          <w:rPr>
            <w:rFonts w:asciiTheme="majorBidi" w:hAnsiTheme="majorBidi" w:cstheme="majorBidi"/>
            <w:color w:val="000000"/>
            <w:szCs w:val="24"/>
          </w:rPr>
          <w:tag w:val="MENDELEY_CITATION_v3_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"/>
          <w:id w:val="-168497661"/>
          <w:placeholder>
            <w:docPart w:val="3C8BF03957B0403E8465A779010FB725"/>
          </w:placeholder>
        </w:sdtPr>
        <w:sdtContent>
          <w:proofErr w:type="spellStart"/>
          <w:r w:rsidRPr="00A201C4">
            <w:rPr>
              <w:rFonts w:asciiTheme="majorBidi" w:hAnsiTheme="majorBidi" w:cstheme="majorBidi"/>
              <w:color w:val="000000"/>
              <w:szCs w:val="24"/>
            </w:rPr>
            <w:t>Awaliya</w:t>
          </w:r>
          <w:proofErr w:type="spellEnd"/>
          <w:r w:rsidRPr="00A201C4">
            <w:rPr>
              <w:rFonts w:asciiTheme="majorBidi" w:hAnsiTheme="majorBidi" w:cstheme="majorBidi"/>
              <w:color w:val="000000"/>
              <w:szCs w:val="24"/>
            </w:rPr>
            <w:t xml:space="preserve"> &amp; </w:t>
          </w:r>
          <w:proofErr w:type="spellStart"/>
          <w:r w:rsidRPr="00A201C4">
            <w:rPr>
              <w:rFonts w:asciiTheme="majorBidi" w:hAnsiTheme="majorBidi" w:cstheme="majorBidi"/>
              <w:color w:val="000000"/>
              <w:szCs w:val="24"/>
            </w:rPr>
            <w:t>Endratno</w:t>
          </w:r>
          <w:proofErr w:type="spellEnd"/>
          <w:r w:rsidRPr="00A201C4">
            <w:rPr>
              <w:rFonts w:asciiTheme="majorBidi" w:hAnsiTheme="majorBidi" w:cstheme="majorBidi"/>
              <w:color w:val="000000"/>
              <w:szCs w:val="24"/>
            </w:rPr>
            <w:t xml:space="preserve"> (2023)</w:t>
          </w:r>
        </w:sdtContent>
      </w:sdt>
      <w:r w:rsidRPr="00A201C4">
        <w:rPr>
          <w:rFonts w:asciiTheme="majorBidi" w:hAnsiTheme="majorBidi" w:cstheme="majorBidi"/>
          <w:color w:val="000000"/>
          <w:szCs w:val="24"/>
        </w:rPr>
        <w:t xml:space="preserve"> </w:t>
      </w:r>
      <w:r w:rsidRPr="00A201C4">
        <w:rPr>
          <w:rFonts w:asciiTheme="majorBidi" w:hAnsiTheme="majorBidi" w:cstheme="majorBidi"/>
          <w:szCs w:val="24"/>
        </w:rPr>
        <w:t xml:space="preserve">Employee performance is measured based on indicators such as productivity, work quality, timeliness, and initiative. Factors such as effective leadership style, proper workload management, and high work discipline have a significant influence on employee performance. Data from an internal survey conducted by a Regional Company in West Java in 2023 showed that only 68% of employees achieved optimal performance targets, indicating the need to evaluate the factors that influence their </w:t>
      </w:r>
      <w:proofErr w:type="gramStart"/>
      <w:r w:rsidRPr="00A201C4">
        <w:rPr>
          <w:rFonts w:asciiTheme="majorBidi" w:hAnsiTheme="majorBidi" w:cstheme="majorBidi"/>
          <w:szCs w:val="24"/>
        </w:rPr>
        <w:t>productivity..</w:t>
      </w:r>
      <w:proofErr w:type="gramEnd"/>
    </w:p>
    <w:p w14:paraId="46A4F038"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Based on the explanation above, this study aims to empirically analyze the effect of servant leadership, workload, and work discipline on employee performance in Regional Companies in West Java. This research is expected to make a theoretical contribution to the development of knowledge in the field of human resource management as well as practical recommendations for managing employee performance in public organizations.</w:t>
      </w:r>
    </w:p>
    <w:p w14:paraId="5ED86B48" w14:textId="77777777" w:rsidR="00F76A03" w:rsidRPr="00602057" w:rsidRDefault="00F76A03" w:rsidP="00602057">
      <w:pPr>
        <w:spacing w:after="0" w:line="360" w:lineRule="auto"/>
        <w:contextualSpacing/>
        <w:jc w:val="lowKashida"/>
        <w:rPr>
          <w:rFonts w:asciiTheme="majorBidi" w:eastAsia="Times New Roman" w:hAnsiTheme="majorBidi" w:cstheme="majorBidi"/>
          <w:b/>
          <w:bCs/>
          <w:szCs w:val="24"/>
        </w:rPr>
      </w:pPr>
    </w:p>
    <w:p w14:paraId="4B71C10B" w14:textId="77777777" w:rsidR="00602057" w:rsidRPr="00602057" w:rsidRDefault="00602057" w:rsidP="00602057">
      <w:pPr>
        <w:spacing w:after="0" w:line="360" w:lineRule="auto"/>
        <w:contextualSpacing/>
        <w:rPr>
          <w:rFonts w:asciiTheme="majorBidi" w:hAnsiTheme="majorBidi" w:cstheme="majorBidi"/>
          <w:b/>
          <w:szCs w:val="24"/>
        </w:rPr>
      </w:pPr>
      <w:r w:rsidRPr="00602057">
        <w:rPr>
          <w:rFonts w:asciiTheme="majorBidi" w:hAnsiTheme="majorBidi" w:cstheme="majorBidi"/>
          <w:b/>
          <w:szCs w:val="24"/>
        </w:rPr>
        <w:t>REVIEW OF LITERATURE</w:t>
      </w:r>
    </w:p>
    <w:bookmarkEnd w:id="20"/>
    <w:p w14:paraId="05E8F8B1" w14:textId="77777777" w:rsidR="003873C9" w:rsidRPr="003873C9" w:rsidRDefault="003873C9" w:rsidP="003873C9">
      <w:pPr>
        <w:pStyle w:val="Judul3"/>
        <w:spacing w:before="0" w:line="360" w:lineRule="auto"/>
        <w:contextualSpacing/>
        <w:jc w:val="both"/>
        <w:rPr>
          <w:rFonts w:asciiTheme="majorBidi" w:hAnsiTheme="majorBidi"/>
          <w:i/>
          <w:color w:val="auto"/>
          <w:sz w:val="24"/>
          <w:szCs w:val="24"/>
        </w:rPr>
      </w:pPr>
      <w:r w:rsidRPr="003873C9">
        <w:rPr>
          <w:rFonts w:asciiTheme="majorBidi" w:hAnsiTheme="majorBidi"/>
          <w:color w:val="auto"/>
          <w:sz w:val="24"/>
          <w:szCs w:val="24"/>
        </w:rPr>
        <w:t>Servant</w:t>
      </w:r>
      <w:r w:rsidRPr="003873C9">
        <w:rPr>
          <w:rFonts w:asciiTheme="majorBidi" w:hAnsiTheme="majorBidi"/>
          <w:color w:val="auto"/>
          <w:spacing w:val="-3"/>
          <w:sz w:val="24"/>
          <w:szCs w:val="24"/>
        </w:rPr>
        <w:t xml:space="preserve"> </w:t>
      </w:r>
      <w:r w:rsidRPr="003873C9">
        <w:rPr>
          <w:rFonts w:asciiTheme="majorBidi" w:hAnsiTheme="majorBidi"/>
          <w:color w:val="auto"/>
          <w:spacing w:val="-2"/>
          <w:sz w:val="24"/>
          <w:szCs w:val="24"/>
        </w:rPr>
        <w:t>Leadership</w:t>
      </w:r>
    </w:p>
    <w:p w14:paraId="55993F1E"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The servant leadership style is a leadership approach that emphasizes the role of a leader as a servant first, with a primary focus on the growth and well-being of employees and the communities to which they belong. This concept was introduced by Robert K. Greenleaf</w:t>
      </w:r>
      <w:r w:rsidRPr="00A201C4">
        <w:rPr>
          <w:rFonts w:asciiTheme="majorBidi" w:hAnsiTheme="majorBidi" w:cstheme="majorBidi"/>
          <w:spacing w:val="-5"/>
          <w:szCs w:val="24"/>
        </w:rPr>
        <w:t xml:space="preserve"> </w:t>
      </w:r>
      <w:r w:rsidRPr="00A201C4">
        <w:rPr>
          <w:rFonts w:asciiTheme="majorBidi" w:hAnsiTheme="majorBidi" w:cstheme="majorBidi"/>
          <w:szCs w:val="24"/>
        </w:rPr>
        <w:t>in 1970, which highlighted that true leadership arises from a natural drive to serve others. Leaders who implement servant leadership prioritize the needs of their team members, help them develop, and encourage them to achieve their best performance.</w:t>
      </w:r>
    </w:p>
    <w:p w14:paraId="7317512A"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 xml:space="preserve">The core characteristics of servant leadership include the ability to listen actively, show empathy, provide support for healing, have high self-awareness, use persuasive approaches, think conceptually, have foresight, exercise responsible stewardship, commit to individual growth, and build solid communities. Leaders who exhibit these characteristics are able to create a work environment that encourages trust, collaboration and high employee </w:t>
      </w:r>
      <w:r w:rsidRPr="00A201C4">
        <w:rPr>
          <w:rFonts w:asciiTheme="majorBidi" w:hAnsiTheme="majorBidi" w:cstheme="majorBidi"/>
          <w:szCs w:val="24"/>
        </w:rPr>
        <w:lastRenderedPageBreak/>
        <w:t xml:space="preserve">engagement. Ultimately, this contributes significantly to improved employee performance in the organization </w:t>
      </w:r>
      <w:sdt>
        <w:sdtPr>
          <w:rPr>
            <w:rFonts w:asciiTheme="majorBidi" w:hAnsiTheme="majorBidi" w:cstheme="majorBidi"/>
            <w:color w:val="000000"/>
            <w:szCs w:val="24"/>
          </w:rPr>
          <w:tag w:val="MENDELEY_CITATION_v3_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"/>
          <w:id w:val="-102489938"/>
          <w:placeholder>
            <w:docPart w:val="DA37D9BE9AB847AE82522FF1404BF385"/>
          </w:placeholder>
        </w:sdtPr>
        <w:sdtContent>
          <w:r w:rsidRPr="00A201C4">
            <w:rPr>
              <w:rFonts w:asciiTheme="majorBidi" w:hAnsiTheme="majorBidi" w:cstheme="majorBidi"/>
              <w:color w:val="000000"/>
              <w:szCs w:val="24"/>
            </w:rPr>
            <w:t>(</w:t>
          </w:r>
          <w:proofErr w:type="spellStart"/>
          <w:r w:rsidRPr="00A201C4">
            <w:rPr>
              <w:rFonts w:asciiTheme="majorBidi" w:hAnsiTheme="majorBidi" w:cstheme="majorBidi"/>
              <w:color w:val="000000"/>
              <w:szCs w:val="24"/>
            </w:rPr>
            <w:t>Solahudin</w:t>
          </w:r>
          <w:proofErr w:type="spellEnd"/>
          <w:r w:rsidRPr="00A201C4">
            <w:rPr>
              <w:rFonts w:asciiTheme="majorBidi" w:hAnsiTheme="majorBidi" w:cstheme="majorBidi"/>
              <w:color w:val="000000"/>
              <w:szCs w:val="24"/>
            </w:rPr>
            <w:t xml:space="preserve"> et al., 2024).</w:t>
          </w:r>
        </w:sdtContent>
      </w:sdt>
    </w:p>
    <w:p w14:paraId="6091AE58" w14:textId="77777777" w:rsidR="003873C9" w:rsidRPr="00A201C4" w:rsidRDefault="003873C9" w:rsidP="003873C9">
      <w:pPr>
        <w:pStyle w:val="Judul2"/>
        <w:spacing w:before="0" w:after="0" w:line="360" w:lineRule="auto"/>
        <w:contextualSpacing/>
        <w:rPr>
          <w:rFonts w:asciiTheme="majorBidi" w:hAnsiTheme="majorBidi" w:cstheme="majorBidi"/>
          <w:szCs w:val="24"/>
          <w:lang w:val="id-ID"/>
        </w:rPr>
      </w:pPr>
      <w:proofErr w:type="spellStart"/>
      <w:r w:rsidRPr="00A201C4">
        <w:rPr>
          <w:rFonts w:asciiTheme="majorBidi" w:hAnsiTheme="majorBidi" w:cstheme="majorBidi"/>
          <w:szCs w:val="24"/>
          <w:lang w:val="id-ID"/>
        </w:rPr>
        <w:t>Workload</w:t>
      </w:r>
      <w:proofErr w:type="spellEnd"/>
    </w:p>
    <w:p w14:paraId="4FDA49FF" w14:textId="77777777" w:rsidR="003873C9" w:rsidRPr="00A201C4" w:rsidRDefault="003873C9" w:rsidP="003873C9">
      <w:pPr>
        <w:pStyle w:val="TeksIsi"/>
        <w:spacing w:after="0" w:line="360" w:lineRule="auto"/>
        <w:ind w:firstLine="720"/>
        <w:contextualSpacing/>
        <w:rPr>
          <w:rFonts w:asciiTheme="majorBidi" w:hAnsiTheme="majorBidi" w:cstheme="majorBidi"/>
          <w:szCs w:val="24"/>
          <w:lang w:val="id-ID"/>
        </w:rPr>
      </w:pPr>
      <w:r w:rsidRPr="00A201C4">
        <w:rPr>
          <w:rFonts w:asciiTheme="majorBidi" w:hAnsiTheme="majorBidi" w:cstheme="majorBidi"/>
          <w:szCs w:val="24"/>
        </w:rPr>
        <w:t>Workload refers to the quantity and complexity of tasks assigned to an employee in a given period of time. According to Muhammad</w:t>
      </w:r>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et</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al</w:t>
      </w:r>
      <w:proofErr w:type="spellEnd"/>
      <w:r w:rsidRPr="00A201C4">
        <w:rPr>
          <w:rFonts w:asciiTheme="majorBidi" w:hAnsiTheme="majorBidi" w:cstheme="majorBidi"/>
          <w:szCs w:val="24"/>
        </w:rPr>
        <w:t xml:space="preserve"> </w:t>
      </w:r>
      <w:sdt>
        <w:sdtPr>
          <w:rPr>
            <w:rFonts w:asciiTheme="majorBidi" w:hAnsiTheme="majorBidi" w:cstheme="majorBidi"/>
            <w:color w:val="000000"/>
            <w:szCs w:val="24"/>
          </w:rPr>
          <w:tag w:val="MENDELEY_CITATION_v3_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"/>
          <w:id w:val="-1794815158"/>
          <w:placeholder>
            <w:docPart w:val="DA37D9BE9AB847AE82522FF1404BF385"/>
          </w:placeholder>
        </w:sdtPr>
        <w:sdtContent>
          <w:r w:rsidRPr="00A201C4">
            <w:rPr>
              <w:rFonts w:asciiTheme="majorBidi" w:hAnsiTheme="majorBidi" w:cstheme="majorBidi"/>
              <w:color w:val="000000"/>
              <w:szCs w:val="24"/>
            </w:rPr>
            <w:t>(</w:t>
          </w:r>
          <w:r w:rsidRPr="00A201C4">
            <w:rPr>
              <w:rFonts w:asciiTheme="majorBidi" w:hAnsiTheme="majorBidi" w:cstheme="majorBidi"/>
              <w:color w:val="000000"/>
              <w:szCs w:val="24"/>
              <w:lang w:val="id-ID"/>
            </w:rPr>
            <w:t xml:space="preserve">in </w:t>
          </w:r>
          <w:proofErr w:type="spellStart"/>
          <w:r w:rsidRPr="00A201C4">
            <w:rPr>
              <w:rFonts w:asciiTheme="majorBidi" w:hAnsiTheme="majorBidi" w:cstheme="majorBidi"/>
              <w:color w:val="000000"/>
              <w:szCs w:val="24"/>
              <w:lang w:val="id-ID"/>
            </w:rPr>
            <w:t>the</w:t>
          </w:r>
          <w:proofErr w:type="spellEnd"/>
          <w:r w:rsidRPr="00A201C4">
            <w:rPr>
              <w:rFonts w:asciiTheme="majorBidi" w:hAnsiTheme="majorBidi" w:cstheme="majorBidi"/>
              <w:color w:val="000000"/>
              <w:szCs w:val="24"/>
            </w:rPr>
            <w:t xml:space="preserve"> Tanjung et al., 2021)</w:t>
          </w:r>
        </w:sdtContent>
      </w:sdt>
      <w:r w:rsidRPr="00A201C4">
        <w:rPr>
          <w:rFonts w:asciiTheme="majorBidi" w:hAnsiTheme="majorBidi" w:cstheme="majorBidi"/>
          <w:color w:val="000000"/>
          <w:szCs w:val="24"/>
        </w:rPr>
        <w:t xml:space="preserve"> </w:t>
      </w:r>
      <w:r w:rsidRPr="00A201C4">
        <w:rPr>
          <w:rFonts w:asciiTheme="majorBidi" w:hAnsiTheme="majorBidi" w:cstheme="majorBidi"/>
          <w:szCs w:val="24"/>
        </w:rPr>
        <w:t>Workload is a condition of task descriptions of a job that must be completed within a certain time limit as planned. Workload includes quantitative workload, which is the volume of work to be completed, as well as qualitative workload, which relates to the level of complexity and difficulty of the task. An optimal workload can increase employee productivity and job satisfaction, while excessive workload has the potential to cause stress, burnout, and decreased performance.</w:t>
      </w:r>
    </w:p>
    <w:p w14:paraId="0455A849"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 xml:space="preserve">In the context of organizations, especially in the public service sector such as one of the Regional Companies in West Java, effective workload management is a very crucial aspect. Poor workload management can have negative impacts, such as high turnover rates, decreased work efficiency, and low employee morale and motivation. Therefore, workload balance is essential to ensure employees remain motivated, able to work optimally, </w:t>
      </w:r>
      <w:proofErr w:type="gramStart"/>
      <w:r w:rsidRPr="00A201C4">
        <w:rPr>
          <w:rFonts w:asciiTheme="majorBidi" w:hAnsiTheme="majorBidi" w:cstheme="majorBidi"/>
          <w:szCs w:val="24"/>
        </w:rPr>
        <w:t xml:space="preserve">and </w:t>
      </w:r>
      <w:r>
        <w:rPr>
          <w:rFonts w:asciiTheme="majorBidi" w:hAnsiTheme="majorBidi" w:cstheme="majorBidi"/>
          <w:szCs w:val="24"/>
        </w:rPr>
        <w:t xml:space="preserve"> </w:t>
      </w:r>
      <w:r w:rsidRPr="00A201C4">
        <w:rPr>
          <w:rFonts w:asciiTheme="majorBidi" w:hAnsiTheme="majorBidi" w:cstheme="majorBidi"/>
          <w:szCs w:val="24"/>
        </w:rPr>
        <w:t>consistently</w:t>
      </w:r>
      <w:proofErr w:type="gramEnd"/>
      <w:r w:rsidRPr="00A201C4">
        <w:rPr>
          <w:rFonts w:asciiTheme="majorBidi" w:hAnsiTheme="majorBidi" w:cstheme="majorBidi"/>
          <w:szCs w:val="24"/>
        </w:rPr>
        <w:t xml:space="preserve"> produce high quality work. </w:t>
      </w:r>
      <w:sdt>
        <w:sdtPr>
          <w:rPr>
            <w:rFonts w:asciiTheme="majorBidi" w:hAnsiTheme="majorBidi" w:cstheme="majorBidi"/>
            <w:color w:val="000000"/>
            <w:szCs w:val="24"/>
          </w:rPr>
          <w:tag w:val="MENDELEY_CITATION_v3_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"/>
          <w:id w:val="2036064416"/>
          <w:placeholder>
            <w:docPart w:val="3195A4BA5B9E4B13A4983A6A292D9D61"/>
          </w:placeholder>
        </w:sdtPr>
        <w:sdtContent>
          <w:r w:rsidRPr="00A201C4">
            <w:rPr>
              <w:rFonts w:asciiTheme="majorBidi" w:hAnsiTheme="majorBidi" w:cstheme="majorBidi"/>
              <w:color w:val="000000"/>
              <w:szCs w:val="24"/>
            </w:rPr>
            <w:t>(</w:t>
          </w:r>
          <w:proofErr w:type="spellStart"/>
          <w:r w:rsidRPr="00A201C4">
            <w:rPr>
              <w:rFonts w:asciiTheme="majorBidi" w:hAnsiTheme="majorBidi" w:cstheme="majorBidi"/>
              <w:color w:val="000000"/>
              <w:szCs w:val="24"/>
            </w:rPr>
            <w:t>Priyandi</w:t>
          </w:r>
          <w:proofErr w:type="spellEnd"/>
          <w:r w:rsidRPr="00A201C4">
            <w:rPr>
              <w:rFonts w:asciiTheme="majorBidi" w:hAnsiTheme="majorBidi" w:cstheme="majorBidi"/>
              <w:color w:val="000000"/>
              <w:szCs w:val="24"/>
            </w:rPr>
            <w:t xml:space="preserve"> et al., 2020).</w:t>
          </w:r>
        </w:sdtContent>
      </w:sdt>
    </w:p>
    <w:p w14:paraId="6525BA88" w14:textId="77777777" w:rsidR="003873C9" w:rsidRPr="00A201C4" w:rsidRDefault="003873C9" w:rsidP="003873C9">
      <w:pPr>
        <w:pStyle w:val="Judul2"/>
        <w:spacing w:before="0" w:after="0" w:line="360" w:lineRule="auto"/>
        <w:contextualSpacing/>
        <w:rPr>
          <w:rFonts w:asciiTheme="majorBidi" w:hAnsiTheme="majorBidi" w:cstheme="majorBidi"/>
          <w:szCs w:val="24"/>
          <w:lang w:val="id-ID"/>
        </w:rPr>
      </w:pPr>
      <w:proofErr w:type="spellStart"/>
      <w:r w:rsidRPr="00A201C4">
        <w:rPr>
          <w:rFonts w:asciiTheme="majorBidi" w:hAnsiTheme="majorBidi" w:cstheme="majorBidi"/>
          <w:szCs w:val="24"/>
          <w:lang w:val="id-ID"/>
        </w:rPr>
        <w:t>Work</w:t>
      </w:r>
      <w:proofErr w:type="spellEnd"/>
      <w:r w:rsidRPr="00A201C4">
        <w:rPr>
          <w:rFonts w:asciiTheme="majorBidi" w:hAnsiTheme="majorBidi" w:cstheme="majorBidi"/>
          <w:szCs w:val="24"/>
          <w:lang w:val="id-ID"/>
        </w:rPr>
        <w:t xml:space="preserve"> </w:t>
      </w:r>
      <w:proofErr w:type="spellStart"/>
      <w:r w:rsidRPr="00A201C4">
        <w:rPr>
          <w:rFonts w:asciiTheme="majorBidi" w:hAnsiTheme="majorBidi" w:cstheme="majorBidi"/>
          <w:szCs w:val="24"/>
          <w:lang w:val="id-ID"/>
        </w:rPr>
        <w:t>Discipline</w:t>
      </w:r>
      <w:proofErr w:type="spellEnd"/>
    </w:p>
    <w:p w14:paraId="7371CE37" w14:textId="77777777" w:rsidR="003873C9" w:rsidRPr="00A201C4" w:rsidRDefault="003873C9" w:rsidP="003873C9">
      <w:pPr>
        <w:pStyle w:val="TeksIsi"/>
        <w:spacing w:after="0" w:line="360" w:lineRule="auto"/>
        <w:ind w:firstLine="720"/>
        <w:contextualSpacing/>
        <w:rPr>
          <w:rFonts w:asciiTheme="majorBidi" w:hAnsiTheme="majorBidi" w:cstheme="majorBidi"/>
          <w:szCs w:val="24"/>
          <w:lang w:val="id-ID"/>
        </w:rPr>
      </w:pPr>
      <w:r w:rsidRPr="00A201C4">
        <w:rPr>
          <w:rFonts w:asciiTheme="majorBidi" w:hAnsiTheme="majorBidi" w:cstheme="majorBidi"/>
          <w:szCs w:val="24"/>
        </w:rPr>
        <w:t>Work discipline is the practice of compliance with rules, standards, and procedures that have been established by the organization in order to maintain order and ensure smooth and efficient operations. Work discipline reflects employees' commitment to punctuality, responsibility, and consistency in completing tasks in accordance with predetermined guidelines. The level of A high level of work discipline encourages increased productivity, reduces the potential for errors, and builds a culture of accountability within the organization. According to</w:t>
      </w:r>
      <w:r w:rsidRPr="00A201C4">
        <w:rPr>
          <w:rFonts w:asciiTheme="majorBidi" w:hAnsiTheme="majorBidi" w:cstheme="majorBidi"/>
          <w:spacing w:val="-2"/>
          <w:szCs w:val="24"/>
        </w:rPr>
        <w:t xml:space="preserve"> </w:t>
      </w:r>
      <w:sdt>
        <w:sdtPr>
          <w:rPr>
            <w:rFonts w:asciiTheme="majorBidi" w:hAnsiTheme="majorBidi" w:cstheme="majorBidi"/>
            <w:color w:val="000000"/>
            <w:spacing w:val="-2"/>
            <w:szCs w:val="24"/>
          </w:rPr>
          <w:tag w:val="MENDELEY_CITATION_v3_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"/>
          <w:id w:val="-909154241"/>
          <w:placeholder>
            <w:docPart w:val="DA37D9BE9AB847AE82522FF1404BF385"/>
          </w:placeholder>
        </w:sdtPr>
        <w:sdtContent>
          <w:r w:rsidRPr="00A201C4">
            <w:rPr>
              <w:rFonts w:asciiTheme="majorBidi" w:hAnsiTheme="majorBidi" w:cstheme="majorBidi"/>
              <w:color w:val="000000"/>
              <w:szCs w:val="24"/>
            </w:rPr>
            <w:t>(</w:t>
          </w:r>
          <w:proofErr w:type="spellStart"/>
          <w:r w:rsidRPr="00A201C4">
            <w:rPr>
              <w:rFonts w:asciiTheme="majorBidi" w:hAnsiTheme="majorBidi" w:cstheme="majorBidi"/>
              <w:color w:val="000000"/>
              <w:szCs w:val="24"/>
            </w:rPr>
            <w:t>Fajri</w:t>
          </w:r>
          <w:proofErr w:type="spellEnd"/>
          <w:r w:rsidRPr="00A201C4">
            <w:rPr>
              <w:rFonts w:asciiTheme="majorBidi" w:hAnsiTheme="majorBidi" w:cstheme="majorBidi"/>
              <w:color w:val="000000"/>
              <w:szCs w:val="24"/>
            </w:rPr>
            <w:t xml:space="preserve"> &amp; </w:t>
          </w:r>
          <w:proofErr w:type="spellStart"/>
          <w:r w:rsidRPr="00A201C4">
            <w:rPr>
              <w:rFonts w:asciiTheme="majorBidi" w:hAnsiTheme="majorBidi" w:cstheme="majorBidi"/>
              <w:color w:val="000000"/>
              <w:szCs w:val="24"/>
            </w:rPr>
            <w:t>Dharmawan</w:t>
          </w:r>
          <w:proofErr w:type="spellEnd"/>
          <w:r w:rsidRPr="00A201C4">
            <w:rPr>
              <w:rFonts w:asciiTheme="majorBidi" w:hAnsiTheme="majorBidi" w:cstheme="majorBidi"/>
              <w:color w:val="000000"/>
              <w:szCs w:val="24"/>
            </w:rPr>
            <w:t>, 2021)</w:t>
          </w:r>
        </w:sdtContent>
      </w:sdt>
      <w:r w:rsidRPr="00A201C4">
        <w:rPr>
          <w:rFonts w:asciiTheme="majorBidi" w:hAnsiTheme="majorBidi" w:cstheme="majorBidi"/>
          <w:color w:val="000000"/>
          <w:spacing w:val="-2"/>
          <w:szCs w:val="24"/>
        </w:rPr>
        <w:t xml:space="preserve"> </w:t>
      </w:r>
      <w:r w:rsidRPr="00A201C4">
        <w:rPr>
          <w:rFonts w:asciiTheme="majorBidi" w:hAnsiTheme="majorBidi" w:cstheme="majorBidi"/>
          <w:spacing w:val="-2"/>
          <w:szCs w:val="24"/>
        </w:rPr>
        <w:t>Discipline is the main factor needed as a driver of work productivity, so that it will create enthusiasm at work.</w:t>
      </w:r>
      <w:r>
        <w:rPr>
          <w:rFonts w:asciiTheme="majorBidi" w:hAnsiTheme="majorBidi" w:cstheme="majorBidi"/>
          <w:spacing w:val="-2"/>
          <w:szCs w:val="24"/>
        </w:rPr>
        <w:t xml:space="preserve"> </w:t>
      </w:r>
      <w:r w:rsidRPr="00A201C4">
        <w:rPr>
          <w:rFonts w:asciiTheme="majorBidi" w:hAnsiTheme="majorBidi" w:cstheme="majorBidi"/>
          <w:szCs w:val="24"/>
        </w:rPr>
        <w:t xml:space="preserve">Employees who have strong work discipline tend to carry out their duties with thoroughness, are able to meet deadlines, and make a positive contribution to the achievement of organizational goals. In public service organizations, maintaining strict work discipline is very important to ensure that services to the public can be provided efficiently and effectively. Good work discipline not only supports </w:t>
      </w:r>
      <w:r w:rsidRPr="00A201C4">
        <w:rPr>
          <w:rFonts w:asciiTheme="majorBidi" w:hAnsiTheme="majorBidi" w:cstheme="majorBidi"/>
          <w:szCs w:val="24"/>
        </w:rPr>
        <w:lastRenderedPageBreak/>
        <w:t xml:space="preserve">individual performance, but also plays a role in creating a structured and result-oriented work system </w:t>
      </w:r>
      <w:sdt>
        <w:sdtPr>
          <w:rPr>
            <w:rFonts w:asciiTheme="majorBidi" w:hAnsiTheme="majorBidi" w:cstheme="majorBidi"/>
            <w:color w:val="000000"/>
            <w:szCs w:val="24"/>
          </w:rPr>
          <w:tag w:val="MENDELEY_CITATION_v3_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"/>
          <w:id w:val="731584007"/>
          <w:placeholder>
            <w:docPart w:val="DA37D9BE9AB847AE82522FF1404BF385"/>
          </w:placeholder>
        </w:sdtPr>
        <w:sdtContent>
          <w:r w:rsidRPr="00A201C4">
            <w:rPr>
              <w:rFonts w:asciiTheme="majorBidi" w:hAnsiTheme="majorBidi" w:cstheme="majorBidi"/>
              <w:color w:val="000000"/>
              <w:szCs w:val="24"/>
            </w:rPr>
            <w:t>(</w:t>
          </w:r>
          <w:proofErr w:type="spellStart"/>
          <w:r w:rsidRPr="00A201C4">
            <w:rPr>
              <w:rFonts w:asciiTheme="majorBidi" w:hAnsiTheme="majorBidi" w:cstheme="majorBidi"/>
              <w:color w:val="000000"/>
              <w:szCs w:val="24"/>
            </w:rPr>
            <w:t>Handayani</w:t>
          </w:r>
          <w:proofErr w:type="spellEnd"/>
          <w:r w:rsidRPr="00A201C4">
            <w:rPr>
              <w:rFonts w:asciiTheme="majorBidi" w:hAnsiTheme="majorBidi" w:cstheme="majorBidi"/>
              <w:color w:val="000000"/>
              <w:szCs w:val="24"/>
            </w:rPr>
            <w:t xml:space="preserve"> et al., 2025).</w:t>
          </w:r>
        </w:sdtContent>
      </w:sdt>
    </w:p>
    <w:p w14:paraId="700119E0" w14:textId="77777777" w:rsidR="003873C9" w:rsidRPr="00A201C4" w:rsidRDefault="003873C9" w:rsidP="003873C9">
      <w:pPr>
        <w:pStyle w:val="Judul2"/>
        <w:spacing w:before="0" w:after="0" w:line="360" w:lineRule="auto"/>
        <w:contextualSpacing/>
        <w:rPr>
          <w:rFonts w:asciiTheme="majorBidi" w:hAnsiTheme="majorBidi" w:cstheme="majorBidi"/>
          <w:szCs w:val="24"/>
        </w:rPr>
      </w:pPr>
      <w:proofErr w:type="spellStart"/>
      <w:r w:rsidRPr="00A201C4">
        <w:rPr>
          <w:rFonts w:asciiTheme="majorBidi" w:hAnsiTheme="majorBidi" w:cstheme="majorBidi"/>
          <w:szCs w:val="24"/>
          <w:lang w:val="id-ID"/>
        </w:rPr>
        <w:t>Employee</w:t>
      </w:r>
      <w:proofErr w:type="spellEnd"/>
      <w:r w:rsidRPr="00A201C4">
        <w:rPr>
          <w:rFonts w:asciiTheme="majorBidi" w:hAnsiTheme="majorBidi" w:cstheme="majorBidi"/>
          <w:spacing w:val="-5"/>
          <w:szCs w:val="24"/>
        </w:rPr>
        <w:t xml:space="preserve"> </w:t>
      </w:r>
      <w:r w:rsidRPr="00A201C4">
        <w:rPr>
          <w:rFonts w:asciiTheme="majorBidi" w:hAnsiTheme="majorBidi" w:cstheme="majorBidi"/>
          <w:szCs w:val="24"/>
          <w:lang w:val="id-ID"/>
        </w:rPr>
        <w:t>Performance</w:t>
      </w:r>
    </w:p>
    <w:p w14:paraId="754A96FD" w14:textId="77777777" w:rsidR="003873C9" w:rsidRPr="00A201C4" w:rsidRDefault="003873C9" w:rsidP="003873C9">
      <w:pPr>
        <w:pStyle w:val="TeksIsi"/>
        <w:spacing w:after="0" w:line="360" w:lineRule="auto"/>
        <w:ind w:firstLine="720"/>
        <w:contextualSpacing/>
        <w:rPr>
          <w:rFonts w:asciiTheme="majorBidi" w:hAnsiTheme="majorBidi" w:cstheme="majorBidi"/>
          <w:szCs w:val="24"/>
          <w:lang w:val="id-ID"/>
        </w:rPr>
      </w:pPr>
      <w:r w:rsidRPr="00A201C4">
        <w:rPr>
          <w:rFonts w:asciiTheme="majorBidi" w:hAnsiTheme="majorBidi" w:cstheme="majorBidi"/>
          <w:szCs w:val="24"/>
        </w:rPr>
        <w:t xml:space="preserve">Employee performance refers to the effectiveness and efficiency in carrying out the duties and responsibilities carried out by an employee. According to </w:t>
      </w:r>
      <w:sdt>
        <w:sdtPr>
          <w:rPr>
            <w:rFonts w:asciiTheme="majorBidi" w:hAnsiTheme="majorBidi" w:cstheme="majorBidi"/>
            <w:color w:val="000000"/>
            <w:szCs w:val="24"/>
          </w:rPr>
          <w:tag w:val="MENDELEY_CITATION_v3_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"/>
          <w:id w:val="-1154761838"/>
          <w:placeholder>
            <w:docPart w:val="DA37D9BE9AB847AE82522FF1404BF385"/>
          </w:placeholder>
        </w:sdtPr>
        <w:sdtContent>
          <w:r w:rsidRPr="00A201C4">
            <w:rPr>
              <w:rFonts w:asciiTheme="majorBidi" w:hAnsiTheme="majorBidi" w:cstheme="majorBidi"/>
              <w:color w:val="000000"/>
              <w:szCs w:val="24"/>
            </w:rPr>
            <w:t>Wahyu et al., (2021)</w:t>
          </w:r>
        </w:sdtContent>
      </w:sdt>
      <w:r w:rsidRPr="00A201C4">
        <w:rPr>
          <w:rFonts w:asciiTheme="majorBidi" w:hAnsiTheme="majorBidi" w:cstheme="majorBidi"/>
          <w:szCs w:val="24"/>
        </w:rPr>
        <w:t xml:space="preserve">, Performance is the result of work and actions achieved by fulfilling the duties and responsibilities given within a certain period of time. Then according to </w:t>
      </w:r>
      <w:sdt>
        <w:sdtPr>
          <w:rPr>
            <w:rFonts w:asciiTheme="majorBidi" w:hAnsiTheme="majorBidi" w:cstheme="majorBidi"/>
            <w:color w:val="000000"/>
            <w:szCs w:val="24"/>
          </w:rPr>
          <w:tag w:val="MENDELEY_CITATION_v3_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"/>
          <w:id w:val="1385454742"/>
          <w:placeholder>
            <w:docPart w:val="DA37D9BE9AB847AE82522FF1404BF385"/>
          </w:placeholder>
        </w:sdtPr>
        <w:sdtContent>
          <w:proofErr w:type="spellStart"/>
          <w:r w:rsidRPr="00A201C4">
            <w:rPr>
              <w:rFonts w:asciiTheme="majorBidi" w:hAnsiTheme="majorBidi" w:cstheme="majorBidi"/>
              <w:color w:val="000000"/>
              <w:szCs w:val="24"/>
            </w:rPr>
            <w:t>Desfitriady</w:t>
          </w:r>
          <w:proofErr w:type="spellEnd"/>
          <w:r w:rsidRPr="00A201C4">
            <w:rPr>
              <w:rFonts w:asciiTheme="majorBidi" w:hAnsiTheme="majorBidi" w:cstheme="majorBidi"/>
              <w:color w:val="000000"/>
              <w:szCs w:val="24"/>
            </w:rPr>
            <w:t xml:space="preserve"> &amp; Pandini, (2023)</w:t>
          </w:r>
        </w:sdtContent>
      </w:sdt>
      <w:r w:rsidRPr="00A201C4">
        <w:rPr>
          <w:rFonts w:asciiTheme="majorBidi" w:hAnsiTheme="majorBidi" w:cstheme="majorBidi"/>
          <w:color w:val="000000"/>
          <w:szCs w:val="24"/>
        </w:rPr>
        <w:t xml:space="preserve"> </w:t>
      </w:r>
      <w:r w:rsidRPr="00A201C4">
        <w:rPr>
          <w:rFonts w:asciiTheme="majorBidi" w:hAnsiTheme="majorBidi" w:cstheme="majorBidi"/>
          <w:szCs w:val="24"/>
        </w:rPr>
        <w:t>Performance is the process of evaluating how well employees do their jobs when compared to a set of standards and then communicating with employees. Performance is generally measured based on several indicators, such as productivity, quality of work, timeliness in completing tasks, and the ability to innovate. High-performing employees are not only able to meet job expectations, but also often exceed set targets, thus making a significant contribution to the success of the organization.</w:t>
      </w:r>
    </w:p>
    <w:p w14:paraId="498F6869"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Various factors can affect employee performance, including leadership style, workload, work discipline, motivation, job satisfaction, and work environment. Therefore, organizations need to focus on creating conditions that support employees to work optimally. This includes the implementation of effective leadership, measurable workload management, and the establishment of a disciplined work culture. By creating a conducive work environment, organizations can encourage productive and sustainable employee performance, which ultimately contributes to the achievement of overall organizational goals</w:t>
      </w:r>
      <w:r w:rsidRPr="00A201C4">
        <w:rPr>
          <w:rFonts w:asciiTheme="majorBidi" w:hAnsiTheme="majorBidi" w:cstheme="majorBidi"/>
          <w:spacing w:val="40"/>
          <w:szCs w:val="24"/>
        </w:rPr>
        <w:t xml:space="preserve"> </w:t>
      </w:r>
      <w:sdt>
        <w:sdtPr>
          <w:rPr>
            <w:rFonts w:asciiTheme="majorBidi" w:hAnsiTheme="majorBidi" w:cstheme="majorBidi"/>
            <w:color w:val="000000"/>
            <w:spacing w:val="40"/>
            <w:szCs w:val="24"/>
          </w:rPr>
          <w:tag w:val="MENDELEY_CITATION_v3_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"/>
          <w:id w:val="-1661921271"/>
          <w:placeholder>
            <w:docPart w:val="DA37D9BE9AB847AE82522FF1404BF385"/>
          </w:placeholder>
        </w:sdtPr>
        <w:sdtContent>
          <w:r w:rsidRPr="00A201C4">
            <w:rPr>
              <w:rFonts w:asciiTheme="majorBidi" w:hAnsiTheme="majorBidi" w:cstheme="majorBidi"/>
              <w:color w:val="000000"/>
              <w:spacing w:val="40"/>
              <w:szCs w:val="24"/>
            </w:rPr>
            <w:t>(Welli Saputra et al., 2022).</w:t>
          </w:r>
        </w:sdtContent>
      </w:sdt>
    </w:p>
    <w:p w14:paraId="7B822927" w14:textId="77777777" w:rsidR="00602057" w:rsidRPr="00602057" w:rsidRDefault="00602057" w:rsidP="00602057">
      <w:pPr>
        <w:spacing w:after="0" w:line="360" w:lineRule="auto"/>
        <w:contextualSpacing/>
        <w:jc w:val="lowKashida"/>
        <w:rPr>
          <w:rFonts w:asciiTheme="majorBidi" w:hAnsiTheme="majorBidi" w:cstheme="majorBidi"/>
          <w:b/>
          <w:bCs/>
          <w:iCs/>
          <w:szCs w:val="24"/>
        </w:rPr>
      </w:pPr>
    </w:p>
    <w:p w14:paraId="58D01207" w14:textId="42D18904" w:rsidR="00A5292D" w:rsidRPr="00602057" w:rsidRDefault="00A5292D" w:rsidP="00602057">
      <w:pPr>
        <w:spacing w:after="0" w:line="360" w:lineRule="auto"/>
        <w:contextualSpacing/>
        <w:jc w:val="lowKashida"/>
        <w:rPr>
          <w:rFonts w:asciiTheme="majorBidi" w:hAnsiTheme="majorBidi" w:cstheme="majorBidi"/>
          <w:b/>
          <w:bCs/>
          <w:iCs/>
          <w:szCs w:val="24"/>
        </w:rPr>
      </w:pPr>
      <w:bookmarkStart w:id="21" w:name="_Hlk201559556"/>
      <w:r w:rsidRPr="00602057">
        <w:rPr>
          <w:rFonts w:asciiTheme="majorBidi" w:hAnsiTheme="majorBidi" w:cstheme="majorBidi"/>
          <w:b/>
          <w:bCs/>
          <w:iCs/>
          <w:szCs w:val="24"/>
        </w:rPr>
        <w:t>RESEARCH METHOD</w:t>
      </w:r>
    </w:p>
    <w:bookmarkEnd w:id="21"/>
    <w:p w14:paraId="2D1ACADB" w14:textId="77777777" w:rsidR="003873C9" w:rsidRPr="00A201C4" w:rsidRDefault="003873C9" w:rsidP="003873C9">
      <w:pPr>
        <w:pStyle w:val="TeksIsi"/>
        <w:spacing w:after="0" w:line="360" w:lineRule="auto"/>
        <w:ind w:firstLine="720"/>
        <w:contextualSpacing/>
        <w:rPr>
          <w:rFonts w:asciiTheme="majorBidi" w:hAnsiTheme="majorBidi" w:cstheme="majorBidi"/>
          <w:szCs w:val="24"/>
          <w:lang w:val="id-ID"/>
        </w:rPr>
      </w:pPr>
      <w:r w:rsidRPr="00A201C4">
        <w:rPr>
          <w:rFonts w:asciiTheme="majorBidi" w:hAnsiTheme="majorBidi" w:cstheme="majorBidi"/>
          <w:szCs w:val="24"/>
        </w:rPr>
        <w:t>This study uses a quantitative approach with an explanatory design to analyze the effect of servant leadership, workload, and work discipline on employee performance in Regional Companies in West Java. Data collection was carried out through structured</w:t>
      </w:r>
      <w:r>
        <w:rPr>
          <w:rFonts w:asciiTheme="majorBidi" w:hAnsiTheme="majorBidi" w:cstheme="majorBidi"/>
          <w:szCs w:val="24"/>
        </w:rPr>
        <w:t xml:space="preserve"> </w:t>
      </w:r>
      <w:r w:rsidRPr="00A201C4">
        <w:rPr>
          <w:rFonts w:asciiTheme="majorBidi" w:hAnsiTheme="majorBidi" w:cstheme="majorBidi"/>
          <w:szCs w:val="24"/>
        </w:rPr>
        <w:t xml:space="preserve">questionnaires distributed to employees, using closed questions to capture </w:t>
      </w:r>
      <w:proofErr w:type="gramStart"/>
      <w:r w:rsidRPr="00A201C4">
        <w:rPr>
          <w:rFonts w:asciiTheme="majorBidi" w:hAnsiTheme="majorBidi" w:cstheme="majorBidi"/>
          <w:szCs w:val="24"/>
        </w:rPr>
        <w:t>respondents</w:t>
      </w:r>
      <w:proofErr w:type="gramEnd"/>
      <w:r w:rsidRPr="00A201C4">
        <w:rPr>
          <w:rFonts w:asciiTheme="majorBidi" w:hAnsiTheme="majorBidi" w:cstheme="majorBidi"/>
          <w:szCs w:val="24"/>
        </w:rPr>
        <w:t xml:space="preserve"> perceptions related to the variables studied.</w:t>
      </w:r>
    </w:p>
    <w:p w14:paraId="77E4FC16"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 xml:space="preserve">Primary data was obtained directly from respondents through questionnaires, while secondary data was sourced from relevant literature, reports, and previous studies. The data </w:t>
      </w:r>
      <w:r w:rsidRPr="00A201C4">
        <w:rPr>
          <w:rFonts w:asciiTheme="majorBidi" w:hAnsiTheme="majorBidi" w:cstheme="majorBidi"/>
          <w:szCs w:val="24"/>
        </w:rPr>
        <w:lastRenderedPageBreak/>
        <w:t xml:space="preserve">collected is quantitative and measured using a Likert scale to assess the intensity of </w:t>
      </w:r>
      <w:proofErr w:type="gramStart"/>
      <w:r w:rsidRPr="00A201C4">
        <w:rPr>
          <w:rFonts w:asciiTheme="majorBidi" w:hAnsiTheme="majorBidi" w:cstheme="majorBidi"/>
          <w:szCs w:val="24"/>
        </w:rPr>
        <w:t>respondent</w:t>
      </w:r>
      <w:r w:rsidRPr="00A201C4">
        <w:rPr>
          <w:rFonts w:asciiTheme="majorBidi" w:hAnsiTheme="majorBidi" w:cstheme="majorBidi"/>
          <w:szCs w:val="24"/>
          <w:lang w:val="id-ID"/>
        </w:rPr>
        <w:t>s</w:t>
      </w:r>
      <w:proofErr w:type="gramEnd"/>
      <w:r w:rsidRPr="00A201C4">
        <w:rPr>
          <w:rFonts w:asciiTheme="majorBidi" w:hAnsiTheme="majorBidi" w:cstheme="majorBidi"/>
          <w:szCs w:val="24"/>
        </w:rPr>
        <w:t xml:space="preserve"> perceptions of each research variable.</w:t>
      </w:r>
    </w:p>
    <w:p w14:paraId="26A7D19A" w14:textId="77777777" w:rsidR="003873C9" w:rsidRPr="00A201C4" w:rsidRDefault="003873C9" w:rsidP="003873C9">
      <w:pPr>
        <w:pStyle w:val="TeksIsi"/>
        <w:spacing w:after="0" w:line="360" w:lineRule="auto"/>
        <w:ind w:firstLine="720"/>
        <w:contextualSpacing/>
        <w:rPr>
          <w:rFonts w:asciiTheme="majorBidi" w:hAnsiTheme="majorBidi" w:cstheme="majorBidi"/>
          <w:szCs w:val="24"/>
          <w:lang w:val="id-ID"/>
        </w:rPr>
      </w:pPr>
      <w:r w:rsidRPr="00A201C4">
        <w:rPr>
          <w:rFonts w:asciiTheme="majorBidi" w:hAnsiTheme="majorBidi" w:cstheme="majorBidi"/>
          <w:szCs w:val="24"/>
        </w:rPr>
        <w:t>Data analysis was conducted using descriptive statistics to summarize the characteristics of respondents and their responses, and multiple linear regression to test the influence of independent variables on employee performance. Hypothesis testing was conducted with a 95% confidence level to ensure the validity and reliability of the findings of this study</w:t>
      </w:r>
      <w:r w:rsidRPr="00A201C4">
        <w:rPr>
          <w:rFonts w:asciiTheme="majorBidi" w:hAnsiTheme="majorBidi" w:cstheme="majorBidi"/>
          <w:szCs w:val="24"/>
          <w:lang w:val="id-ID"/>
        </w:rPr>
        <w:t>.</w:t>
      </w:r>
    </w:p>
    <w:p w14:paraId="0F76BA27" w14:textId="77777777" w:rsidR="00A5292D" w:rsidRPr="003873C9" w:rsidRDefault="00A5292D" w:rsidP="00602057">
      <w:pPr>
        <w:spacing w:after="0" w:line="360" w:lineRule="auto"/>
        <w:contextualSpacing/>
        <w:jc w:val="lowKashida"/>
        <w:rPr>
          <w:rFonts w:asciiTheme="majorBidi" w:hAnsiTheme="majorBidi" w:cstheme="majorBidi"/>
          <w:b/>
          <w:bCs/>
          <w:szCs w:val="24"/>
          <w:lang w:val="id-ID"/>
        </w:rPr>
      </w:pPr>
    </w:p>
    <w:p w14:paraId="00A13B31" w14:textId="40DD93AA" w:rsidR="007C4F39" w:rsidRPr="00602057" w:rsidRDefault="007C4F39" w:rsidP="00602057">
      <w:pPr>
        <w:spacing w:after="0" w:line="360" w:lineRule="auto"/>
        <w:contextualSpacing/>
        <w:jc w:val="lowKashida"/>
        <w:rPr>
          <w:rFonts w:asciiTheme="majorBidi" w:eastAsia="Times New Roman" w:hAnsiTheme="majorBidi" w:cstheme="majorBidi"/>
          <w:b/>
          <w:bCs/>
          <w:szCs w:val="24"/>
          <w:lang w:val="en-GB"/>
        </w:rPr>
      </w:pPr>
      <w:bookmarkStart w:id="22" w:name="_Hlk201559572"/>
      <w:r w:rsidRPr="00602057">
        <w:rPr>
          <w:rFonts w:asciiTheme="majorBidi" w:hAnsiTheme="majorBidi" w:cstheme="majorBidi"/>
          <w:b/>
          <w:bCs/>
          <w:szCs w:val="24"/>
        </w:rPr>
        <w:t>RESULTS</w:t>
      </w:r>
      <w:r w:rsidRPr="00602057">
        <w:rPr>
          <w:rFonts w:asciiTheme="majorBidi" w:hAnsiTheme="majorBidi" w:cstheme="majorBidi"/>
          <w:b/>
          <w:bCs/>
          <w:spacing w:val="-7"/>
          <w:szCs w:val="24"/>
        </w:rPr>
        <w:t xml:space="preserve"> </w:t>
      </w:r>
      <w:r w:rsidRPr="00602057">
        <w:rPr>
          <w:rFonts w:asciiTheme="majorBidi" w:hAnsiTheme="majorBidi" w:cstheme="majorBidi"/>
          <w:b/>
          <w:bCs/>
          <w:szCs w:val="24"/>
        </w:rPr>
        <w:t>AND</w:t>
      </w:r>
      <w:r w:rsidRPr="00602057">
        <w:rPr>
          <w:rFonts w:asciiTheme="majorBidi" w:hAnsiTheme="majorBidi" w:cstheme="majorBidi"/>
          <w:b/>
          <w:bCs/>
          <w:spacing w:val="-6"/>
          <w:szCs w:val="24"/>
        </w:rPr>
        <w:t xml:space="preserve"> </w:t>
      </w:r>
      <w:r w:rsidRPr="00602057">
        <w:rPr>
          <w:rFonts w:asciiTheme="majorBidi" w:hAnsiTheme="majorBidi" w:cstheme="majorBidi"/>
          <w:b/>
          <w:bCs/>
          <w:szCs w:val="24"/>
        </w:rPr>
        <w:t>DISCUSSION</w:t>
      </w:r>
    </w:p>
    <w:p w14:paraId="6111BCB2" w14:textId="77777777" w:rsidR="003873C9" w:rsidRPr="00A44EE3" w:rsidRDefault="003873C9" w:rsidP="003873C9">
      <w:pPr>
        <w:pStyle w:val="TeksIsi"/>
        <w:spacing w:after="0" w:line="360" w:lineRule="auto"/>
        <w:contextualSpacing/>
        <w:rPr>
          <w:rFonts w:asciiTheme="majorBidi" w:hAnsiTheme="majorBidi" w:cstheme="majorBidi"/>
          <w:b/>
          <w:iCs/>
          <w:szCs w:val="24"/>
        </w:rPr>
      </w:pPr>
      <w:bookmarkStart w:id="23" w:name="_Hlk201560059"/>
      <w:bookmarkEnd w:id="22"/>
      <w:r w:rsidRPr="00A44EE3">
        <w:rPr>
          <w:rFonts w:asciiTheme="majorBidi" w:hAnsiTheme="majorBidi" w:cstheme="majorBidi"/>
          <w:b/>
          <w:iCs/>
          <w:szCs w:val="24"/>
        </w:rPr>
        <w:t>Descriptive</w:t>
      </w:r>
      <w:r w:rsidRPr="00A44EE3">
        <w:rPr>
          <w:rFonts w:asciiTheme="majorBidi" w:hAnsiTheme="majorBidi" w:cstheme="majorBidi"/>
          <w:b/>
          <w:iCs/>
          <w:spacing w:val="-8"/>
          <w:szCs w:val="24"/>
        </w:rPr>
        <w:t xml:space="preserve"> </w:t>
      </w:r>
      <w:r w:rsidRPr="00A44EE3">
        <w:rPr>
          <w:rFonts w:asciiTheme="majorBidi" w:hAnsiTheme="majorBidi" w:cstheme="majorBidi"/>
          <w:b/>
          <w:iCs/>
          <w:szCs w:val="24"/>
        </w:rPr>
        <w:t>Statistics Test</w:t>
      </w:r>
    </w:p>
    <w:p w14:paraId="0080D0DC" w14:textId="77777777" w:rsidR="003873C9" w:rsidRPr="00A44EE3" w:rsidRDefault="003873C9" w:rsidP="003873C9">
      <w:pPr>
        <w:spacing w:after="0" w:line="276" w:lineRule="auto"/>
        <w:contextualSpacing/>
        <w:jc w:val="center"/>
        <w:rPr>
          <w:rFonts w:asciiTheme="majorBidi" w:hAnsiTheme="majorBidi" w:cstheme="majorBidi"/>
          <w:b/>
          <w:bCs/>
          <w:iCs/>
          <w:szCs w:val="24"/>
        </w:rPr>
      </w:pPr>
      <w:r w:rsidRPr="00A44EE3">
        <w:rPr>
          <w:rFonts w:asciiTheme="majorBidi" w:hAnsiTheme="majorBidi" w:cstheme="majorBidi"/>
          <w:b/>
          <w:bCs/>
          <w:iCs/>
          <w:szCs w:val="24"/>
        </w:rPr>
        <w:t>Tabel</w:t>
      </w:r>
      <w:r w:rsidRPr="00A44EE3">
        <w:rPr>
          <w:rFonts w:asciiTheme="majorBidi" w:hAnsiTheme="majorBidi" w:cstheme="majorBidi"/>
          <w:b/>
          <w:bCs/>
          <w:iCs/>
          <w:spacing w:val="-8"/>
          <w:szCs w:val="24"/>
        </w:rPr>
        <w:t xml:space="preserve"> </w:t>
      </w:r>
      <w:r w:rsidRPr="00A44EE3">
        <w:rPr>
          <w:rFonts w:asciiTheme="majorBidi" w:hAnsiTheme="majorBidi" w:cstheme="majorBidi"/>
          <w:b/>
          <w:bCs/>
          <w:iCs/>
          <w:spacing w:val="-10"/>
          <w:szCs w:val="24"/>
        </w:rPr>
        <w:t>1</w:t>
      </w:r>
    </w:p>
    <w:p w14:paraId="68D93361" w14:textId="77777777" w:rsidR="003873C9" w:rsidRPr="00A44EE3" w:rsidRDefault="003873C9" w:rsidP="003873C9">
      <w:pPr>
        <w:pStyle w:val="Judul3"/>
        <w:tabs>
          <w:tab w:val="left" w:pos="5245"/>
        </w:tabs>
        <w:spacing w:before="0"/>
        <w:ind w:right="49"/>
        <w:contextualSpacing/>
        <w:jc w:val="center"/>
        <w:rPr>
          <w:rFonts w:asciiTheme="majorBidi" w:hAnsiTheme="majorBidi"/>
          <w:iCs/>
          <w:color w:val="auto"/>
          <w:sz w:val="24"/>
          <w:szCs w:val="24"/>
        </w:rPr>
      </w:pPr>
      <w:r w:rsidRPr="00A44EE3">
        <w:rPr>
          <w:rFonts w:asciiTheme="majorBidi" w:hAnsiTheme="majorBidi"/>
          <w:iCs/>
          <w:color w:val="auto"/>
          <w:sz w:val="24"/>
          <w:szCs w:val="24"/>
        </w:rPr>
        <w:t>Descriptive</w:t>
      </w:r>
      <w:r w:rsidRPr="00A44EE3">
        <w:rPr>
          <w:rFonts w:asciiTheme="majorBidi" w:hAnsiTheme="majorBidi"/>
          <w:iCs/>
          <w:color w:val="auto"/>
          <w:spacing w:val="-9"/>
          <w:sz w:val="24"/>
          <w:szCs w:val="24"/>
        </w:rPr>
        <w:t xml:space="preserve"> </w:t>
      </w:r>
      <w:r w:rsidRPr="00A44EE3">
        <w:rPr>
          <w:rFonts w:asciiTheme="majorBidi" w:hAnsiTheme="majorBidi"/>
          <w:iCs/>
          <w:color w:val="auto"/>
          <w:spacing w:val="-2"/>
          <w:sz w:val="24"/>
          <w:szCs w:val="24"/>
        </w:rPr>
        <w:t>Statistics</w:t>
      </w:r>
    </w:p>
    <w:tbl>
      <w:tblPr>
        <w:tblStyle w:val="TableNormal1"/>
        <w:tblW w:w="8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9"/>
        <w:gridCol w:w="763"/>
        <w:gridCol w:w="1315"/>
        <w:gridCol w:w="1408"/>
        <w:gridCol w:w="1252"/>
        <w:gridCol w:w="1235"/>
      </w:tblGrid>
      <w:tr w:rsidR="003873C9" w:rsidRPr="00A44EE3" w14:paraId="40EA4720" w14:textId="77777777" w:rsidTr="00ED75D4">
        <w:trPr>
          <w:trHeight w:val="253"/>
          <w:jc w:val="center"/>
        </w:trPr>
        <w:tc>
          <w:tcPr>
            <w:tcW w:w="8042" w:type="dxa"/>
            <w:gridSpan w:val="6"/>
            <w:tcBorders>
              <w:left w:val="nil"/>
            </w:tcBorders>
          </w:tcPr>
          <w:p w14:paraId="6F94F790" w14:textId="77777777" w:rsidR="003873C9" w:rsidRPr="00A44EE3" w:rsidRDefault="003873C9" w:rsidP="00ED75D4">
            <w:pPr>
              <w:pStyle w:val="TableParagraph"/>
              <w:spacing w:line="276" w:lineRule="auto"/>
              <w:ind w:left="5"/>
              <w:contextualSpacing/>
              <w:jc w:val="center"/>
              <w:rPr>
                <w:rFonts w:asciiTheme="majorBidi" w:hAnsiTheme="majorBidi" w:cstheme="majorBidi"/>
                <w:b/>
                <w:bCs/>
                <w:iCs/>
                <w:sz w:val="24"/>
                <w:szCs w:val="24"/>
              </w:rPr>
            </w:pPr>
            <w:r w:rsidRPr="00A44EE3">
              <w:rPr>
                <w:rFonts w:asciiTheme="majorBidi" w:hAnsiTheme="majorBidi" w:cstheme="majorBidi"/>
                <w:b/>
                <w:bCs/>
                <w:iCs/>
                <w:spacing w:val="-6"/>
                <w:sz w:val="24"/>
                <w:szCs w:val="24"/>
              </w:rPr>
              <w:t>Descriptive</w:t>
            </w:r>
            <w:r w:rsidRPr="00A44EE3">
              <w:rPr>
                <w:rFonts w:asciiTheme="majorBidi" w:hAnsiTheme="majorBidi" w:cstheme="majorBidi"/>
                <w:b/>
                <w:bCs/>
                <w:iCs/>
                <w:spacing w:val="4"/>
                <w:sz w:val="24"/>
                <w:szCs w:val="24"/>
              </w:rPr>
              <w:t xml:space="preserve"> </w:t>
            </w:r>
            <w:r w:rsidRPr="00A44EE3">
              <w:rPr>
                <w:rFonts w:asciiTheme="majorBidi" w:hAnsiTheme="majorBidi" w:cstheme="majorBidi"/>
                <w:b/>
                <w:bCs/>
                <w:iCs/>
                <w:spacing w:val="-2"/>
                <w:sz w:val="24"/>
                <w:szCs w:val="24"/>
              </w:rPr>
              <w:t>Statistics</w:t>
            </w:r>
          </w:p>
        </w:tc>
      </w:tr>
      <w:tr w:rsidR="003873C9" w:rsidRPr="00A44EE3" w14:paraId="4F3AA730" w14:textId="77777777" w:rsidTr="00ED75D4">
        <w:trPr>
          <w:trHeight w:val="417"/>
          <w:jc w:val="center"/>
        </w:trPr>
        <w:tc>
          <w:tcPr>
            <w:tcW w:w="2069" w:type="dxa"/>
            <w:tcBorders>
              <w:left w:val="nil"/>
              <w:right w:val="nil"/>
            </w:tcBorders>
          </w:tcPr>
          <w:p w14:paraId="76B75B2E" w14:textId="77777777" w:rsidR="003873C9" w:rsidRPr="00A44EE3" w:rsidRDefault="003873C9" w:rsidP="00ED75D4">
            <w:pPr>
              <w:pStyle w:val="TableParagraph"/>
              <w:spacing w:line="276" w:lineRule="auto"/>
              <w:contextualSpacing/>
              <w:rPr>
                <w:rFonts w:asciiTheme="majorBidi" w:hAnsiTheme="majorBidi" w:cstheme="majorBidi"/>
                <w:b/>
                <w:bCs/>
                <w:iCs/>
                <w:sz w:val="24"/>
                <w:szCs w:val="24"/>
              </w:rPr>
            </w:pPr>
          </w:p>
        </w:tc>
        <w:tc>
          <w:tcPr>
            <w:tcW w:w="763" w:type="dxa"/>
            <w:tcBorders>
              <w:left w:val="nil"/>
              <w:right w:val="nil"/>
            </w:tcBorders>
          </w:tcPr>
          <w:p w14:paraId="7331FBA1" w14:textId="77777777" w:rsidR="003873C9" w:rsidRPr="00A44EE3" w:rsidRDefault="003873C9" w:rsidP="00ED75D4">
            <w:pPr>
              <w:pStyle w:val="TableParagraph"/>
              <w:spacing w:line="276" w:lineRule="auto"/>
              <w:ind w:left="273"/>
              <w:contextualSpacing/>
              <w:rPr>
                <w:rFonts w:asciiTheme="majorBidi" w:hAnsiTheme="majorBidi" w:cstheme="majorBidi"/>
                <w:b/>
                <w:bCs/>
                <w:iCs/>
                <w:sz w:val="24"/>
                <w:szCs w:val="24"/>
              </w:rPr>
            </w:pPr>
            <w:r w:rsidRPr="00A44EE3">
              <w:rPr>
                <w:rFonts w:asciiTheme="majorBidi" w:hAnsiTheme="majorBidi" w:cstheme="majorBidi"/>
                <w:b/>
                <w:bCs/>
                <w:iCs/>
                <w:spacing w:val="-10"/>
                <w:sz w:val="24"/>
                <w:szCs w:val="24"/>
              </w:rPr>
              <w:t>N</w:t>
            </w:r>
          </w:p>
        </w:tc>
        <w:tc>
          <w:tcPr>
            <w:tcW w:w="1315" w:type="dxa"/>
            <w:tcBorders>
              <w:left w:val="nil"/>
              <w:right w:val="nil"/>
            </w:tcBorders>
          </w:tcPr>
          <w:p w14:paraId="5F8F3C82" w14:textId="77777777" w:rsidR="003873C9" w:rsidRPr="00A44EE3" w:rsidRDefault="003873C9" w:rsidP="00ED75D4">
            <w:pPr>
              <w:pStyle w:val="TableParagraph"/>
              <w:spacing w:line="276" w:lineRule="auto"/>
              <w:ind w:left="207"/>
              <w:contextualSpacing/>
              <w:rPr>
                <w:rFonts w:asciiTheme="majorBidi" w:hAnsiTheme="majorBidi" w:cstheme="majorBidi"/>
                <w:b/>
                <w:bCs/>
                <w:iCs/>
                <w:sz w:val="24"/>
                <w:szCs w:val="24"/>
              </w:rPr>
            </w:pPr>
            <w:r w:rsidRPr="00A44EE3">
              <w:rPr>
                <w:rFonts w:asciiTheme="majorBidi" w:hAnsiTheme="majorBidi" w:cstheme="majorBidi"/>
                <w:b/>
                <w:bCs/>
                <w:iCs/>
                <w:spacing w:val="-2"/>
                <w:sz w:val="24"/>
                <w:szCs w:val="24"/>
              </w:rPr>
              <w:t>Minimum</w:t>
            </w:r>
          </w:p>
        </w:tc>
        <w:tc>
          <w:tcPr>
            <w:tcW w:w="1408" w:type="dxa"/>
            <w:tcBorders>
              <w:left w:val="nil"/>
              <w:right w:val="nil"/>
            </w:tcBorders>
          </w:tcPr>
          <w:p w14:paraId="15112C28" w14:textId="77777777" w:rsidR="003873C9" w:rsidRPr="00A44EE3" w:rsidRDefault="003873C9" w:rsidP="00ED75D4">
            <w:pPr>
              <w:pStyle w:val="TableParagraph"/>
              <w:spacing w:line="276" w:lineRule="auto"/>
              <w:ind w:left="198"/>
              <w:contextualSpacing/>
              <w:rPr>
                <w:rFonts w:asciiTheme="majorBidi" w:hAnsiTheme="majorBidi" w:cstheme="majorBidi"/>
                <w:b/>
                <w:bCs/>
                <w:iCs/>
                <w:sz w:val="24"/>
                <w:szCs w:val="24"/>
              </w:rPr>
            </w:pPr>
            <w:r w:rsidRPr="00A44EE3">
              <w:rPr>
                <w:rFonts w:asciiTheme="majorBidi" w:hAnsiTheme="majorBidi" w:cstheme="majorBidi"/>
                <w:b/>
                <w:bCs/>
                <w:iCs/>
                <w:spacing w:val="-2"/>
                <w:sz w:val="24"/>
                <w:szCs w:val="24"/>
              </w:rPr>
              <w:t>Maximum</w:t>
            </w:r>
          </w:p>
        </w:tc>
        <w:tc>
          <w:tcPr>
            <w:tcW w:w="1252" w:type="dxa"/>
            <w:tcBorders>
              <w:left w:val="nil"/>
              <w:right w:val="nil"/>
            </w:tcBorders>
          </w:tcPr>
          <w:p w14:paraId="4ED7C7B5" w14:textId="77777777" w:rsidR="003873C9" w:rsidRPr="00A44EE3" w:rsidRDefault="003873C9" w:rsidP="00ED75D4">
            <w:pPr>
              <w:pStyle w:val="TableParagraph"/>
              <w:spacing w:line="276" w:lineRule="auto"/>
              <w:ind w:left="278"/>
              <w:contextualSpacing/>
              <w:rPr>
                <w:rFonts w:asciiTheme="majorBidi" w:hAnsiTheme="majorBidi" w:cstheme="majorBidi"/>
                <w:b/>
                <w:bCs/>
                <w:iCs/>
                <w:sz w:val="24"/>
                <w:szCs w:val="24"/>
              </w:rPr>
            </w:pPr>
            <w:r w:rsidRPr="00A44EE3">
              <w:rPr>
                <w:rFonts w:asciiTheme="majorBidi" w:hAnsiTheme="majorBidi" w:cstheme="majorBidi"/>
                <w:b/>
                <w:bCs/>
                <w:iCs/>
                <w:spacing w:val="-4"/>
                <w:sz w:val="24"/>
                <w:szCs w:val="24"/>
              </w:rPr>
              <w:t>Mean</w:t>
            </w:r>
          </w:p>
        </w:tc>
        <w:tc>
          <w:tcPr>
            <w:tcW w:w="1235" w:type="dxa"/>
            <w:tcBorders>
              <w:left w:val="nil"/>
              <w:right w:val="nil"/>
            </w:tcBorders>
          </w:tcPr>
          <w:p w14:paraId="4715480A" w14:textId="77777777" w:rsidR="003873C9" w:rsidRPr="00A44EE3" w:rsidRDefault="003873C9" w:rsidP="00ED75D4">
            <w:pPr>
              <w:pStyle w:val="TableParagraph"/>
              <w:spacing w:line="276" w:lineRule="auto"/>
              <w:ind w:left="6" w:right="76"/>
              <w:contextualSpacing/>
              <w:jc w:val="center"/>
              <w:rPr>
                <w:rFonts w:asciiTheme="majorBidi" w:hAnsiTheme="majorBidi" w:cstheme="majorBidi"/>
                <w:b/>
                <w:bCs/>
                <w:iCs/>
                <w:sz w:val="24"/>
                <w:szCs w:val="24"/>
              </w:rPr>
            </w:pPr>
            <w:r w:rsidRPr="00A44EE3">
              <w:rPr>
                <w:rFonts w:asciiTheme="majorBidi" w:hAnsiTheme="majorBidi" w:cstheme="majorBidi"/>
                <w:b/>
                <w:bCs/>
                <w:iCs/>
                <w:spacing w:val="-4"/>
                <w:sz w:val="24"/>
                <w:szCs w:val="24"/>
              </w:rPr>
              <w:t>Std.</w:t>
            </w:r>
          </w:p>
          <w:p w14:paraId="167986F2" w14:textId="77777777" w:rsidR="003873C9" w:rsidRPr="00A44EE3" w:rsidRDefault="003873C9" w:rsidP="00ED75D4">
            <w:pPr>
              <w:pStyle w:val="TableParagraph"/>
              <w:spacing w:line="276" w:lineRule="auto"/>
              <w:ind w:right="76"/>
              <w:contextualSpacing/>
              <w:jc w:val="center"/>
              <w:rPr>
                <w:rFonts w:asciiTheme="majorBidi" w:hAnsiTheme="majorBidi" w:cstheme="majorBidi"/>
                <w:b/>
                <w:bCs/>
                <w:iCs/>
                <w:sz w:val="24"/>
                <w:szCs w:val="24"/>
              </w:rPr>
            </w:pPr>
            <w:r w:rsidRPr="00A44EE3">
              <w:rPr>
                <w:rFonts w:asciiTheme="majorBidi" w:hAnsiTheme="majorBidi" w:cstheme="majorBidi"/>
                <w:b/>
                <w:bCs/>
                <w:iCs/>
                <w:spacing w:val="-2"/>
                <w:sz w:val="24"/>
                <w:szCs w:val="24"/>
              </w:rPr>
              <w:t>Deviation</w:t>
            </w:r>
          </w:p>
        </w:tc>
      </w:tr>
      <w:tr w:rsidR="003873C9" w:rsidRPr="00A44EE3" w14:paraId="3241D0C4" w14:textId="77777777" w:rsidTr="00ED75D4">
        <w:trPr>
          <w:trHeight w:val="369"/>
          <w:jc w:val="center"/>
        </w:trPr>
        <w:tc>
          <w:tcPr>
            <w:tcW w:w="2069" w:type="dxa"/>
            <w:tcBorders>
              <w:left w:val="nil"/>
              <w:right w:val="nil"/>
            </w:tcBorders>
            <w:shd w:val="clear" w:color="auto" w:fill="CCCCFF"/>
          </w:tcPr>
          <w:p w14:paraId="182CBBE6" w14:textId="77777777" w:rsidR="003873C9" w:rsidRPr="00A44EE3" w:rsidRDefault="003873C9" w:rsidP="00ED75D4">
            <w:pPr>
              <w:pStyle w:val="TableParagraph"/>
              <w:spacing w:line="276" w:lineRule="auto"/>
              <w:ind w:left="110"/>
              <w:contextualSpacing/>
              <w:rPr>
                <w:rFonts w:asciiTheme="majorBidi" w:hAnsiTheme="majorBidi" w:cstheme="majorBidi"/>
                <w:iCs/>
                <w:sz w:val="24"/>
                <w:szCs w:val="24"/>
              </w:rPr>
            </w:pPr>
            <w:r w:rsidRPr="00A44EE3">
              <w:rPr>
                <w:rFonts w:asciiTheme="majorBidi" w:hAnsiTheme="majorBidi" w:cstheme="majorBidi"/>
                <w:iCs/>
                <w:sz w:val="24"/>
                <w:szCs w:val="24"/>
              </w:rPr>
              <w:t>Servant</w:t>
            </w:r>
            <w:r w:rsidRPr="00A44EE3">
              <w:rPr>
                <w:rFonts w:asciiTheme="majorBidi" w:hAnsiTheme="majorBidi" w:cstheme="majorBidi"/>
                <w:iCs/>
                <w:spacing w:val="-4"/>
                <w:sz w:val="24"/>
                <w:szCs w:val="24"/>
              </w:rPr>
              <w:t xml:space="preserve"> </w:t>
            </w:r>
            <w:r w:rsidRPr="00A44EE3">
              <w:rPr>
                <w:rFonts w:asciiTheme="majorBidi" w:hAnsiTheme="majorBidi" w:cstheme="majorBidi"/>
                <w:iCs/>
                <w:spacing w:val="-2"/>
                <w:sz w:val="24"/>
                <w:szCs w:val="24"/>
              </w:rPr>
              <w:t>Leadership</w:t>
            </w:r>
          </w:p>
        </w:tc>
        <w:tc>
          <w:tcPr>
            <w:tcW w:w="763" w:type="dxa"/>
            <w:tcBorders>
              <w:left w:val="nil"/>
              <w:right w:val="nil"/>
            </w:tcBorders>
          </w:tcPr>
          <w:p w14:paraId="073129C5" w14:textId="77777777" w:rsidR="003873C9" w:rsidRPr="00A44EE3" w:rsidRDefault="003873C9" w:rsidP="00ED75D4">
            <w:pPr>
              <w:pStyle w:val="TableParagraph"/>
              <w:spacing w:line="276" w:lineRule="auto"/>
              <w:ind w:left="264"/>
              <w:contextualSpacing/>
              <w:rPr>
                <w:rFonts w:asciiTheme="majorBidi" w:hAnsiTheme="majorBidi" w:cstheme="majorBidi"/>
                <w:iCs/>
                <w:sz w:val="24"/>
                <w:szCs w:val="24"/>
              </w:rPr>
            </w:pPr>
            <w:r w:rsidRPr="00A44EE3">
              <w:rPr>
                <w:rFonts w:asciiTheme="majorBidi" w:hAnsiTheme="majorBidi" w:cstheme="majorBidi"/>
                <w:iCs/>
                <w:spacing w:val="-5"/>
                <w:sz w:val="24"/>
                <w:szCs w:val="24"/>
              </w:rPr>
              <w:t>145</w:t>
            </w:r>
          </w:p>
        </w:tc>
        <w:tc>
          <w:tcPr>
            <w:tcW w:w="1315" w:type="dxa"/>
            <w:tcBorders>
              <w:left w:val="nil"/>
              <w:right w:val="nil"/>
            </w:tcBorders>
          </w:tcPr>
          <w:p w14:paraId="041C1B6C" w14:textId="77777777" w:rsidR="003873C9" w:rsidRPr="00A44EE3" w:rsidRDefault="003873C9" w:rsidP="00ED75D4">
            <w:pPr>
              <w:pStyle w:val="TableParagraph"/>
              <w:spacing w:line="276" w:lineRule="auto"/>
              <w:ind w:right="183"/>
              <w:contextualSpacing/>
              <w:jc w:val="right"/>
              <w:rPr>
                <w:rFonts w:asciiTheme="majorBidi" w:hAnsiTheme="majorBidi" w:cstheme="majorBidi"/>
                <w:iCs/>
                <w:sz w:val="24"/>
                <w:szCs w:val="24"/>
              </w:rPr>
            </w:pPr>
            <w:r w:rsidRPr="00A44EE3">
              <w:rPr>
                <w:rFonts w:asciiTheme="majorBidi" w:hAnsiTheme="majorBidi" w:cstheme="majorBidi"/>
                <w:iCs/>
                <w:spacing w:val="-5"/>
                <w:sz w:val="24"/>
                <w:szCs w:val="24"/>
              </w:rPr>
              <w:t>25</w:t>
            </w:r>
          </w:p>
        </w:tc>
        <w:tc>
          <w:tcPr>
            <w:tcW w:w="1408" w:type="dxa"/>
            <w:tcBorders>
              <w:left w:val="nil"/>
              <w:right w:val="nil"/>
            </w:tcBorders>
          </w:tcPr>
          <w:p w14:paraId="4554C232" w14:textId="77777777" w:rsidR="003873C9" w:rsidRPr="00A44EE3" w:rsidRDefault="003873C9" w:rsidP="00ED75D4">
            <w:pPr>
              <w:pStyle w:val="TableParagraph"/>
              <w:spacing w:line="276" w:lineRule="auto"/>
              <w:ind w:right="263"/>
              <w:contextualSpacing/>
              <w:jc w:val="right"/>
              <w:rPr>
                <w:rFonts w:asciiTheme="majorBidi" w:hAnsiTheme="majorBidi" w:cstheme="majorBidi"/>
                <w:iCs/>
                <w:sz w:val="24"/>
                <w:szCs w:val="24"/>
              </w:rPr>
            </w:pPr>
            <w:r w:rsidRPr="00A44EE3">
              <w:rPr>
                <w:rFonts w:asciiTheme="majorBidi" w:hAnsiTheme="majorBidi" w:cstheme="majorBidi"/>
                <w:iCs/>
                <w:spacing w:val="-5"/>
                <w:sz w:val="24"/>
                <w:szCs w:val="24"/>
              </w:rPr>
              <w:t>105</w:t>
            </w:r>
          </w:p>
        </w:tc>
        <w:tc>
          <w:tcPr>
            <w:tcW w:w="1252" w:type="dxa"/>
            <w:tcBorders>
              <w:left w:val="nil"/>
              <w:right w:val="nil"/>
            </w:tcBorders>
          </w:tcPr>
          <w:p w14:paraId="5FAAC856" w14:textId="77777777" w:rsidR="003873C9" w:rsidRPr="00A44EE3" w:rsidRDefault="003873C9" w:rsidP="00ED75D4">
            <w:pPr>
              <w:pStyle w:val="TableParagraph"/>
              <w:spacing w:line="276" w:lineRule="auto"/>
              <w:ind w:right="18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81,00</w:t>
            </w:r>
          </w:p>
        </w:tc>
        <w:tc>
          <w:tcPr>
            <w:tcW w:w="1235" w:type="dxa"/>
            <w:tcBorders>
              <w:left w:val="nil"/>
              <w:right w:val="nil"/>
            </w:tcBorders>
          </w:tcPr>
          <w:p w14:paraId="35D472B8" w14:textId="77777777" w:rsidR="003873C9" w:rsidRPr="00A44EE3" w:rsidRDefault="003873C9" w:rsidP="00ED75D4">
            <w:pPr>
              <w:pStyle w:val="TableParagraph"/>
              <w:spacing w:line="276" w:lineRule="auto"/>
              <w:ind w:right="92"/>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13,371</w:t>
            </w:r>
          </w:p>
        </w:tc>
      </w:tr>
      <w:tr w:rsidR="003873C9" w:rsidRPr="00A44EE3" w14:paraId="028CBE0B" w14:textId="77777777" w:rsidTr="00ED75D4">
        <w:trPr>
          <w:trHeight w:val="369"/>
          <w:jc w:val="center"/>
        </w:trPr>
        <w:tc>
          <w:tcPr>
            <w:tcW w:w="2069" w:type="dxa"/>
            <w:tcBorders>
              <w:left w:val="nil"/>
              <w:right w:val="nil"/>
            </w:tcBorders>
            <w:shd w:val="clear" w:color="auto" w:fill="CCCCFF"/>
          </w:tcPr>
          <w:p w14:paraId="21F2B377" w14:textId="77777777" w:rsidR="003873C9" w:rsidRPr="00A44EE3" w:rsidRDefault="003873C9" w:rsidP="00ED75D4">
            <w:pPr>
              <w:pStyle w:val="TableParagraph"/>
              <w:spacing w:line="276" w:lineRule="auto"/>
              <w:ind w:left="110"/>
              <w:contextualSpacing/>
              <w:rPr>
                <w:rFonts w:asciiTheme="majorBidi" w:hAnsiTheme="majorBidi" w:cstheme="majorBidi"/>
                <w:iCs/>
                <w:sz w:val="24"/>
                <w:szCs w:val="24"/>
                <w:lang w:val="id-ID"/>
              </w:rPr>
            </w:pPr>
            <w:proofErr w:type="spellStart"/>
            <w:r w:rsidRPr="00A44EE3">
              <w:rPr>
                <w:rFonts w:asciiTheme="majorBidi" w:hAnsiTheme="majorBidi" w:cstheme="majorBidi"/>
                <w:iCs/>
                <w:sz w:val="24"/>
                <w:szCs w:val="24"/>
                <w:lang w:val="id-ID"/>
              </w:rPr>
              <w:t>Workload</w:t>
            </w:r>
            <w:proofErr w:type="spellEnd"/>
          </w:p>
        </w:tc>
        <w:tc>
          <w:tcPr>
            <w:tcW w:w="763" w:type="dxa"/>
            <w:tcBorders>
              <w:left w:val="nil"/>
              <w:right w:val="nil"/>
            </w:tcBorders>
          </w:tcPr>
          <w:p w14:paraId="76DBA1E9" w14:textId="77777777" w:rsidR="003873C9" w:rsidRPr="00A44EE3" w:rsidRDefault="003873C9" w:rsidP="00ED75D4">
            <w:pPr>
              <w:pStyle w:val="TableParagraph"/>
              <w:spacing w:line="276" w:lineRule="auto"/>
              <w:ind w:left="264"/>
              <w:contextualSpacing/>
              <w:rPr>
                <w:rFonts w:asciiTheme="majorBidi" w:hAnsiTheme="majorBidi" w:cstheme="majorBidi"/>
                <w:iCs/>
                <w:sz w:val="24"/>
                <w:szCs w:val="24"/>
              </w:rPr>
            </w:pPr>
            <w:r w:rsidRPr="00A44EE3">
              <w:rPr>
                <w:rFonts w:asciiTheme="majorBidi" w:hAnsiTheme="majorBidi" w:cstheme="majorBidi"/>
                <w:iCs/>
                <w:spacing w:val="-5"/>
                <w:sz w:val="24"/>
                <w:szCs w:val="24"/>
              </w:rPr>
              <w:t>145</w:t>
            </w:r>
          </w:p>
        </w:tc>
        <w:tc>
          <w:tcPr>
            <w:tcW w:w="1315" w:type="dxa"/>
            <w:tcBorders>
              <w:left w:val="nil"/>
              <w:right w:val="nil"/>
            </w:tcBorders>
          </w:tcPr>
          <w:p w14:paraId="62DF64FF" w14:textId="77777777" w:rsidR="003873C9" w:rsidRPr="00A44EE3" w:rsidRDefault="003873C9" w:rsidP="00ED75D4">
            <w:pPr>
              <w:pStyle w:val="TableParagraph"/>
              <w:spacing w:line="276" w:lineRule="auto"/>
              <w:ind w:right="183"/>
              <w:contextualSpacing/>
              <w:jc w:val="right"/>
              <w:rPr>
                <w:rFonts w:asciiTheme="majorBidi" w:hAnsiTheme="majorBidi" w:cstheme="majorBidi"/>
                <w:iCs/>
                <w:sz w:val="24"/>
                <w:szCs w:val="24"/>
              </w:rPr>
            </w:pPr>
            <w:r w:rsidRPr="00A44EE3">
              <w:rPr>
                <w:rFonts w:asciiTheme="majorBidi" w:hAnsiTheme="majorBidi" w:cstheme="majorBidi"/>
                <w:iCs/>
                <w:spacing w:val="-5"/>
                <w:sz w:val="24"/>
                <w:szCs w:val="24"/>
              </w:rPr>
              <w:t>17</w:t>
            </w:r>
          </w:p>
        </w:tc>
        <w:tc>
          <w:tcPr>
            <w:tcW w:w="1408" w:type="dxa"/>
            <w:tcBorders>
              <w:left w:val="nil"/>
              <w:right w:val="nil"/>
            </w:tcBorders>
          </w:tcPr>
          <w:p w14:paraId="2F32867F" w14:textId="77777777" w:rsidR="003873C9" w:rsidRPr="00A44EE3" w:rsidRDefault="003873C9" w:rsidP="00ED75D4">
            <w:pPr>
              <w:pStyle w:val="TableParagraph"/>
              <w:spacing w:line="276" w:lineRule="auto"/>
              <w:ind w:right="261"/>
              <w:contextualSpacing/>
              <w:jc w:val="right"/>
              <w:rPr>
                <w:rFonts w:asciiTheme="majorBidi" w:hAnsiTheme="majorBidi" w:cstheme="majorBidi"/>
                <w:iCs/>
                <w:sz w:val="24"/>
                <w:szCs w:val="24"/>
              </w:rPr>
            </w:pPr>
            <w:r w:rsidRPr="00A44EE3">
              <w:rPr>
                <w:rFonts w:asciiTheme="majorBidi" w:hAnsiTheme="majorBidi" w:cstheme="majorBidi"/>
                <w:iCs/>
                <w:spacing w:val="-5"/>
                <w:sz w:val="24"/>
                <w:szCs w:val="24"/>
              </w:rPr>
              <w:t>35</w:t>
            </w:r>
          </w:p>
        </w:tc>
        <w:tc>
          <w:tcPr>
            <w:tcW w:w="1252" w:type="dxa"/>
            <w:tcBorders>
              <w:left w:val="nil"/>
              <w:right w:val="nil"/>
            </w:tcBorders>
          </w:tcPr>
          <w:p w14:paraId="405E7347" w14:textId="77777777" w:rsidR="003873C9" w:rsidRPr="00A44EE3" w:rsidRDefault="003873C9" w:rsidP="00ED75D4">
            <w:pPr>
              <w:pStyle w:val="TableParagraph"/>
              <w:spacing w:line="276" w:lineRule="auto"/>
              <w:ind w:right="18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28,70</w:t>
            </w:r>
          </w:p>
        </w:tc>
        <w:tc>
          <w:tcPr>
            <w:tcW w:w="1235" w:type="dxa"/>
            <w:tcBorders>
              <w:left w:val="nil"/>
              <w:right w:val="nil"/>
            </w:tcBorders>
          </w:tcPr>
          <w:p w14:paraId="02794D07" w14:textId="77777777" w:rsidR="003873C9" w:rsidRPr="00A44EE3" w:rsidRDefault="003873C9" w:rsidP="00ED75D4">
            <w:pPr>
              <w:pStyle w:val="TableParagraph"/>
              <w:spacing w:line="276" w:lineRule="auto"/>
              <w:ind w:right="9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3,900</w:t>
            </w:r>
          </w:p>
        </w:tc>
      </w:tr>
      <w:tr w:rsidR="003873C9" w:rsidRPr="00A44EE3" w14:paraId="64ACAEE5" w14:textId="77777777" w:rsidTr="00ED75D4">
        <w:trPr>
          <w:trHeight w:val="374"/>
          <w:jc w:val="center"/>
        </w:trPr>
        <w:tc>
          <w:tcPr>
            <w:tcW w:w="2069" w:type="dxa"/>
            <w:tcBorders>
              <w:left w:val="nil"/>
              <w:right w:val="nil"/>
            </w:tcBorders>
            <w:shd w:val="clear" w:color="auto" w:fill="CCCCFF"/>
          </w:tcPr>
          <w:p w14:paraId="6C635DD3" w14:textId="77777777" w:rsidR="003873C9" w:rsidRPr="00A44EE3" w:rsidRDefault="003873C9" w:rsidP="00ED75D4">
            <w:pPr>
              <w:pStyle w:val="TableParagraph"/>
              <w:spacing w:line="276" w:lineRule="auto"/>
              <w:ind w:left="110"/>
              <w:contextualSpacing/>
              <w:rPr>
                <w:rFonts w:asciiTheme="majorBidi" w:hAnsiTheme="majorBidi" w:cstheme="majorBidi"/>
                <w:iCs/>
                <w:sz w:val="24"/>
                <w:szCs w:val="24"/>
                <w:lang w:val="id-ID"/>
              </w:rPr>
            </w:pPr>
            <w:proofErr w:type="spellStart"/>
            <w:r w:rsidRPr="00A44EE3">
              <w:rPr>
                <w:rFonts w:asciiTheme="majorBidi" w:hAnsiTheme="majorBidi" w:cstheme="majorBidi"/>
                <w:iCs/>
                <w:sz w:val="24"/>
                <w:szCs w:val="24"/>
                <w:lang w:val="id-ID"/>
              </w:rPr>
              <w:t>Work</w:t>
            </w:r>
            <w:proofErr w:type="spellEnd"/>
            <w:r w:rsidRPr="00A44EE3">
              <w:rPr>
                <w:rFonts w:asciiTheme="majorBidi" w:hAnsiTheme="majorBidi" w:cstheme="majorBidi"/>
                <w:iCs/>
                <w:sz w:val="24"/>
                <w:szCs w:val="24"/>
                <w:lang w:val="id-ID"/>
              </w:rPr>
              <w:t xml:space="preserve"> </w:t>
            </w:r>
            <w:proofErr w:type="spellStart"/>
            <w:r w:rsidRPr="00A44EE3">
              <w:rPr>
                <w:rFonts w:asciiTheme="majorBidi" w:hAnsiTheme="majorBidi" w:cstheme="majorBidi"/>
                <w:iCs/>
                <w:sz w:val="24"/>
                <w:szCs w:val="24"/>
                <w:lang w:val="id-ID"/>
              </w:rPr>
              <w:t>Discipline</w:t>
            </w:r>
            <w:proofErr w:type="spellEnd"/>
          </w:p>
        </w:tc>
        <w:tc>
          <w:tcPr>
            <w:tcW w:w="763" w:type="dxa"/>
            <w:tcBorders>
              <w:left w:val="nil"/>
              <w:right w:val="nil"/>
            </w:tcBorders>
          </w:tcPr>
          <w:p w14:paraId="3B135079" w14:textId="77777777" w:rsidR="003873C9" w:rsidRPr="00A44EE3" w:rsidRDefault="003873C9" w:rsidP="00ED75D4">
            <w:pPr>
              <w:pStyle w:val="TableParagraph"/>
              <w:spacing w:line="276" w:lineRule="auto"/>
              <w:ind w:left="264"/>
              <w:contextualSpacing/>
              <w:rPr>
                <w:rFonts w:asciiTheme="majorBidi" w:hAnsiTheme="majorBidi" w:cstheme="majorBidi"/>
                <w:iCs/>
                <w:sz w:val="24"/>
                <w:szCs w:val="24"/>
              </w:rPr>
            </w:pPr>
            <w:r w:rsidRPr="00A44EE3">
              <w:rPr>
                <w:rFonts w:asciiTheme="majorBidi" w:hAnsiTheme="majorBidi" w:cstheme="majorBidi"/>
                <w:iCs/>
                <w:spacing w:val="-5"/>
                <w:sz w:val="24"/>
                <w:szCs w:val="24"/>
              </w:rPr>
              <w:t>145</w:t>
            </w:r>
          </w:p>
        </w:tc>
        <w:tc>
          <w:tcPr>
            <w:tcW w:w="1315" w:type="dxa"/>
            <w:tcBorders>
              <w:left w:val="nil"/>
              <w:right w:val="nil"/>
            </w:tcBorders>
          </w:tcPr>
          <w:p w14:paraId="6F0308A6" w14:textId="77777777" w:rsidR="003873C9" w:rsidRPr="00A44EE3" w:rsidRDefault="003873C9" w:rsidP="00ED75D4">
            <w:pPr>
              <w:pStyle w:val="TableParagraph"/>
              <w:spacing w:line="276" w:lineRule="auto"/>
              <w:ind w:right="183"/>
              <w:contextualSpacing/>
              <w:jc w:val="right"/>
              <w:rPr>
                <w:rFonts w:asciiTheme="majorBidi" w:hAnsiTheme="majorBidi" w:cstheme="majorBidi"/>
                <w:iCs/>
                <w:sz w:val="24"/>
                <w:szCs w:val="24"/>
              </w:rPr>
            </w:pPr>
            <w:r w:rsidRPr="00A44EE3">
              <w:rPr>
                <w:rFonts w:asciiTheme="majorBidi" w:hAnsiTheme="majorBidi" w:cstheme="majorBidi"/>
                <w:iCs/>
                <w:spacing w:val="-5"/>
                <w:sz w:val="24"/>
                <w:szCs w:val="24"/>
              </w:rPr>
              <w:t>34</w:t>
            </w:r>
          </w:p>
        </w:tc>
        <w:tc>
          <w:tcPr>
            <w:tcW w:w="1408" w:type="dxa"/>
            <w:tcBorders>
              <w:left w:val="nil"/>
              <w:right w:val="nil"/>
            </w:tcBorders>
          </w:tcPr>
          <w:p w14:paraId="626FA836" w14:textId="77777777" w:rsidR="003873C9" w:rsidRPr="00A44EE3" w:rsidRDefault="003873C9" w:rsidP="00ED75D4">
            <w:pPr>
              <w:pStyle w:val="TableParagraph"/>
              <w:spacing w:line="276" w:lineRule="auto"/>
              <w:ind w:right="261"/>
              <w:contextualSpacing/>
              <w:jc w:val="right"/>
              <w:rPr>
                <w:rFonts w:asciiTheme="majorBidi" w:hAnsiTheme="majorBidi" w:cstheme="majorBidi"/>
                <w:iCs/>
                <w:sz w:val="24"/>
                <w:szCs w:val="24"/>
              </w:rPr>
            </w:pPr>
            <w:r w:rsidRPr="00A44EE3">
              <w:rPr>
                <w:rFonts w:asciiTheme="majorBidi" w:hAnsiTheme="majorBidi" w:cstheme="majorBidi"/>
                <w:iCs/>
                <w:spacing w:val="-5"/>
                <w:sz w:val="24"/>
                <w:szCs w:val="24"/>
              </w:rPr>
              <w:t>65</w:t>
            </w:r>
          </w:p>
        </w:tc>
        <w:tc>
          <w:tcPr>
            <w:tcW w:w="1252" w:type="dxa"/>
            <w:tcBorders>
              <w:left w:val="nil"/>
              <w:right w:val="nil"/>
            </w:tcBorders>
          </w:tcPr>
          <w:p w14:paraId="70950CA3" w14:textId="77777777" w:rsidR="003873C9" w:rsidRPr="00A44EE3" w:rsidRDefault="003873C9" w:rsidP="00ED75D4">
            <w:pPr>
              <w:pStyle w:val="TableParagraph"/>
              <w:spacing w:line="276" w:lineRule="auto"/>
              <w:ind w:right="18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48,39</w:t>
            </w:r>
          </w:p>
        </w:tc>
        <w:tc>
          <w:tcPr>
            <w:tcW w:w="1235" w:type="dxa"/>
            <w:tcBorders>
              <w:left w:val="nil"/>
              <w:right w:val="nil"/>
            </w:tcBorders>
          </w:tcPr>
          <w:p w14:paraId="2112AE12" w14:textId="77777777" w:rsidR="003873C9" w:rsidRPr="00A44EE3" w:rsidRDefault="003873C9" w:rsidP="00ED75D4">
            <w:pPr>
              <w:pStyle w:val="TableParagraph"/>
              <w:spacing w:line="276" w:lineRule="auto"/>
              <w:ind w:right="9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5,892</w:t>
            </w:r>
          </w:p>
        </w:tc>
      </w:tr>
      <w:tr w:rsidR="003873C9" w:rsidRPr="00A44EE3" w14:paraId="69AC6E5B" w14:textId="77777777" w:rsidTr="00ED75D4">
        <w:trPr>
          <w:trHeight w:val="275"/>
          <w:jc w:val="center"/>
        </w:trPr>
        <w:tc>
          <w:tcPr>
            <w:tcW w:w="2069" w:type="dxa"/>
            <w:tcBorders>
              <w:left w:val="nil"/>
              <w:right w:val="nil"/>
            </w:tcBorders>
            <w:shd w:val="clear" w:color="auto" w:fill="CCCCFF"/>
          </w:tcPr>
          <w:p w14:paraId="4FBE7689" w14:textId="77777777" w:rsidR="003873C9" w:rsidRPr="00A44EE3" w:rsidRDefault="003873C9" w:rsidP="00ED75D4">
            <w:pPr>
              <w:pStyle w:val="TableParagraph"/>
              <w:spacing w:line="276" w:lineRule="auto"/>
              <w:ind w:left="110"/>
              <w:contextualSpacing/>
              <w:rPr>
                <w:rFonts w:asciiTheme="majorBidi" w:hAnsiTheme="majorBidi" w:cstheme="majorBidi"/>
                <w:iCs/>
                <w:sz w:val="24"/>
                <w:szCs w:val="24"/>
                <w:lang w:val="id-ID"/>
              </w:rPr>
            </w:pPr>
            <w:proofErr w:type="spellStart"/>
            <w:r w:rsidRPr="00A44EE3">
              <w:rPr>
                <w:rFonts w:asciiTheme="majorBidi" w:hAnsiTheme="majorBidi" w:cstheme="majorBidi"/>
                <w:iCs/>
                <w:spacing w:val="-2"/>
                <w:sz w:val="24"/>
                <w:szCs w:val="24"/>
                <w:lang w:val="id-ID"/>
              </w:rPr>
              <w:t>Employee</w:t>
            </w:r>
            <w:proofErr w:type="spellEnd"/>
            <w:r w:rsidRPr="00A44EE3">
              <w:rPr>
                <w:rFonts w:asciiTheme="majorBidi" w:hAnsiTheme="majorBidi" w:cstheme="majorBidi"/>
                <w:iCs/>
                <w:spacing w:val="-2"/>
                <w:sz w:val="24"/>
                <w:szCs w:val="24"/>
                <w:lang w:val="id-ID"/>
              </w:rPr>
              <w:t xml:space="preserve"> Performance</w:t>
            </w:r>
          </w:p>
        </w:tc>
        <w:tc>
          <w:tcPr>
            <w:tcW w:w="763" w:type="dxa"/>
            <w:tcBorders>
              <w:left w:val="nil"/>
              <w:right w:val="nil"/>
            </w:tcBorders>
          </w:tcPr>
          <w:p w14:paraId="58D63C76" w14:textId="77777777" w:rsidR="003873C9" w:rsidRPr="00A44EE3" w:rsidRDefault="003873C9" w:rsidP="00ED75D4">
            <w:pPr>
              <w:pStyle w:val="TableParagraph"/>
              <w:spacing w:line="276" w:lineRule="auto"/>
              <w:ind w:left="264"/>
              <w:contextualSpacing/>
              <w:rPr>
                <w:rFonts w:asciiTheme="majorBidi" w:hAnsiTheme="majorBidi" w:cstheme="majorBidi"/>
                <w:iCs/>
                <w:sz w:val="24"/>
                <w:szCs w:val="24"/>
              </w:rPr>
            </w:pPr>
            <w:r w:rsidRPr="00A44EE3">
              <w:rPr>
                <w:rFonts w:asciiTheme="majorBidi" w:hAnsiTheme="majorBidi" w:cstheme="majorBidi"/>
                <w:iCs/>
                <w:spacing w:val="-5"/>
                <w:sz w:val="24"/>
                <w:szCs w:val="24"/>
              </w:rPr>
              <w:t>145</w:t>
            </w:r>
          </w:p>
        </w:tc>
        <w:tc>
          <w:tcPr>
            <w:tcW w:w="1315" w:type="dxa"/>
            <w:tcBorders>
              <w:left w:val="nil"/>
              <w:right w:val="nil"/>
            </w:tcBorders>
          </w:tcPr>
          <w:p w14:paraId="2DDA5AC7" w14:textId="77777777" w:rsidR="003873C9" w:rsidRPr="00A44EE3" w:rsidRDefault="003873C9" w:rsidP="00ED75D4">
            <w:pPr>
              <w:pStyle w:val="TableParagraph"/>
              <w:spacing w:line="276" w:lineRule="auto"/>
              <w:ind w:right="183"/>
              <w:contextualSpacing/>
              <w:jc w:val="right"/>
              <w:rPr>
                <w:rFonts w:asciiTheme="majorBidi" w:hAnsiTheme="majorBidi" w:cstheme="majorBidi"/>
                <w:iCs/>
                <w:sz w:val="24"/>
                <w:szCs w:val="24"/>
              </w:rPr>
            </w:pPr>
            <w:r w:rsidRPr="00A44EE3">
              <w:rPr>
                <w:rFonts w:asciiTheme="majorBidi" w:hAnsiTheme="majorBidi" w:cstheme="majorBidi"/>
                <w:iCs/>
                <w:spacing w:val="-5"/>
                <w:sz w:val="24"/>
                <w:szCs w:val="24"/>
              </w:rPr>
              <w:t>14</w:t>
            </w:r>
          </w:p>
        </w:tc>
        <w:tc>
          <w:tcPr>
            <w:tcW w:w="1408" w:type="dxa"/>
            <w:tcBorders>
              <w:left w:val="nil"/>
              <w:right w:val="nil"/>
            </w:tcBorders>
          </w:tcPr>
          <w:p w14:paraId="2CD94AF4" w14:textId="77777777" w:rsidR="003873C9" w:rsidRPr="00A44EE3" w:rsidRDefault="003873C9" w:rsidP="00ED75D4">
            <w:pPr>
              <w:pStyle w:val="TableParagraph"/>
              <w:spacing w:line="276" w:lineRule="auto"/>
              <w:ind w:right="261"/>
              <w:contextualSpacing/>
              <w:jc w:val="right"/>
              <w:rPr>
                <w:rFonts w:asciiTheme="majorBidi" w:hAnsiTheme="majorBidi" w:cstheme="majorBidi"/>
                <w:iCs/>
                <w:sz w:val="24"/>
                <w:szCs w:val="24"/>
              </w:rPr>
            </w:pPr>
            <w:r w:rsidRPr="00A44EE3">
              <w:rPr>
                <w:rFonts w:asciiTheme="majorBidi" w:hAnsiTheme="majorBidi" w:cstheme="majorBidi"/>
                <w:iCs/>
                <w:spacing w:val="-5"/>
                <w:sz w:val="24"/>
                <w:szCs w:val="24"/>
              </w:rPr>
              <w:t>25</w:t>
            </w:r>
          </w:p>
        </w:tc>
        <w:tc>
          <w:tcPr>
            <w:tcW w:w="1252" w:type="dxa"/>
            <w:tcBorders>
              <w:left w:val="nil"/>
              <w:right w:val="nil"/>
            </w:tcBorders>
          </w:tcPr>
          <w:p w14:paraId="271D3122" w14:textId="77777777" w:rsidR="003873C9" w:rsidRPr="00A44EE3" w:rsidRDefault="003873C9" w:rsidP="00ED75D4">
            <w:pPr>
              <w:pStyle w:val="TableParagraph"/>
              <w:spacing w:line="276" w:lineRule="auto"/>
              <w:ind w:right="18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20,82</w:t>
            </w:r>
          </w:p>
        </w:tc>
        <w:tc>
          <w:tcPr>
            <w:tcW w:w="1235" w:type="dxa"/>
            <w:tcBorders>
              <w:left w:val="nil"/>
              <w:right w:val="nil"/>
            </w:tcBorders>
          </w:tcPr>
          <w:p w14:paraId="25F2AB90" w14:textId="77777777" w:rsidR="003873C9" w:rsidRPr="00A44EE3" w:rsidRDefault="003873C9" w:rsidP="00ED75D4">
            <w:pPr>
              <w:pStyle w:val="TableParagraph"/>
              <w:spacing w:line="276" w:lineRule="auto"/>
              <w:ind w:right="9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2,805</w:t>
            </w:r>
          </w:p>
        </w:tc>
      </w:tr>
      <w:tr w:rsidR="003873C9" w:rsidRPr="00A44EE3" w14:paraId="1472B207" w14:textId="77777777" w:rsidTr="00ED75D4">
        <w:trPr>
          <w:trHeight w:val="374"/>
          <w:jc w:val="center"/>
        </w:trPr>
        <w:tc>
          <w:tcPr>
            <w:tcW w:w="2069" w:type="dxa"/>
            <w:tcBorders>
              <w:left w:val="nil"/>
              <w:right w:val="nil"/>
            </w:tcBorders>
            <w:shd w:val="clear" w:color="auto" w:fill="CCCCFF"/>
          </w:tcPr>
          <w:p w14:paraId="171277FF" w14:textId="77777777" w:rsidR="003873C9" w:rsidRPr="00A44EE3" w:rsidRDefault="003873C9" w:rsidP="00ED75D4">
            <w:pPr>
              <w:pStyle w:val="TableParagraph"/>
              <w:spacing w:line="276" w:lineRule="auto"/>
              <w:ind w:left="110"/>
              <w:contextualSpacing/>
              <w:rPr>
                <w:rFonts w:asciiTheme="majorBidi" w:hAnsiTheme="majorBidi" w:cstheme="majorBidi"/>
                <w:iCs/>
                <w:sz w:val="24"/>
                <w:szCs w:val="24"/>
              </w:rPr>
            </w:pPr>
            <w:r w:rsidRPr="00A44EE3">
              <w:rPr>
                <w:rFonts w:asciiTheme="majorBidi" w:hAnsiTheme="majorBidi" w:cstheme="majorBidi"/>
                <w:iCs/>
                <w:sz w:val="24"/>
                <w:szCs w:val="24"/>
              </w:rPr>
              <w:t>Valid</w:t>
            </w:r>
            <w:r w:rsidRPr="00A44EE3">
              <w:rPr>
                <w:rFonts w:asciiTheme="majorBidi" w:hAnsiTheme="majorBidi" w:cstheme="majorBidi"/>
                <w:iCs/>
                <w:spacing w:val="1"/>
                <w:sz w:val="24"/>
                <w:szCs w:val="24"/>
              </w:rPr>
              <w:t xml:space="preserve"> </w:t>
            </w:r>
            <w:r w:rsidRPr="00A44EE3">
              <w:rPr>
                <w:rFonts w:asciiTheme="majorBidi" w:hAnsiTheme="majorBidi" w:cstheme="majorBidi"/>
                <w:iCs/>
                <w:sz w:val="24"/>
                <w:szCs w:val="24"/>
              </w:rPr>
              <w:t>N</w:t>
            </w:r>
            <w:r w:rsidRPr="00A44EE3">
              <w:rPr>
                <w:rFonts w:asciiTheme="majorBidi" w:hAnsiTheme="majorBidi" w:cstheme="majorBidi"/>
                <w:iCs/>
                <w:spacing w:val="-4"/>
                <w:sz w:val="24"/>
                <w:szCs w:val="24"/>
              </w:rPr>
              <w:t xml:space="preserve"> </w:t>
            </w:r>
            <w:r w:rsidRPr="00A44EE3">
              <w:rPr>
                <w:rFonts w:asciiTheme="majorBidi" w:hAnsiTheme="majorBidi" w:cstheme="majorBidi"/>
                <w:iCs/>
                <w:spacing w:val="-2"/>
                <w:sz w:val="24"/>
                <w:szCs w:val="24"/>
              </w:rPr>
              <w:t>(listwise)</w:t>
            </w:r>
          </w:p>
        </w:tc>
        <w:tc>
          <w:tcPr>
            <w:tcW w:w="5973" w:type="dxa"/>
            <w:gridSpan w:val="5"/>
            <w:tcBorders>
              <w:left w:val="nil"/>
              <w:right w:val="nil"/>
            </w:tcBorders>
          </w:tcPr>
          <w:p w14:paraId="3A922A6F" w14:textId="77777777" w:rsidR="003873C9" w:rsidRPr="00A44EE3" w:rsidRDefault="003873C9" w:rsidP="00ED75D4">
            <w:pPr>
              <w:pStyle w:val="TableParagraph"/>
              <w:spacing w:line="276" w:lineRule="auto"/>
              <w:ind w:left="264"/>
              <w:contextualSpacing/>
              <w:rPr>
                <w:rFonts w:asciiTheme="majorBidi" w:hAnsiTheme="majorBidi" w:cstheme="majorBidi"/>
                <w:iCs/>
                <w:sz w:val="24"/>
                <w:szCs w:val="24"/>
              </w:rPr>
            </w:pPr>
            <w:r w:rsidRPr="00A44EE3">
              <w:rPr>
                <w:rFonts w:asciiTheme="majorBidi" w:hAnsiTheme="majorBidi" w:cstheme="majorBidi"/>
                <w:iCs/>
                <w:spacing w:val="-5"/>
                <w:sz w:val="24"/>
                <w:szCs w:val="24"/>
              </w:rPr>
              <w:t>145</w:t>
            </w:r>
          </w:p>
        </w:tc>
      </w:tr>
    </w:tbl>
    <w:p w14:paraId="0F2477E2"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p>
    <w:p w14:paraId="0517DB91"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 xml:space="preserve">Based on the Descriptive Statistics table of 145 respondents, it is shown that the average servant leadership score is 81.00 with considerable variation, indicating a positive yet diverse perception among employees. Workload has an average of 28.70 with low variation, indicating a relatively uniform perception among respondents. Work discipline had an average of 48.39, reflecting a good level of discipline with moderate differences among employees. </w:t>
      </w:r>
    </w:p>
    <w:p w14:paraId="7F4F0192"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proofErr w:type="spellStart"/>
      <w:r w:rsidRPr="00A44EE3">
        <w:rPr>
          <w:rFonts w:asciiTheme="majorBidi" w:hAnsiTheme="majorBidi" w:cstheme="majorBidi"/>
          <w:iCs/>
          <w:szCs w:val="24"/>
          <w:lang w:val="id-ID"/>
        </w:rPr>
        <w:t>Meanwhile</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employee</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performance</w:t>
      </w:r>
      <w:proofErr w:type="spellEnd"/>
      <w:r w:rsidRPr="00A44EE3">
        <w:rPr>
          <w:rFonts w:asciiTheme="majorBidi" w:hAnsiTheme="majorBidi" w:cstheme="majorBidi"/>
          <w:iCs/>
          <w:szCs w:val="24"/>
          <w:lang w:val="id-ID"/>
        </w:rPr>
        <w:t xml:space="preserve"> has a </w:t>
      </w:r>
      <w:proofErr w:type="spellStart"/>
      <w:r w:rsidRPr="00A44EE3">
        <w:rPr>
          <w:rFonts w:asciiTheme="majorBidi" w:hAnsiTheme="majorBidi" w:cstheme="majorBidi"/>
          <w:iCs/>
          <w:szCs w:val="24"/>
          <w:lang w:val="id-ID"/>
        </w:rPr>
        <w:t>mean</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of</w:t>
      </w:r>
      <w:proofErr w:type="spellEnd"/>
      <w:r w:rsidRPr="00A44EE3">
        <w:rPr>
          <w:rFonts w:asciiTheme="majorBidi" w:hAnsiTheme="majorBidi" w:cstheme="majorBidi"/>
          <w:iCs/>
          <w:szCs w:val="24"/>
          <w:lang w:val="id-ID"/>
        </w:rPr>
        <w:t xml:space="preserve"> 20.82 </w:t>
      </w:r>
      <w:proofErr w:type="spellStart"/>
      <w:r w:rsidRPr="00A44EE3">
        <w:rPr>
          <w:rFonts w:asciiTheme="majorBidi" w:hAnsiTheme="majorBidi" w:cstheme="majorBidi"/>
          <w:iCs/>
          <w:szCs w:val="24"/>
          <w:lang w:val="id-ID"/>
        </w:rPr>
        <w:t>with</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high</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consistency</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indicating</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good</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stability</w:t>
      </w:r>
      <w:proofErr w:type="spellEnd"/>
      <w:r w:rsidRPr="00A44EE3">
        <w:rPr>
          <w:rFonts w:asciiTheme="majorBidi" w:hAnsiTheme="majorBidi" w:cstheme="majorBidi"/>
          <w:iCs/>
          <w:szCs w:val="24"/>
          <w:lang w:val="id-ID"/>
        </w:rPr>
        <w:t xml:space="preserve"> in </w:t>
      </w:r>
      <w:proofErr w:type="spellStart"/>
      <w:r w:rsidRPr="00A44EE3">
        <w:rPr>
          <w:rFonts w:asciiTheme="majorBidi" w:hAnsiTheme="majorBidi" w:cstheme="majorBidi"/>
          <w:iCs/>
          <w:szCs w:val="24"/>
          <w:lang w:val="id-ID"/>
        </w:rPr>
        <w:t>performance</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This</w:t>
      </w:r>
      <w:proofErr w:type="spellEnd"/>
      <w:r w:rsidRPr="00A44EE3">
        <w:rPr>
          <w:rFonts w:asciiTheme="majorBidi" w:hAnsiTheme="majorBidi" w:cstheme="majorBidi"/>
          <w:iCs/>
          <w:szCs w:val="24"/>
          <w:lang w:val="id-ID"/>
        </w:rPr>
        <w:t xml:space="preserve"> data </w:t>
      </w:r>
      <w:proofErr w:type="spellStart"/>
      <w:r w:rsidRPr="00A44EE3">
        <w:rPr>
          <w:rFonts w:asciiTheme="majorBidi" w:hAnsiTheme="majorBidi" w:cstheme="majorBidi"/>
          <w:iCs/>
          <w:szCs w:val="24"/>
          <w:lang w:val="id-ID"/>
        </w:rPr>
        <w:t>is</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fully</w:t>
      </w:r>
      <w:proofErr w:type="spellEnd"/>
      <w:r w:rsidRPr="00A44EE3">
        <w:rPr>
          <w:rFonts w:asciiTheme="majorBidi" w:hAnsiTheme="majorBidi" w:cstheme="majorBidi"/>
          <w:iCs/>
          <w:szCs w:val="24"/>
          <w:lang w:val="id-ID"/>
        </w:rPr>
        <w:t xml:space="preserve"> valid </w:t>
      </w:r>
      <w:proofErr w:type="spellStart"/>
      <w:r w:rsidRPr="00A44EE3">
        <w:rPr>
          <w:rFonts w:asciiTheme="majorBidi" w:hAnsiTheme="majorBidi" w:cstheme="majorBidi"/>
          <w:iCs/>
          <w:szCs w:val="24"/>
          <w:lang w:val="id-ID"/>
        </w:rPr>
        <w:t>and</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forms</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the</w:t>
      </w:r>
      <w:proofErr w:type="spellEnd"/>
      <w:r w:rsidRPr="00A44EE3">
        <w:rPr>
          <w:rFonts w:asciiTheme="majorBidi" w:hAnsiTheme="majorBidi" w:cstheme="majorBidi"/>
          <w:iCs/>
          <w:szCs w:val="24"/>
          <w:lang w:val="id-ID"/>
        </w:rPr>
        <w:t xml:space="preserve"> basis </w:t>
      </w:r>
      <w:proofErr w:type="spellStart"/>
      <w:r w:rsidRPr="00A44EE3">
        <w:rPr>
          <w:rFonts w:asciiTheme="majorBidi" w:hAnsiTheme="majorBidi" w:cstheme="majorBidi"/>
          <w:iCs/>
          <w:szCs w:val="24"/>
          <w:lang w:val="id-ID"/>
        </w:rPr>
        <w:t>for</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further</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analysis</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of</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the</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relationship</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between</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variables</w:t>
      </w:r>
      <w:proofErr w:type="spellEnd"/>
      <w:r w:rsidRPr="00A44EE3">
        <w:rPr>
          <w:rFonts w:asciiTheme="majorBidi" w:hAnsiTheme="majorBidi" w:cstheme="majorBidi"/>
          <w:iCs/>
          <w:szCs w:val="24"/>
          <w:lang w:val="id-ID"/>
        </w:rPr>
        <w:t xml:space="preserve"> in </w:t>
      </w:r>
      <w:proofErr w:type="spellStart"/>
      <w:r w:rsidRPr="00A44EE3">
        <w:rPr>
          <w:rFonts w:asciiTheme="majorBidi" w:hAnsiTheme="majorBidi" w:cstheme="majorBidi"/>
          <w:iCs/>
          <w:szCs w:val="24"/>
          <w:lang w:val="id-ID"/>
        </w:rPr>
        <w:t>this</w:t>
      </w:r>
      <w:proofErr w:type="spellEnd"/>
      <w:r w:rsidRPr="00A44EE3">
        <w:rPr>
          <w:rFonts w:asciiTheme="majorBidi" w:hAnsiTheme="majorBidi" w:cstheme="majorBidi"/>
          <w:iCs/>
          <w:szCs w:val="24"/>
          <w:lang w:val="id-ID"/>
        </w:rPr>
        <w:t xml:space="preserve"> study.</w:t>
      </w:r>
    </w:p>
    <w:p w14:paraId="14FC2B36" w14:textId="77777777" w:rsidR="003873C9" w:rsidRPr="00A44EE3" w:rsidRDefault="003873C9" w:rsidP="003873C9">
      <w:pPr>
        <w:pStyle w:val="Judul2"/>
        <w:spacing w:before="0" w:after="0" w:line="360" w:lineRule="auto"/>
        <w:contextualSpacing/>
        <w:rPr>
          <w:rFonts w:asciiTheme="majorBidi" w:hAnsiTheme="majorBidi"/>
          <w:iCs w:val="0"/>
          <w:spacing w:val="-4"/>
          <w:szCs w:val="24"/>
        </w:rPr>
      </w:pPr>
      <w:r w:rsidRPr="00A44EE3">
        <w:rPr>
          <w:rFonts w:asciiTheme="majorBidi" w:hAnsiTheme="majorBidi" w:cstheme="majorBidi"/>
          <w:szCs w:val="24"/>
        </w:rPr>
        <w:lastRenderedPageBreak/>
        <w:t>ANOVA</w:t>
      </w:r>
      <w:r w:rsidRPr="00A44EE3">
        <w:rPr>
          <w:rFonts w:asciiTheme="majorBidi" w:hAnsiTheme="majorBidi" w:cstheme="majorBidi"/>
          <w:spacing w:val="-2"/>
          <w:szCs w:val="24"/>
        </w:rPr>
        <w:t xml:space="preserve"> </w:t>
      </w:r>
      <w:r w:rsidRPr="00A44EE3">
        <w:rPr>
          <w:rFonts w:asciiTheme="majorBidi" w:hAnsiTheme="majorBidi" w:cstheme="majorBidi"/>
          <w:spacing w:val="-4"/>
          <w:szCs w:val="24"/>
        </w:rPr>
        <w:t>Test</w:t>
      </w:r>
    </w:p>
    <w:p w14:paraId="7219AC8C" w14:textId="77777777" w:rsidR="003873C9" w:rsidRDefault="003873C9" w:rsidP="003873C9">
      <w:pPr>
        <w:spacing w:after="0" w:line="276" w:lineRule="auto"/>
        <w:contextualSpacing/>
        <w:jc w:val="center"/>
        <w:rPr>
          <w:rFonts w:asciiTheme="majorBidi" w:hAnsiTheme="majorBidi" w:cstheme="majorBidi"/>
          <w:b/>
          <w:iCs/>
          <w:szCs w:val="24"/>
        </w:rPr>
      </w:pPr>
      <w:r w:rsidRPr="00A44EE3">
        <w:rPr>
          <w:rFonts w:asciiTheme="majorBidi" w:hAnsiTheme="majorBidi" w:cstheme="majorBidi"/>
          <w:b/>
          <w:iCs/>
          <w:szCs w:val="24"/>
        </w:rPr>
        <w:t xml:space="preserve">Table 2 </w:t>
      </w:r>
    </w:p>
    <w:p w14:paraId="2912831F" w14:textId="767B452C" w:rsidR="003873C9" w:rsidRPr="00A44EE3" w:rsidRDefault="003873C9" w:rsidP="003873C9">
      <w:pPr>
        <w:spacing w:after="0" w:line="276" w:lineRule="auto"/>
        <w:contextualSpacing/>
        <w:jc w:val="center"/>
        <w:rPr>
          <w:rFonts w:asciiTheme="majorBidi" w:hAnsiTheme="majorBidi" w:cstheme="majorBidi"/>
          <w:b/>
          <w:iCs/>
          <w:szCs w:val="24"/>
        </w:rPr>
      </w:pPr>
      <w:r>
        <w:rPr>
          <w:rFonts w:asciiTheme="majorBidi" w:hAnsiTheme="majorBidi" w:cstheme="majorBidi"/>
          <w:b/>
          <w:iCs/>
          <w:szCs w:val="24"/>
        </w:rPr>
        <w:t>ANOVA</w:t>
      </w:r>
      <w:r w:rsidRPr="00A44EE3">
        <w:rPr>
          <w:rFonts w:asciiTheme="majorBidi" w:hAnsiTheme="majorBidi" w:cstheme="majorBidi"/>
          <w:b/>
          <w:iCs/>
          <w:spacing w:val="-15"/>
          <w:szCs w:val="24"/>
        </w:rPr>
        <w:t xml:space="preserve"> </w:t>
      </w:r>
      <w:r w:rsidRPr="00A44EE3">
        <w:rPr>
          <w:rFonts w:asciiTheme="majorBidi" w:hAnsiTheme="majorBidi" w:cstheme="majorBidi"/>
          <w:b/>
          <w:iCs/>
          <w:szCs w:val="24"/>
        </w:rPr>
        <w:t>Test</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9"/>
        <w:gridCol w:w="1980"/>
        <w:gridCol w:w="1497"/>
        <w:gridCol w:w="697"/>
        <w:gridCol w:w="1131"/>
        <w:gridCol w:w="951"/>
        <w:gridCol w:w="779"/>
      </w:tblGrid>
      <w:tr w:rsidR="003873C9" w:rsidRPr="00A44EE3" w14:paraId="5FAF8E24" w14:textId="77777777" w:rsidTr="00ED75D4">
        <w:trPr>
          <w:trHeight w:val="253"/>
          <w:jc w:val="center"/>
        </w:trPr>
        <w:tc>
          <w:tcPr>
            <w:tcW w:w="1379" w:type="dxa"/>
            <w:tcBorders>
              <w:left w:val="nil"/>
              <w:right w:val="nil"/>
            </w:tcBorders>
          </w:tcPr>
          <w:p w14:paraId="463D0132"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980" w:type="dxa"/>
            <w:tcBorders>
              <w:left w:val="nil"/>
              <w:right w:val="nil"/>
            </w:tcBorders>
          </w:tcPr>
          <w:p w14:paraId="2D63B933"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497" w:type="dxa"/>
            <w:tcBorders>
              <w:left w:val="nil"/>
              <w:right w:val="nil"/>
            </w:tcBorders>
          </w:tcPr>
          <w:p w14:paraId="65C4B1CA" w14:textId="77777777" w:rsidR="003873C9" w:rsidRPr="00A44EE3" w:rsidRDefault="003873C9" w:rsidP="003873C9">
            <w:pPr>
              <w:pStyle w:val="TableParagraph"/>
              <w:spacing w:line="276" w:lineRule="auto"/>
              <w:ind w:right="217"/>
              <w:contextualSpacing/>
              <w:jc w:val="right"/>
              <w:rPr>
                <w:rFonts w:asciiTheme="majorBidi" w:hAnsiTheme="majorBidi" w:cstheme="majorBidi"/>
                <w:b/>
                <w:iCs/>
                <w:sz w:val="24"/>
                <w:szCs w:val="24"/>
              </w:rPr>
            </w:pPr>
            <w:proofErr w:type="spellStart"/>
            <w:r w:rsidRPr="00A44EE3">
              <w:rPr>
                <w:rFonts w:asciiTheme="majorBidi" w:hAnsiTheme="majorBidi" w:cstheme="majorBidi"/>
                <w:b/>
                <w:iCs/>
                <w:spacing w:val="-2"/>
                <w:sz w:val="24"/>
                <w:szCs w:val="24"/>
              </w:rPr>
              <w:t>ANOVA</w:t>
            </w:r>
            <w:r w:rsidRPr="00A44EE3">
              <w:rPr>
                <w:rFonts w:asciiTheme="majorBidi" w:hAnsiTheme="majorBidi" w:cstheme="majorBidi"/>
                <w:b/>
                <w:iCs/>
                <w:spacing w:val="-2"/>
                <w:sz w:val="24"/>
                <w:szCs w:val="24"/>
                <w:vertAlign w:val="superscript"/>
              </w:rPr>
              <w:t>a</w:t>
            </w:r>
            <w:proofErr w:type="spellEnd"/>
          </w:p>
        </w:tc>
        <w:tc>
          <w:tcPr>
            <w:tcW w:w="697" w:type="dxa"/>
            <w:tcBorders>
              <w:left w:val="nil"/>
              <w:right w:val="nil"/>
            </w:tcBorders>
          </w:tcPr>
          <w:p w14:paraId="45E59189"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131" w:type="dxa"/>
            <w:tcBorders>
              <w:left w:val="nil"/>
              <w:right w:val="nil"/>
            </w:tcBorders>
          </w:tcPr>
          <w:p w14:paraId="130D17FA"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951" w:type="dxa"/>
            <w:tcBorders>
              <w:left w:val="nil"/>
              <w:right w:val="nil"/>
            </w:tcBorders>
          </w:tcPr>
          <w:p w14:paraId="785D982D"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779" w:type="dxa"/>
            <w:tcBorders>
              <w:left w:val="nil"/>
              <w:right w:val="nil"/>
            </w:tcBorders>
          </w:tcPr>
          <w:p w14:paraId="39A3E5B1"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r>
      <w:tr w:rsidR="003873C9" w:rsidRPr="00A44EE3" w14:paraId="5D75B1BA" w14:textId="77777777" w:rsidTr="00ED75D4">
        <w:trPr>
          <w:trHeight w:val="409"/>
          <w:jc w:val="center"/>
        </w:trPr>
        <w:tc>
          <w:tcPr>
            <w:tcW w:w="1379" w:type="dxa"/>
            <w:tcBorders>
              <w:left w:val="nil"/>
              <w:bottom w:val="single" w:sz="4" w:space="0" w:color="993366"/>
              <w:right w:val="nil"/>
            </w:tcBorders>
          </w:tcPr>
          <w:p w14:paraId="6CECE8EC" w14:textId="77777777" w:rsidR="003873C9" w:rsidRPr="00A44EE3" w:rsidRDefault="003873C9" w:rsidP="003873C9">
            <w:pPr>
              <w:pStyle w:val="TableParagraph"/>
              <w:spacing w:line="276" w:lineRule="auto"/>
              <w:ind w:left="112"/>
              <w:contextualSpacing/>
              <w:rPr>
                <w:rFonts w:asciiTheme="majorBidi" w:hAnsiTheme="majorBidi" w:cstheme="majorBidi"/>
                <w:iCs/>
                <w:sz w:val="24"/>
                <w:szCs w:val="24"/>
              </w:rPr>
            </w:pPr>
            <w:r w:rsidRPr="00A44EE3">
              <w:rPr>
                <w:rFonts w:asciiTheme="majorBidi" w:hAnsiTheme="majorBidi" w:cstheme="majorBidi"/>
                <w:iCs/>
                <w:spacing w:val="-2"/>
                <w:sz w:val="24"/>
                <w:szCs w:val="24"/>
              </w:rPr>
              <w:t>Model</w:t>
            </w:r>
          </w:p>
        </w:tc>
        <w:tc>
          <w:tcPr>
            <w:tcW w:w="1980" w:type="dxa"/>
            <w:tcBorders>
              <w:left w:val="nil"/>
              <w:bottom w:val="single" w:sz="4" w:space="0" w:color="993366"/>
              <w:right w:val="nil"/>
            </w:tcBorders>
          </w:tcPr>
          <w:p w14:paraId="57B08A83"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497" w:type="dxa"/>
            <w:tcBorders>
              <w:left w:val="nil"/>
              <w:bottom w:val="single" w:sz="4" w:space="0" w:color="993366"/>
              <w:right w:val="nil"/>
            </w:tcBorders>
          </w:tcPr>
          <w:p w14:paraId="2ABEA945" w14:textId="77777777" w:rsidR="003873C9" w:rsidRPr="00A44EE3" w:rsidRDefault="003873C9" w:rsidP="003873C9">
            <w:pPr>
              <w:pStyle w:val="TableParagraph"/>
              <w:spacing w:line="276" w:lineRule="auto"/>
              <w:ind w:left="426"/>
              <w:contextualSpacing/>
              <w:rPr>
                <w:rFonts w:asciiTheme="majorBidi" w:hAnsiTheme="majorBidi" w:cstheme="majorBidi"/>
                <w:iCs/>
                <w:sz w:val="24"/>
                <w:szCs w:val="24"/>
              </w:rPr>
            </w:pPr>
            <w:r w:rsidRPr="00A44EE3">
              <w:rPr>
                <w:rFonts w:asciiTheme="majorBidi" w:hAnsiTheme="majorBidi" w:cstheme="majorBidi"/>
                <w:iCs/>
                <w:sz w:val="24"/>
                <w:szCs w:val="24"/>
              </w:rPr>
              <w:t>Sum</w:t>
            </w:r>
            <w:r w:rsidRPr="00A44EE3">
              <w:rPr>
                <w:rFonts w:asciiTheme="majorBidi" w:hAnsiTheme="majorBidi" w:cstheme="majorBidi"/>
                <w:iCs/>
                <w:spacing w:val="-1"/>
                <w:sz w:val="24"/>
                <w:szCs w:val="24"/>
              </w:rPr>
              <w:t xml:space="preserve"> </w:t>
            </w:r>
            <w:r w:rsidRPr="00A44EE3">
              <w:rPr>
                <w:rFonts w:asciiTheme="majorBidi" w:hAnsiTheme="majorBidi" w:cstheme="majorBidi"/>
                <w:iCs/>
                <w:spacing w:val="-5"/>
                <w:sz w:val="24"/>
                <w:szCs w:val="24"/>
              </w:rPr>
              <w:t>of</w:t>
            </w:r>
          </w:p>
          <w:p w14:paraId="6F708232" w14:textId="77777777" w:rsidR="003873C9" w:rsidRPr="00A44EE3" w:rsidRDefault="003873C9" w:rsidP="003873C9">
            <w:pPr>
              <w:pStyle w:val="TableParagraph"/>
              <w:spacing w:line="276" w:lineRule="auto"/>
              <w:ind w:left="374"/>
              <w:contextualSpacing/>
              <w:rPr>
                <w:rFonts w:asciiTheme="majorBidi" w:hAnsiTheme="majorBidi" w:cstheme="majorBidi"/>
                <w:iCs/>
                <w:sz w:val="24"/>
                <w:szCs w:val="24"/>
              </w:rPr>
            </w:pPr>
            <w:r w:rsidRPr="00A44EE3">
              <w:rPr>
                <w:rFonts w:asciiTheme="majorBidi" w:hAnsiTheme="majorBidi" w:cstheme="majorBidi"/>
                <w:iCs/>
                <w:spacing w:val="-2"/>
                <w:sz w:val="24"/>
                <w:szCs w:val="24"/>
              </w:rPr>
              <w:t>Squares</w:t>
            </w:r>
          </w:p>
        </w:tc>
        <w:tc>
          <w:tcPr>
            <w:tcW w:w="697" w:type="dxa"/>
            <w:tcBorders>
              <w:left w:val="nil"/>
              <w:bottom w:val="nil"/>
              <w:right w:val="nil"/>
            </w:tcBorders>
          </w:tcPr>
          <w:p w14:paraId="4A3FB8F7" w14:textId="77777777" w:rsidR="003873C9" w:rsidRPr="00A44EE3" w:rsidRDefault="003873C9" w:rsidP="003873C9">
            <w:pPr>
              <w:pStyle w:val="TableParagraph"/>
              <w:spacing w:line="276" w:lineRule="auto"/>
              <w:ind w:left="178"/>
              <w:contextualSpacing/>
              <w:rPr>
                <w:rFonts w:asciiTheme="majorBidi" w:hAnsiTheme="majorBidi" w:cstheme="majorBidi"/>
                <w:iCs/>
                <w:sz w:val="24"/>
                <w:szCs w:val="24"/>
              </w:rPr>
            </w:pPr>
            <w:proofErr w:type="spellStart"/>
            <w:r w:rsidRPr="00A44EE3">
              <w:rPr>
                <w:rFonts w:asciiTheme="majorBidi" w:hAnsiTheme="majorBidi" w:cstheme="majorBidi"/>
                <w:iCs/>
                <w:spacing w:val="-5"/>
                <w:sz w:val="24"/>
                <w:szCs w:val="24"/>
              </w:rPr>
              <w:t>df</w:t>
            </w:r>
            <w:proofErr w:type="spellEnd"/>
          </w:p>
        </w:tc>
        <w:tc>
          <w:tcPr>
            <w:tcW w:w="1131" w:type="dxa"/>
            <w:tcBorders>
              <w:left w:val="nil"/>
              <w:bottom w:val="nil"/>
              <w:right w:val="nil"/>
            </w:tcBorders>
          </w:tcPr>
          <w:p w14:paraId="09A7BEDD" w14:textId="77777777" w:rsidR="003873C9" w:rsidRPr="00A44EE3" w:rsidRDefault="003873C9" w:rsidP="003873C9">
            <w:pPr>
              <w:pStyle w:val="TableParagraph"/>
              <w:spacing w:line="276" w:lineRule="auto"/>
              <w:ind w:left="283"/>
              <w:contextualSpacing/>
              <w:rPr>
                <w:rFonts w:asciiTheme="majorBidi" w:hAnsiTheme="majorBidi" w:cstheme="majorBidi"/>
                <w:iCs/>
                <w:sz w:val="24"/>
                <w:szCs w:val="24"/>
              </w:rPr>
            </w:pPr>
            <w:r w:rsidRPr="00A44EE3">
              <w:rPr>
                <w:rFonts w:asciiTheme="majorBidi" w:hAnsiTheme="majorBidi" w:cstheme="majorBidi"/>
                <w:iCs/>
                <w:spacing w:val="-4"/>
                <w:sz w:val="24"/>
                <w:szCs w:val="24"/>
              </w:rPr>
              <w:t>Mean</w:t>
            </w:r>
          </w:p>
          <w:p w14:paraId="0351E3AE" w14:textId="77777777" w:rsidR="003873C9" w:rsidRPr="00A44EE3" w:rsidRDefault="003873C9" w:rsidP="003873C9">
            <w:pPr>
              <w:pStyle w:val="TableParagraph"/>
              <w:spacing w:line="276" w:lineRule="auto"/>
              <w:ind w:left="216"/>
              <w:contextualSpacing/>
              <w:rPr>
                <w:rFonts w:asciiTheme="majorBidi" w:hAnsiTheme="majorBidi" w:cstheme="majorBidi"/>
                <w:iCs/>
                <w:sz w:val="24"/>
                <w:szCs w:val="24"/>
              </w:rPr>
            </w:pPr>
            <w:r w:rsidRPr="00A44EE3">
              <w:rPr>
                <w:rFonts w:asciiTheme="majorBidi" w:hAnsiTheme="majorBidi" w:cstheme="majorBidi"/>
                <w:iCs/>
                <w:spacing w:val="-2"/>
                <w:sz w:val="24"/>
                <w:szCs w:val="24"/>
              </w:rPr>
              <w:t>Square</w:t>
            </w:r>
          </w:p>
        </w:tc>
        <w:tc>
          <w:tcPr>
            <w:tcW w:w="951" w:type="dxa"/>
            <w:tcBorders>
              <w:left w:val="nil"/>
              <w:bottom w:val="nil"/>
              <w:right w:val="nil"/>
            </w:tcBorders>
          </w:tcPr>
          <w:p w14:paraId="779830F2" w14:textId="77777777" w:rsidR="003873C9" w:rsidRPr="00A44EE3" w:rsidRDefault="003873C9" w:rsidP="003873C9">
            <w:pPr>
              <w:pStyle w:val="TableParagraph"/>
              <w:spacing w:line="276" w:lineRule="auto"/>
              <w:ind w:right="7"/>
              <w:contextualSpacing/>
              <w:jc w:val="center"/>
              <w:rPr>
                <w:rFonts w:asciiTheme="majorBidi" w:hAnsiTheme="majorBidi" w:cstheme="majorBidi"/>
                <w:iCs/>
                <w:sz w:val="24"/>
                <w:szCs w:val="24"/>
              </w:rPr>
            </w:pPr>
            <w:r w:rsidRPr="00A44EE3">
              <w:rPr>
                <w:rFonts w:asciiTheme="majorBidi" w:hAnsiTheme="majorBidi" w:cstheme="majorBidi"/>
                <w:iCs/>
                <w:spacing w:val="-10"/>
                <w:sz w:val="24"/>
                <w:szCs w:val="24"/>
              </w:rPr>
              <w:t>F</w:t>
            </w:r>
          </w:p>
        </w:tc>
        <w:tc>
          <w:tcPr>
            <w:tcW w:w="779" w:type="dxa"/>
            <w:tcBorders>
              <w:left w:val="nil"/>
              <w:bottom w:val="nil"/>
              <w:right w:val="nil"/>
            </w:tcBorders>
          </w:tcPr>
          <w:p w14:paraId="249AB099" w14:textId="77777777" w:rsidR="003873C9" w:rsidRPr="00A44EE3" w:rsidRDefault="003873C9" w:rsidP="003873C9">
            <w:pPr>
              <w:pStyle w:val="TableParagraph"/>
              <w:spacing w:line="276" w:lineRule="auto"/>
              <w:ind w:left="227"/>
              <w:contextualSpacing/>
              <w:rPr>
                <w:rFonts w:asciiTheme="majorBidi" w:hAnsiTheme="majorBidi" w:cstheme="majorBidi"/>
                <w:iCs/>
                <w:sz w:val="24"/>
                <w:szCs w:val="24"/>
              </w:rPr>
            </w:pPr>
            <w:r w:rsidRPr="00A44EE3">
              <w:rPr>
                <w:rFonts w:asciiTheme="majorBidi" w:hAnsiTheme="majorBidi" w:cstheme="majorBidi"/>
                <w:iCs/>
                <w:spacing w:val="-4"/>
                <w:sz w:val="24"/>
                <w:szCs w:val="24"/>
              </w:rPr>
              <w:t>Sig.</w:t>
            </w:r>
          </w:p>
        </w:tc>
      </w:tr>
      <w:tr w:rsidR="003873C9" w:rsidRPr="00A44EE3" w14:paraId="24D0E695" w14:textId="77777777" w:rsidTr="00ED75D4">
        <w:trPr>
          <w:trHeight w:val="209"/>
          <w:jc w:val="center"/>
        </w:trPr>
        <w:tc>
          <w:tcPr>
            <w:tcW w:w="1379" w:type="dxa"/>
            <w:tcBorders>
              <w:top w:val="single" w:sz="4" w:space="0" w:color="993366"/>
              <w:left w:val="nil"/>
              <w:bottom w:val="single" w:sz="4" w:space="0" w:color="C0C0C0"/>
              <w:right w:val="nil"/>
            </w:tcBorders>
            <w:shd w:val="clear" w:color="auto" w:fill="CCCCFF"/>
          </w:tcPr>
          <w:p w14:paraId="073005BD" w14:textId="77777777" w:rsidR="003873C9" w:rsidRPr="00A44EE3" w:rsidRDefault="003873C9" w:rsidP="003873C9">
            <w:pPr>
              <w:pStyle w:val="TableParagraph"/>
              <w:spacing w:line="276" w:lineRule="auto"/>
              <w:ind w:left="112"/>
              <w:contextualSpacing/>
              <w:rPr>
                <w:rFonts w:asciiTheme="majorBidi" w:hAnsiTheme="majorBidi" w:cstheme="majorBidi"/>
                <w:iCs/>
                <w:sz w:val="24"/>
                <w:szCs w:val="24"/>
              </w:rPr>
            </w:pPr>
            <w:r w:rsidRPr="00A44EE3">
              <w:rPr>
                <w:rFonts w:asciiTheme="majorBidi" w:hAnsiTheme="majorBidi" w:cstheme="majorBidi"/>
                <w:iCs/>
                <w:spacing w:val="-10"/>
                <w:sz w:val="24"/>
                <w:szCs w:val="24"/>
              </w:rPr>
              <w:t>1</w:t>
            </w:r>
          </w:p>
        </w:tc>
        <w:tc>
          <w:tcPr>
            <w:tcW w:w="1980" w:type="dxa"/>
            <w:tcBorders>
              <w:top w:val="single" w:sz="4" w:space="0" w:color="993366"/>
              <w:left w:val="nil"/>
              <w:bottom w:val="single" w:sz="4" w:space="0" w:color="C0C0C0"/>
              <w:right w:val="nil"/>
            </w:tcBorders>
            <w:shd w:val="clear" w:color="auto" w:fill="CCCCFF"/>
          </w:tcPr>
          <w:p w14:paraId="5858DCFB" w14:textId="77777777" w:rsidR="003873C9" w:rsidRPr="00A44EE3" w:rsidRDefault="003873C9" w:rsidP="003873C9">
            <w:pPr>
              <w:pStyle w:val="TableParagraph"/>
              <w:spacing w:line="276" w:lineRule="auto"/>
              <w:ind w:left="779"/>
              <w:contextualSpacing/>
              <w:rPr>
                <w:rFonts w:asciiTheme="majorBidi" w:hAnsiTheme="majorBidi" w:cstheme="majorBidi"/>
                <w:iCs/>
                <w:sz w:val="24"/>
                <w:szCs w:val="24"/>
              </w:rPr>
            </w:pPr>
            <w:r w:rsidRPr="00A44EE3">
              <w:rPr>
                <w:rFonts w:asciiTheme="majorBidi" w:hAnsiTheme="majorBidi" w:cstheme="majorBidi"/>
                <w:iCs/>
                <w:spacing w:val="-2"/>
                <w:sz w:val="24"/>
                <w:szCs w:val="24"/>
              </w:rPr>
              <w:t>Regression</w:t>
            </w:r>
          </w:p>
        </w:tc>
        <w:tc>
          <w:tcPr>
            <w:tcW w:w="1497" w:type="dxa"/>
            <w:tcBorders>
              <w:top w:val="single" w:sz="4" w:space="0" w:color="993366"/>
              <w:left w:val="nil"/>
              <w:bottom w:val="single" w:sz="4" w:space="0" w:color="C0C0C0"/>
              <w:right w:val="nil"/>
            </w:tcBorders>
          </w:tcPr>
          <w:p w14:paraId="6422614C" w14:textId="77777777" w:rsidR="003873C9" w:rsidRPr="00A44EE3" w:rsidRDefault="003873C9" w:rsidP="003873C9">
            <w:pPr>
              <w:pStyle w:val="TableParagraph"/>
              <w:spacing w:line="276" w:lineRule="auto"/>
              <w:ind w:right="174"/>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607,514</w:t>
            </w:r>
          </w:p>
        </w:tc>
        <w:tc>
          <w:tcPr>
            <w:tcW w:w="697" w:type="dxa"/>
            <w:tcBorders>
              <w:top w:val="nil"/>
              <w:left w:val="nil"/>
              <w:bottom w:val="single" w:sz="4" w:space="0" w:color="C0C0C0"/>
              <w:right w:val="nil"/>
            </w:tcBorders>
          </w:tcPr>
          <w:p w14:paraId="15FB91D4" w14:textId="77777777" w:rsidR="003873C9" w:rsidRPr="00A44EE3" w:rsidRDefault="003873C9" w:rsidP="003873C9">
            <w:pPr>
              <w:pStyle w:val="TableParagraph"/>
              <w:spacing w:line="276" w:lineRule="auto"/>
              <w:ind w:left="375"/>
              <w:contextualSpacing/>
              <w:rPr>
                <w:rFonts w:asciiTheme="majorBidi" w:hAnsiTheme="majorBidi" w:cstheme="majorBidi"/>
                <w:iCs/>
                <w:sz w:val="24"/>
                <w:szCs w:val="24"/>
              </w:rPr>
            </w:pPr>
            <w:r w:rsidRPr="00A44EE3">
              <w:rPr>
                <w:rFonts w:asciiTheme="majorBidi" w:hAnsiTheme="majorBidi" w:cstheme="majorBidi"/>
                <w:iCs/>
                <w:spacing w:val="-10"/>
                <w:sz w:val="24"/>
                <w:szCs w:val="24"/>
              </w:rPr>
              <w:t>3</w:t>
            </w:r>
          </w:p>
        </w:tc>
        <w:tc>
          <w:tcPr>
            <w:tcW w:w="1131" w:type="dxa"/>
            <w:tcBorders>
              <w:top w:val="nil"/>
              <w:left w:val="nil"/>
              <w:bottom w:val="single" w:sz="4" w:space="0" w:color="C0C0C0"/>
              <w:right w:val="single" w:sz="4" w:space="0" w:color="333333"/>
            </w:tcBorders>
          </w:tcPr>
          <w:p w14:paraId="6F163719" w14:textId="77777777" w:rsidR="003873C9" w:rsidRPr="00A44EE3" w:rsidRDefault="003873C9" w:rsidP="003873C9">
            <w:pPr>
              <w:pStyle w:val="TableParagraph"/>
              <w:spacing w:line="276" w:lineRule="auto"/>
              <w:ind w:right="100"/>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202,505</w:t>
            </w:r>
          </w:p>
        </w:tc>
        <w:tc>
          <w:tcPr>
            <w:tcW w:w="951" w:type="dxa"/>
            <w:tcBorders>
              <w:top w:val="nil"/>
              <w:left w:val="single" w:sz="4" w:space="0" w:color="333333"/>
              <w:bottom w:val="single" w:sz="4" w:space="0" w:color="C0C0C0"/>
              <w:right w:val="single" w:sz="4" w:space="0" w:color="333333"/>
            </w:tcBorders>
          </w:tcPr>
          <w:p w14:paraId="424CA60E" w14:textId="77777777" w:rsidR="003873C9" w:rsidRPr="00A44EE3" w:rsidRDefault="003873C9" w:rsidP="003873C9">
            <w:pPr>
              <w:pStyle w:val="TableParagraph"/>
              <w:spacing w:line="276" w:lineRule="auto"/>
              <w:ind w:left="280"/>
              <w:contextualSpacing/>
              <w:rPr>
                <w:rFonts w:asciiTheme="majorBidi" w:hAnsiTheme="majorBidi" w:cstheme="majorBidi"/>
                <w:iCs/>
                <w:sz w:val="24"/>
                <w:szCs w:val="24"/>
              </w:rPr>
            </w:pPr>
            <w:r w:rsidRPr="00A44EE3">
              <w:rPr>
                <w:rFonts w:asciiTheme="majorBidi" w:hAnsiTheme="majorBidi" w:cstheme="majorBidi"/>
                <w:iCs/>
                <w:spacing w:val="-2"/>
                <w:sz w:val="24"/>
                <w:szCs w:val="24"/>
              </w:rPr>
              <w:t>54,302</w:t>
            </w:r>
          </w:p>
        </w:tc>
        <w:tc>
          <w:tcPr>
            <w:tcW w:w="779" w:type="dxa"/>
            <w:tcBorders>
              <w:top w:val="nil"/>
              <w:left w:val="single" w:sz="4" w:space="0" w:color="333333"/>
              <w:bottom w:val="single" w:sz="4" w:space="0" w:color="C0C0C0"/>
              <w:right w:val="nil"/>
            </w:tcBorders>
          </w:tcPr>
          <w:p w14:paraId="118B3730" w14:textId="77777777" w:rsidR="003873C9" w:rsidRPr="00A44EE3" w:rsidRDefault="003873C9" w:rsidP="003873C9">
            <w:pPr>
              <w:pStyle w:val="TableParagraph"/>
              <w:spacing w:line="276" w:lineRule="auto"/>
              <w:ind w:left="242"/>
              <w:contextualSpacing/>
              <w:rPr>
                <w:rFonts w:asciiTheme="majorBidi" w:hAnsiTheme="majorBidi" w:cstheme="majorBidi"/>
                <w:iCs/>
                <w:sz w:val="24"/>
                <w:szCs w:val="24"/>
              </w:rPr>
            </w:pPr>
            <w:r w:rsidRPr="00A44EE3">
              <w:rPr>
                <w:rFonts w:asciiTheme="majorBidi" w:hAnsiTheme="majorBidi" w:cstheme="majorBidi"/>
                <w:iCs/>
                <w:spacing w:val="-2"/>
                <w:sz w:val="24"/>
                <w:szCs w:val="24"/>
              </w:rPr>
              <w:t>.000</w:t>
            </w:r>
            <w:r w:rsidRPr="00A44EE3">
              <w:rPr>
                <w:rFonts w:asciiTheme="majorBidi" w:hAnsiTheme="majorBidi" w:cstheme="majorBidi"/>
                <w:iCs/>
                <w:spacing w:val="-2"/>
                <w:sz w:val="24"/>
                <w:szCs w:val="24"/>
                <w:vertAlign w:val="superscript"/>
              </w:rPr>
              <w:t>b</w:t>
            </w:r>
          </w:p>
        </w:tc>
      </w:tr>
      <w:tr w:rsidR="003873C9" w:rsidRPr="00A44EE3" w14:paraId="106B27A7" w14:textId="77777777" w:rsidTr="00ED75D4">
        <w:trPr>
          <w:trHeight w:val="205"/>
          <w:jc w:val="center"/>
        </w:trPr>
        <w:tc>
          <w:tcPr>
            <w:tcW w:w="1379" w:type="dxa"/>
            <w:tcBorders>
              <w:top w:val="single" w:sz="4" w:space="0" w:color="C0C0C0"/>
              <w:left w:val="nil"/>
              <w:bottom w:val="single" w:sz="4" w:space="0" w:color="C0C0C0"/>
              <w:right w:val="nil"/>
            </w:tcBorders>
            <w:shd w:val="clear" w:color="auto" w:fill="CCCCFF"/>
          </w:tcPr>
          <w:p w14:paraId="7D2ABA2B"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980" w:type="dxa"/>
            <w:tcBorders>
              <w:top w:val="single" w:sz="4" w:space="0" w:color="C0C0C0"/>
              <w:left w:val="nil"/>
              <w:bottom w:val="single" w:sz="4" w:space="0" w:color="C0C0C0"/>
              <w:right w:val="nil"/>
            </w:tcBorders>
            <w:shd w:val="clear" w:color="auto" w:fill="CCCCFF"/>
          </w:tcPr>
          <w:p w14:paraId="6B34EDDE" w14:textId="77777777" w:rsidR="003873C9" w:rsidRPr="00A44EE3" w:rsidRDefault="003873C9" w:rsidP="003873C9">
            <w:pPr>
              <w:pStyle w:val="TableParagraph"/>
              <w:spacing w:line="276" w:lineRule="auto"/>
              <w:ind w:left="779"/>
              <w:contextualSpacing/>
              <w:rPr>
                <w:rFonts w:asciiTheme="majorBidi" w:hAnsiTheme="majorBidi" w:cstheme="majorBidi"/>
                <w:iCs/>
                <w:sz w:val="24"/>
                <w:szCs w:val="24"/>
              </w:rPr>
            </w:pPr>
            <w:r w:rsidRPr="00A44EE3">
              <w:rPr>
                <w:rFonts w:asciiTheme="majorBidi" w:hAnsiTheme="majorBidi" w:cstheme="majorBidi"/>
                <w:iCs/>
                <w:spacing w:val="-2"/>
                <w:sz w:val="24"/>
                <w:szCs w:val="24"/>
              </w:rPr>
              <w:t>Residual</w:t>
            </w:r>
          </w:p>
        </w:tc>
        <w:tc>
          <w:tcPr>
            <w:tcW w:w="1497" w:type="dxa"/>
            <w:tcBorders>
              <w:top w:val="single" w:sz="4" w:space="0" w:color="C0C0C0"/>
              <w:left w:val="nil"/>
              <w:bottom w:val="single" w:sz="4" w:space="0" w:color="C0C0C0"/>
              <w:right w:val="nil"/>
            </w:tcBorders>
          </w:tcPr>
          <w:p w14:paraId="68964D5D" w14:textId="77777777" w:rsidR="003873C9" w:rsidRPr="00A44EE3" w:rsidRDefault="003873C9" w:rsidP="003873C9">
            <w:pPr>
              <w:pStyle w:val="TableParagraph"/>
              <w:spacing w:line="276" w:lineRule="auto"/>
              <w:ind w:right="174"/>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525,824</w:t>
            </w:r>
          </w:p>
        </w:tc>
        <w:tc>
          <w:tcPr>
            <w:tcW w:w="697" w:type="dxa"/>
            <w:tcBorders>
              <w:top w:val="single" w:sz="4" w:space="0" w:color="C0C0C0"/>
              <w:left w:val="nil"/>
              <w:bottom w:val="single" w:sz="4" w:space="0" w:color="C0C0C0"/>
              <w:right w:val="nil"/>
            </w:tcBorders>
          </w:tcPr>
          <w:p w14:paraId="6922E264" w14:textId="77777777" w:rsidR="003873C9" w:rsidRPr="00A44EE3" w:rsidRDefault="003873C9" w:rsidP="003873C9">
            <w:pPr>
              <w:pStyle w:val="TableParagraph"/>
              <w:spacing w:line="276" w:lineRule="auto"/>
              <w:ind w:left="173"/>
              <w:contextualSpacing/>
              <w:rPr>
                <w:rFonts w:asciiTheme="majorBidi" w:hAnsiTheme="majorBidi" w:cstheme="majorBidi"/>
                <w:iCs/>
                <w:sz w:val="24"/>
                <w:szCs w:val="24"/>
              </w:rPr>
            </w:pPr>
            <w:r w:rsidRPr="00A44EE3">
              <w:rPr>
                <w:rFonts w:asciiTheme="majorBidi" w:hAnsiTheme="majorBidi" w:cstheme="majorBidi"/>
                <w:iCs/>
                <w:spacing w:val="-5"/>
                <w:sz w:val="24"/>
                <w:szCs w:val="24"/>
              </w:rPr>
              <w:t>141</w:t>
            </w:r>
          </w:p>
        </w:tc>
        <w:tc>
          <w:tcPr>
            <w:tcW w:w="1131" w:type="dxa"/>
            <w:tcBorders>
              <w:top w:val="single" w:sz="4" w:space="0" w:color="C0C0C0"/>
              <w:left w:val="nil"/>
              <w:bottom w:val="single" w:sz="4" w:space="0" w:color="C0C0C0"/>
              <w:right w:val="single" w:sz="4" w:space="0" w:color="333333"/>
            </w:tcBorders>
          </w:tcPr>
          <w:p w14:paraId="7A540EF6" w14:textId="77777777" w:rsidR="003873C9" w:rsidRPr="00A44EE3" w:rsidRDefault="003873C9" w:rsidP="003873C9">
            <w:pPr>
              <w:pStyle w:val="TableParagraph"/>
              <w:spacing w:line="276" w:lineRule="auto"/>
              <w:ind w:right="101"/>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3,729</w:t>
            </w:r>
          </w:p>
        </w:tc>
        <w:tc>
          <w:tcPr>
            <w:tcW w:w="951" w:type="dxa"/>
            <w:tcBorders>
              <w:top w:val="single" w:sz="4" w:space="0" w:color="C0C0C0"/>
              <w:left w:val="single" w:sz="4" w:space="0" w:color="333333"/>
              <w:bottom w:val="single" w:sz="4" w:space="0" w:color="C0C0C0"/>
              <w:right w:val="single" w:sz="4" w:space="0" w:color="333333"/>
            </w:tcBorders>
          </w:tcPr>
          <w:p w14:paraId="05CEDE25"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779" w:type="dxa"/>
            <w:tcBorders>
              <w:top w:val="single" w:sz="4" w:space="0" w:color="C0C0C0"/>
              <w:left w:val="single" w:sz="4" w:space="0" w:color="333333"/>
              <w:bottom w:val="single" w:sz="4" w:space="0" w:color="C0C0C0"/>
              <w:right w:val="nil"/>
            </w:tcBorders>
          </w:tcPr>
          <w:p w14:paraId="6C2CDEC5"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r>
      <w:tr w:rsidR="003873C9" w:rsidRPr="00A44EE3" w14:paraId="1C4C4AA9" w14:textId="77777777" w:rsidTr="00ED75D4">
        <w:trPr>
          <w:trHeight w:val="206"/>
          <w:jc w:val="center"/>
        </w:trPr>
        <w:tc>
          <w:tcPr>
            <w:tcW w:w="1379" w:type="dxa"/>
            <w:tcBorders>
              <w:top w:val="single" w:sz="4" w:space="0" w:color="C0C0C0"/>
              <w:left w:val="nil"/>
              <w:bottom w:val="single" w:sz="4" w:space="0" w:color="993366"/>
              <w:right w:val="nil"/>
            </w:tcBorders>
            <w:shd w:val="clear" w:color="auto" w:fill="CCCCFF"/>
          </w:tcPr>
          <w:p w14:paraId="79DCDD59"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980" w:type="dxa"/>
            <w:tcBorders>
              <w:top w:val="single" w:sz="4" w:space="0" w:color="C0C0C0"/>
              <w:left w:val="nil"/>
              <w:bottom w:val="single" w:sz="4" w:space="0" w:color="993366"/>
              <w:right w:val="nil"/>
            </w:tcBorders>
            <w:shd w:val="clear" w:color="auto" w:fill="CCCCFF"/>
          </w:tcPr>
          <w:p w14:paraId="29249B91" w14:textId="77777777" w:rsidR="003873C9" w:rsidRPr="00A44EE3" w:rsidRDefault="003873C9" w:rsidP="003873C9">
            <w:pPr>
              <w:pStyle w:val="TableParagraph"/>
              <w:spacing w:line="276" w:lineRule="auto"/>
              <w:ind w:left="779"/>
              <w:contextualSpacing/>
              <w:rPr>
                <w:rFonts w:asciiTheme="majorBidi" w:hAnsiTheme="majorBidi" w:cstheme="majorBidi"/>
                <w:iCs/>
                <w:sz w:val="24"/>
                <w:szCs w:val="24"/>
              </w:rPr>
            </w:pPr>
            <w:r w:rsidRPr="00A44EE3">
              <w:rPr>
                <w:rFonts w:asciiTheme="majorBidi" w:hAnsiTheme="majorBidi" w:cstheme="majorBidi"/>
                <w:iCs/>
                <w:spacing w:val="-2"/>
                <w:sz w:val="24"/>
                <w:szCs w:val="24"/>
              </w:rPr>
              <w:t>Total</w:t>
            </w:r>
          </w:p>
        </w:tc>
        <w:tc>
          <w:tcPr>
            <w:tcW w:w="1497" w:type="dxa"/>
            <w:tcBorders>
              <w:top w:val="single" w:sz="4" w:space="0" w:color="C0C0C0"/>
              <w:left w:val="nil"/>
              <w:bottom w:val="single" w:sz="4" w:space="0" w:color="993366"/>
              <w:right w:val="nil"/>
            </w:tcBorders>
          </w:tcPr>
          <w:p w14:paraId="7C70C371" w14:textId="77777777" w:rsidR="003873C9" w:rsidRPr="00A44EE3" w:rsidRDefault="003873C9" w:rsidP="003873C9">
            <w:pPr>
              <w:pStyle w:val="TableParagraph"/>
              <w:spacing w:line="276" w:lineRule="auto"/>
              <w:ind w:right="174"/>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1133,338</w:t>
            </w:r>
          </w:p>
        </w:tc>
        <w:tc>
          <w:tcPr>
            <w:tcW w:w="697" w:type="dxa"/>
            <w:tcBorders>
              <w:top w:val="single" w:sz="4" w:space="0" w:color="C0C0C0"/>
              <w:left w:val="nil"/>
              <w:bottom w:val="single" w:sz="4" w:space="0" w:color="993366"/>
              <w:right w:val="nil"/>
            </w:tcBorders>
          </w:tcPr>
          <w:p w14:paraId="0D06C7FB" w14:textId="77777777" w:rsidR="003873C9" w:rsidRPr="00A44EE3" w:rsidRDefault="003873C9" w:rsidP="003873C9">
            <w:pPr>
              <w:pStyle w:val="TableParagraph"/>
              <w:spacing w:line="276" w:lineRule="auto"/>
              <w:ind w:left="173"/>
              <w:contextualSpacing/>
              <w:rPr>
                <w:rFonts w:asciiTheme="majorBidi" w:hAnsiTheme="majorBidi" w:cstheme="majorBidi"/>
                <w:iCs/>
                <w:sz w:val="24"/>
                <w:szCs w:val="24"/>
              </w:rPr>
            </w:pPr>
            <w:r w:rsidRPr="00A44EE3">
              <w:rPr>
                <w:rFonts w:asciiTheme="majorBidi" w:hAnsiTheme="majorBidi" w:cstheme="majorBidi"/>
                <w:iCs/>
                <w:spacing w:val="-5"/>
                <w:sz w:val="24"/>
                <w:szCs w:val="24"/>
              </w:rPr>
              <w:t>144</w:t>
            </w:r>
          </w:p>
        </w:tc>
        <w:tc>
          <w:tcPr>
            <w:tcW w:w="1131" w:type="dxa"/>
            <w:tcBorders>
              <w:top w:val="single" w:sz="4" w:space="0" w:color="C0C0C0"/>
              <w:left w:val="nil"/>
              <w:bottom w:val="single" w:sz="4" w:space="0" w:color="993366"/>
              <w:right w:val="single" w:sz="4" w:space="0" w:color="333333"/>
            </w:tcBorders>
          </w:tcPr>
          <w:p w14:paraId="58329A76"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951" w:type="dxa"/>
            <w:tcBorders>
              <w:top w:val="single" w:sz="4" w:space="0" w:color="C0C0C0"/>
              <w:left w:val="single" w:sz="4" w:space="0" w:color="333333"/>
              <w:bottom w:val="single" w:sz="4" w:space="0" w:color="993366"/>
              <w:right w:val="single" w:sz="4" w:space="0" w:color="333333"/>
            </w:tcBorders>
          </w:tcPr>
          <w:p w14:paraId="285C7623"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779" w:type="dxa"/>
            <w:tcBorders>
              <w:top w:val="single" w:sz="4" w:space="0" w:color="C0C0C0"/>
              <w:left w:val="single" w:sz="4" w:space="0" w:color="333333"/>
              <w:bottom w:val="single" w:sz="4" w:space="0" w:color="993366"/>
              <w:right w:val="nil"/>
            </w:tcBorders>
          </w:tcPr>
          <w:p w14:paraId="7E2CEB50"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r>
      <w:tr w:rsidR="003873C9" w:rsidRPr="00A44EE3" w14:paraId="5B48FE0E" w14:textId="77777777" w:rsidTr="00ED75D4">
        <w:trPr>
          <w:trHeight w:val="417"/>
          <w:jc w:val="center"/>
        </w:trPr>
        <w:tc>
          <w:tcPr>
            <w:tcW w:w="3359" w:type="dxa"/>
            <w:gridSpan w:val="2"/>
            <w:tcBorders>
              <w:top w:val="single" w:sz="4" w:space="0" w:color="993366"/>
              <w:left w:val="nil"/>
              <w:right w:val="nil"/>
            </w:tcBorders>
          </w:tcPr>
          <w:p w14:paraId="35D8ECC4" w14:textId="77777777" w:rsidR="003873C9" w:rsidRPr="00A44EE3" w:rsidRDefault="003873C9" w:rsidP="003873C9">
            <w:pPr>
              <w:pStyle w:val="TableParagraph"/>
              <w:spacing w:line="276" w:lineRule="auto"/>
              <w:ind w:left="112" w:right="1475"/>
              <w:contextualSpacing/>
              <w:rPr>
                <w:rFonts w:asciiTheme="majorBidi" w:hAnsiTheme="majorBidi" w:cstheme="majorBidi"/>
                <w:iCs/>
                <w:sz w:val="24"/>
                <w:szCs w:val="24"/>
                <w:lang w:val="id-ID"/>
              </w:rPr>
            </w:pPr>
            <w:r w:rsidRPr="00A44EE3">
              <w:rPr>
                <w:rFonts w:asciiTheme="majorBidi" w:hAnsiTheme="majorBidi" w:cstheme="majorBidi"/>
                <w:iCs/>
                <w:sz w:val="24"/>
                <w:szCs w:val="24"/>
              </w:rPr>
              <w:t>a. Dependent Variable:</w:t>
            </w:r>
            <w:r w:rsidRPr="00A44EE3">
              <w:rPr>
                <w:rFonts w:asciiTheme="majorBidi" w:hAnsiTheme="majorBidi" w:cstheme="majorBidi"/>
                <w:iCs/>
                <w:spacing w:val="-13"/>
                <w:sz w:val="24"/>
                <w:szCs w:val="24"/>
              </w:rPr>
              <w:t xml:space="preserve"> </w:t>
            </w:r>
            <w:proofErr w:type="spellStart"/>
            <w:r w:rsidRPr="00A44EE3">
              <w:rPr>
                <w:rFonts w:asciiTheme="majorBidi" w:hAnsiTheme="majorBidi" w:cstheme="majorBidi"/>
                <w:iCs/>
                <w:sz w:val="24"/>
                <w:szCs w:val="24"/>
                <w:lang w:val="id-ID"/>
              </w:rPr>
              <w:t>Empleyee</w:t>
            </w:r>
            <w:proofErr w:type="spellEnd"/>
            <w:r w:rsidRPr="00A44EE3">
              <w:rPr>
                <w:rFonts w:asciiTheme="majorBidi" w:hAnsiTheme="majorBidi" w:cstheme="majorBidi"/>
                <w:iCs/>
                <w:sz w:val="24"/>
                <w:szCs w:val="24"/>
                <w:lang w:val="id-ID"/>
              </w:rPr>
              <w:t xml:space="preserve"> Performance</w:t>
            </w:r>
          </w:p>
        </w:tc>
        <w:tc>
          <w:tcPr>
            <w:tcW w:w="1497" w:type="dxa"/>
            <w:tcBorders>
              <w:top w:val="single" w:sz="4" w:space="0" w:color="993366"/>
              <w:left w:val="nil"/>
              <w:right w:val="nil"/>
            </w:tcBorders>
          </w:tcPr>
          <w:p w14:paraId="5DFFFDF5"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697" w:type="dxa"/>
            <w:tcBorders>
              <w:top w:val="single" w:sz="4" w:space="0" w:color="993366"/>
              <w:left w:val="nil"/>
              <w:right w:val="nil"/>
            </w:tcBorders>
          </w:tcPr>
          <w:p w14:paraId="40BE8947"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131" w:type="dxa"/>
            <w:tcBorders>
              <w:top w:val="single" w:sz="4" w:space="0" w:color="993366"/>
              <w:left w:val="nil"/>
              <w:right w:val="nil"/>
            </w:tcBorders>
          </w:tcPr>
          <w:p w14:paraId="68A54A7F"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951" w:type="dxa"/>
            <w:tcBorders>
              <w:top w:val="single" w:sz="4" w:space="0" w:color="993366"/>
              <w:left w:val="nil"/>
              <w:right w:val="nil"/>
            </w:tcBorders>
          </w:tcPr>
          <w:p w14:paraId="2827E4F2"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779" w:type="dxa"/>
            <w:tcBorders>
              <w:top w:val="single" w:sz="4" w:space="0" w:color="993366"/>
              <w:left w:val="nil"/>
              <w:right w:val="nil"/>
            </w:tcBorders>
          </w:tcPr>
          <w:p w14:paraId="1D86E697"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r>
      <w:tr w:rsidR="003873C9" w:rsidRPr="00A44EE3" w14:paraId="18EAE701" w14:textId="77777777" w:rsidTr="00ED75D4">
        <w:trPr>
          <w:trHeight w:val="565"/>
          <w:jc w:val="center"/>
        </w:trPr>
        <w:tc>
          <w:tcPr>
            <w:tcW w:w="3359" w:type="dxa"/>
            <w:gridSpan w:val="2"/>
            <w:tcBorders>
              <w:left w:val="nil"/>
              <w:right w:val="nil"/>
            </w:tcBorders>
          </w:tcPr>
          <w:p w14:paraId="1A4738B4"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r w:rsidRPr="00A44EE3">
              <w:rPr>
                <w:rFonts w:asciiTheme="majorBidi" w:hAnsiTheme="majorBidi" w:cstheme="majorBidi"/>
                <w:iCs/>
                <w:sz w:val="24"/>
                <w:szCs w:val="24"/>
              </w:rPr>
              <w:t xml:space="preserve">b. Predictors: (Constant), </w:t>
            </w:r>
            <w:proofErr w:type="spellStart"/>
            <w:r w:rsidRPr="00A44EE3">
              <w:rPr>
                <w:rFonts w:asciiTheme="majorBidi" w:hAnsiTheme="majorBidi" w:cstheme="majorBidi"/>
                <w:iCs/>
                <w:sz w:val="24"/>
                <w:szCs w:val="24"/>
                <w:lang w:val="id-ID"/>
              </w:rPr>
              <w:t>work</w:t>
            </w:r>
            <w:proofErr w:type="spellEnd"/>
            <w:r w:rsidRPr="00A44EE3">
              <w:rPr>
                <w:rFonts w:asciiTheme="majorBidi" w:hAnsiTheme="majorBidi" w:cstheme="majorBidi"/>
                <w:iCs/>
                <w:sz w:val="24"/>
                <w:szCs w:val="24"/>
                <w:lang w:val="id-ID"/>
              </w:rPr>
              <w:t xml:space="preserve"> </w:t>
            </w:r>
            <w:proofErr w:type="spellStart"/>
            <w:r w:rsidRPr="00A44EE3">
              <w:rPr>
                <w:rFonts w:asciiTheme="majorBidi" w:hAnsiTheme="majorBidi" w:cstheme="majorBidi"/>
                <w:iCs/>
                <w:sz w:val="24"/>
                <w:szCs w:val="24"/>
                <w:lang w:val="id-ID"/>
              </w:rPr>
              <w:t>discipline</w:t>
            </w:r>
            <w:proofErr w:type="spellEnd"/>
            <w:r w:rsidRPr="00A44EE3">
              <w:rPr>
                <w:rFonts w:asciiTheme="majorBidi" w:hAnsiTheme="majorBidi" w:cstheme="majorBidi"/>
                <w:iCs/>
                <w:sz w:val="24"/>
                <w:szCs w:val="24"/>
              </w:rPr>
              <w:t>,</w:t>
            </w:r>
            <w:r w:rsidRPr="00A44EE3">
              <w:rPr>
                <w:rFonts w:asciiTheme="majorBidi" w:hAnsiTheme="majorBidi" w:cstheme="majorBidi"/>
                <w:iCs/>
                <w:spacing w:val="-4"/>
                <w:sz w:val="24"/>
                <w:szCs w:val="24"/>
              </w:rPr>
              <w:t xml:space="preserve"> </w:t>
            </w:r>
            <w:proofErr w:type="spellStart"/>
            <w:r w:rsidRPr="00A44EE3">
              <w:rPr>
                <w:rFonts w:asciiTheme="majorBidi" w:hAnsiTheme="majorBidi" w:cstheme="majorBidi"/>
                <w:iCs/>
                <w:sz w:val="24"/>
                <w:szCs w:val="24"/>
                <w:lang w:val="id-ID"/>
              </w:rPr>
              <w:t>workload</w:t>
            </w:r>
            <w:proofErr w:type="spellEnd"/>
            <w:r w:rsidRPr="00A44EE3">
              <w:rPr>
                <w:rFonts w:asciiTheme="majorBidi" w:hAnsiTheme="majorBidi" w:cstheme="majorBidi"/>
                <w:iCs/>
                <w:spacing w:val="-2"/>
                <w:sz w:val="24"/>
                <w:szCs w:val="24"/>
              </w:rPr>
              <w:t>,</w:t>
            </w:r>
            <w:r w:rsidRPr="00A44EE3">
              <w:rPr>
                <w:rFonts w:asciiTheme="majorBidi" w:hAnsiTheme="majorBidi" w:cstheme="majorBidi"/>
                <w:iCs/>
                <w:sz w:val="24"/>
                <w:szCs w:val="24"/>
              </w:rPr>
              <w:t xml:space="preserve"> Servant</w:t>
            </w:r>
            <w:r w:rsidRPr="00A44EE3">
              <w:rPr>
                <w:rFonts w:asciiTheme="majorBidi" w:hAnsiTheme="majorBidi" w:cstheme="majorBidi"/>
                <w:iCs/>
                <w:spacing w:val="-4"/>
                <w:sz w:val="24"/>
                <w:szCs w:val="24"/>
              </w:rPr>
              <w:t xml:space="preserve"> </w:t>
            </w:r>
            <w:r w:rsidRPr="00A44EE3">
              <w:rPr>
                <w:rFonts w:asciiTheme="majorBidi" w:hAnsiTheme="majorBidi" w:cstheme="majorBidi"/>
                <w:iCs/>
                <w:spacing w:val="-2"/>
                <w:sz w:val="24"/>
                <w:szCs w:val="24"/>
              </w:rPr>
              <w:t>Leadership</w:t>
            </w:r>
          </w:p>
        </w:tc>
        <w:tc>
          <w:tcPr>
            <w:tcW w:w="1497" w:type="dxa"/>
            <w:tcBorders>
              <w:left w:val="nil"/>
              <w:right w:val="nil"/>
            </w:tcBorders>
          </w:tcPr>
          <w:p w14:paraId="39570E29"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697" w:type="dxa"/>
            <w:tcBorders>
              <w:left w:val="nil"/>
              <w:right w:val="nil"/>
            </w:tcBorders>
          </w:tcPr>
          <w:p w14:paraId="5BC6FA48"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131" w:type="dxa"/>
            <w:tcBorders>
              <w:left w:val="nil"/>
              <w:right w:val="nil"/>
            </w:tcBorders>
          </w:tcPr>
          <w:p w14:paraId="7B7C8F9E"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951" w:type="dxa"/>
            <w:tcBorders>
              <w:left w:val="nil"/>
              <w:right w:val="nil"/>
            </w:tcBorders>
          </w:tcPr>
          <w:p w14:paraId="749E9D14"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779" w:type="dxa"/>
            <w:tcBorders>
              <w:left w:val="nil"/>
              <w:right w:val="nil"/>
            </w:tcBorders>
          </w:tcPr>
          <w:p w14:paraId="03FCEBB3"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r>
    </w:tbl>
    <w:p w14:paraId="06ACD4F4" w14:textId="77777777" w:rsidR="003873C9" w:rsidRPr="00A44EE3" w:rsidRDefault="003873C9" w:rsidP="003873C9">
      <w:pPr>
        <w:pStyle w:val="TeksIsi"/>
        <w:spacing w:after="0" w:line="360" w:lineRule="auto"/>
        <w:contextualSpacing/>
        <w:rPr>
          <w:rFonts w:asciiTheme="majorBidi" w:hAnsiTheme="majorBidi" w:cstheme="majorBidi"/>
          <w:b/>
          <w:iCs/>
          <w:szCs w:val="24"/>
        </w:rPr>
      </w:pPr>
    </w:p>
    <w:p w14:paraId="2F7241F9"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Based on the ANOVA table, the F value is 54.302 with a significance level (Sig.) of 0.000, which indicates that the regression model is simultaneously significant in explaining the effect of servant leadership, workload and work discipline on employee performance in Regional Companies in West Java. The significance value smaller than 0.05 confirms that the three independent variables have a significant influence on employee performance. This finding indicates that the regression model used is effective in explaining variations in employee performance in the context of this study.</w:t>
      </w:r>
    </w:p>
    <w:p w14:paraId="4D59C32D"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p>
    <w:p w14:paraId="07A16766" w14:textId="77777777" w:rsidR="003873C9" w:rsidRPr="00A44EE3" w:rsidRDefault="003873C9" w:rsidP="003873C9">
      <w:pPr>
        <w:pStyle w:val="TeksIsi"/>
        <w:spacing w:after="0" w:line="360" w:lineRule="auto"/>
        <w:contextualSpacing/>
        <w:rPr>
          <w:rFonts w:asciiTheme="majorBidi" w:hAnsiTheme="majorBidi" w:cstheme="majorBidi"/>
          <w:b/>
          <w:iCs/>
          <w:szCs w:val="24"/>
        </w:rPr>
      </w:pPr>
      <w:r w:rsidRPr="00A44EE3">
        <w:rPr>
          <w:rFonts w:asciiTheme="majorBidi" w:hAnsiTheme="majorBidi" w:cstheme="majorBidi"/>
          <w:b/>
          <w:iCs/>
          <w:szCs w:val="24"/>
        </w:rPr>
        <w:t>Multiple</w:t>
      </w:r>
      <w:r w:rsidRPr="00A44EE3">
        <w:rPr>
          <w:rFonts w:asciiTheme="majorBidi" w:hAnsiTheme="majorBidi" w:cstheme="majorBidi"/>
          <w:b/>
          <w:iCs/>
          <w:spacing w:val="-4"/>
          <w:szCs w:val="24"/>
        </w:rPr>
        <w:t xml:space="preserve"> </w:t>
      </w:r>
      <w:r w:rsidRPr="00A44EE3">
        <w:rPr>
          <w:rFonts w:asciiTheme="majorBidi" w:hAnsiTheme="majorBidi" w:cstheme="majorBidi"/>
          <w:b/>
          <w:iCs/>
          <w:szCs w:val="24"/>
        </w:rPr>
        <w:t>Linear</w:t>
      </w:r>
      <w:r w:rsidRPr="00A44EE3">
        <w:rPr>
          <w:rFonts w:asciiTheme="majorBidi" w:hAnsiTheme="majorBidi" w:cstheme="majorBidi"/>
          <w:b/>
          <w:iCs/>
          <w:spacing w:val="-9"/>
          <w:szCs w:val="24"/>
        </w:rPr>
        <w:t xml:space="preserve"> </w:t>
      </w:r>
      <w:r w:rsidRPr="00A44EE3">
        <w:rPr>
          <w:rFonts w:asciiTheme="majorBidi" w:hAnsiTheme="majorBidi" w:cstheme="majorBidi"/>
          <w:b/>
          <w:iCs/>
          <w:szCs w:val="24"/>
        </w:rPr>
        <w:t>Regression Test</w:t>
      </w:r>
    </w:p>
    <w:p w14:paraId="5608638F" w14:textId="58E70FEF" w:rsidR="003873C9" w:rsidRPr="00A44EE3" w:rsidRDefault="003873C9" w:rsidP="003873C9">
      <w:pPr>
        <w:pStyle w:val="Judul2"/>
        <w:spacing w:before="0" w:after="0" w:line="276" w:lineRule="auto"/>
        <w:contextualSpacing/>
        <w:jc w:val="center"/>
        <w:rPr>
          <w:rFonts w:asciiTheme="majorBidi" w:hAnsiTheme="majorBidi" w:cstheme="majorBidi"/>
          <w:szCs w:val="24"/>
        </w:rPr>
      </w:pPr>
      <w:r w:rsidRPr="00A44EE3">
        <w:rPr>
          <w:rFonts w:asciiTheme="majorBidi" w:hAnsiTheme="majorBidi" w:cstheme="majorBidi"/>
          <w:szCs w:val="24"/>
        </w:rPr>
        <w:t>Table 3</w:t>
      </w:r>
    </w:p>
    <w:p w14:paraId="1AE044EF" w14:textId="77777777" w:rsidR="003873C9" w:rsidRPr="00A44EE3" w:rsidRDefault="003873C9" w:rsidP="003873C9">
      <w:pPr>
        <w:pStyle w:val="Judul2"/>
        <w:spacing w:before="0" w:after="0" w:line="276" w:lineRule="auto"/>
        <w:contextualSpacing/>
        <w:jc w:val="center"/>
        <w:rPr>
          <w:rFonts w:asciiTheme="majorBidi" w:hAnsiTheme="majorBidi" w:cstheme="majorBidi"/>
          <w:szCs w:val="24"/>
        </w:rPr>
      </w:pPr>
      <w:r w:rsidRPr="00A44EE3">
        <w:rPr>
          <w:rFonts w:asciiTheme="majorBidi" w:hAnsiTheme="majorBidi" w:cstheme="majorBidi"/>
          <w:spacing w:val="-2"/>
          <w:szCs w:val="24"/>
        </w:rPr>
        <w:t>Coefficients</w:t>
      </w:r>
    </w:p>
    <w:tbl>
      <w:tblPr>
        <w:tblStyle w:val="TableNormal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1750"/>
        <w:gridCol w:w="785"/>
        <w:gridCol w:w="703"/>
        <w:gridCol w:w="1421"/>
        <w:gridCol w:w="929"/>
        <w:gridCol w:w="761"/>
        <w:gridCol w:w="1318"/>
        <w:gridCol w:w="846"/>
      </w:tblGrid>
      <w:tr w:rsidR="003873C9" w:rsidRPr="00A44EE3" w14:paraId="0BBB0DAD" w14:textId="77777777" w:rsidTr="003873C9">
        <w:trPr>
          <w:trHeight w:val="253"/>
          <w:jc w:val="center"/>
        </w:trPr>
        <w:tc>
          <w:tcPr>
            <w:tcW w:w="4076" w:type="dxa"/>
            <w:gridSpan w:val="4"/>
            <w:tcBorders>
              <w:left w:val="nil"/>
              <w:right w:val="nil"/>
            </w:tcBorders>
          </w:tcPr>
          <w:p w14:paraId="28C15274" w14:textId="77777777" w:rsidR="003873C9" w:rsidRPr="00A44EE3" w:rsidRDefault="003873C9" w:rsidP="003873C9">
            <w:pPr>
              <w:pStyle w:val="TableParagraph"/>
              <w:spacing w:line="276" w:lineRule="auto"/>
              <w:ind w:right="-58"/>
              <w:contextualSpacing/>
              <w:jc w:val="right"/>
              <w:rPr>
                <w:rFonts w:asciiTheme="majorBidi" w:hAnsiTheme="majorBidi" w:cstheme="majorBidi"/>
                <w:b/>
                <w:iCs/>
                <w:sz w:val="24"/>
                <w:szCs w:val="24"/>
              </w:rPr>
            </w:pPr>
            <w:r w:rsidRPr="00A44EE3">
              <w:rPr>
                <w:rFonts w:asciiTheme="majorBidi" w:hAnsiTheme="majorBidi" w:cstheme="majorBidi"/>
                <w:b/>
                <w:iCs/>
                <w:spacing w:val="-10"/>
                <w:sz w:val="24"/>
                <w:szCs w:val="24"/>
              </w:rPr>
              <w:t>C</w:t>
            </w:r>
          </w:p>
        </w:tc>
        <w:tc>
          <w:tcPr>
            <w:tcW w:w="1421" w:type="dxa"/>
            <w:tcBorders>
              <w:left w:val="nil"/>
              <w:right w:val="nil"/>
            </w:tcBorders>
          </w:tcPr>
          <w:p w14:paraId="1B84E683" w14:textId="77777777" w:rsidR="003873C9" w:rsidRPr="00A44EE3" w:rsidRDefault="003873C9" w:rsidP="003873C9">
            <w:pPr>
              <w:pStyle w:val="TableParagraph"/>
              <w:spacing w:line="276" w:lineRule="auto"/>
              <w:ind w:left="48"/>
              <w:contextualSpacing/>
              <w:rPr>
                <w:rFonts w:asciiTheme="majorBidi" w:hAnsiTheme="majorBidi" w:cstheme="majorBidi"/>
                <w:b/>
                <w:iCs/>
                <w:sz w:val="24"/>
                <w:szCs w:val="24"/>
              </w:rPr>
            </w:pPr>
            <w:proofErr w:type="spellStart"/>
            <w:r w:rsidRPr="00A44EE3">
              <w:rPr>
                <w:rFonts w:asciiTheme="majorBidi" w:hAnsiTheme="majorBidi" w:cstheme="majorBidi"/>
                <w:b/>
                <w:iCs/>
                <w:spacing w:val="-2"/>
                <w:sz w:val="24"/>
                <w:szCs w:val="24"/>
              </w:rPr>
              <w:t>oefficients</w:t>
            </w:r>
            <w:r w:rsidRPr="00A44EE3">
              <w:rPr>
                <w:rFonts w:asciiTheme="majorBidi" w:hAnsiTheme="majorBidi" w:cstheme="majorBidi"/>
                <w:b/>
                <w:iCs/>
                <w:spacing w:val="-2"/>
                <w:sz w:val="24"/>
                <w:szCs w:val="24"/>
                <w:vertAlign w:val="superscript"/>
              </w:rPr>
              <w:t>a</w:t>
            </w:r>
            <w:proofErr w:type="spellEnd"/>
          </w:p>
        </w:tc>
        <w:tc>
          <w:tcPr>
            <w:tcW w:w="929" w:type="dxa"/>
            <w:tcBorders>
              <w:left w:val="nil"/>
              <w:right w:val="nil"/>
            </w:tcBorders>
          </w:tcPr>
          <w:p w14:paraId="548BF62C"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761" w:type="dxa"/>
            <w:tcBorders>
              <w:left w:val="nil"/>
              <w:right w:val="nil"/>
            </w:tcBorders>
          </w:tcPr>
          <w:p w14:paraId="186FD3DF"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318" w:type="dxa"/>
            <w:tcBorders>
              <w:left w:val="nil"/>
              <w:right w:val="nil"/>
            </w:tcBorders>
          </w:tcPr>
          <w:p w14:paraId="151FDC58"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845" w:type="dxa"/>
            <w:tcBorders>
              <w:left w:val="nil"/>
              <w:right w:val="nil"/>
            </w:tcBorders>
          </w:tcPr>
          <w:p w14:paraId="0254D6A4"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r>
      <w:tr w:rsidR="003873C9" w:rsidRPr="00A44EE3" w14:paraId="0C6464AB" w14:textId="77777777" w:rsidTr="003873C9">
        <w:trPr>
          <w:trHeight w:val="412"/>
          <w:jc w:val="center"/>
        </w:trPr>
        <w:tc>
          <w:tcPr>
            <w:tcW w:w="4076" w:type="dxa"/>
            <w:gridSpan w:val="4"/>
            <w:vMerge w:val="restart"/>
            <w:tcBorders>
              <w:left w:val="nil"/>
              <w:right w:val="nil"/>
            </w:tcBorders>
          </w:tcPr>
          <w:p w14:paraId="22084CE4" w14:textId="77777777" w:rsidR="003873C9" w:rsidRPr="00A44EE3" w:rsidRDefault="003873C9" w:rsidP="003873C9">
            <w:pPr>
              <w:pStyle w:val="TableParagraph"/>
              <w:tabs>
                <w:tab w:val="left" w:pos="1353"/>
              </w:tabs>
              <w:spacing w:line="276" w:lineRule="auto"/>
              <w:contextualSpacing/>
              <w:rPr>
                <w:rFonts w:asciiTheme="majorBidi" w:hAnsiTheme="majorBidi" w:cstheme="majorBidi"/>
                <w:iCs/>
                <w:sz w:val="24"/>
                <w:szCs w:val="24"/>
              </w:rPr>
            </w:pPr>
            <w:r w:rsidRPr="00A44EE3">
              <w:rPr>
                <w:rFonts w:asciiTheme="majorBidi" w:hAnsiTheme="majorBidi" w:cstheme="majorBidi"/>
                <w:iCs/>
                <w:spacing w:val="59"/>
                <w:sz w:val="24"/>
                <w:szCs w:val="24"/>
                <w:u w:val="single" w:color="000000"/>
              </w:rPr>
              <w:t xml:space="preserve"> </w:t>
            </w:r>
            <w:r w:rsidRPr="00A44EE3">
              <w:rPr>
                <w:rFonts w:asciiTheme="majorBidi" w:hAnsiTheme="majorBidi" w:cstheme="majorBidi"/>
                <w:iCs/>
                <w:spacing w:val="-4"/>
                <w:sz w:val="24"/>
                <w:szCs w:val="24"/>
                <w:u w:val="single" w:color="000000"/>
              </w:rPr>
              <w:t>Model</w:t>
            </w:r>
            <w:r w:rsidRPr="00A44EE3">
              <w:rPr>
                <w:rFonts w:asciiTheme="majorBidi" w:hAnsiTheme="majorBidi" w:cstheme="majorBidi"/>
                <w:iCs/>
                <w:sz w:val="24"/>
                <w:szCs w:val="24"/>
                <w:u w:val="single" w:color="000000"/>
              </w:rPr>
              <w:tab/>
            </w:r>
          </w:p>
        </w:tc>
        <w:tc>
          <w:tcPr>
            <w:tcW w:w="1421" w:type="dxa"/>
            <w:tcBorders>
              <w:left w:val="nil"/>
              <w:right w:val="nil"/>
            </w:tcBorders>
          </w:tcPr>
          <w:p w14:paraId="337A8349" w14:textId="77777777" w:rsidR="003873C9" w:rsidRPr="00A44EE3" w:rsidRDefault="003873C9" w:rsidP="003873C9">
            <w:pPr>
              <w:pStyle w:val="TableParagraph"/>
              <w:spacing w:line="276" w:lineRule="auto"/>
              <w:ind w:left="178"/>
              <w:contextualSpacing/>
              <w:rPr>
                <w:rFonts w:asciiTheme="majorBidi" w:hAnsiTheme="majorBidi" w:cstheme="majorBidi"/>
                <w:iCs/>
                <w:sz w:val="24"/>
                <w:szCs w:val="24"/>
              </w:rPr>
            </w:pPr>
            <w:r w:rsidRPr="00A44EE3">
              <w:rPr>
                <w:rFonts w:asciiTheme="majorBidi" w:hAnsiTheme="majorBidi" w:cstheme="majorBidi"/>
                <w:iCs/>
                <w:spacing w:val="-2"/>
                <w:sz w:val="24"/>
                <w:szCs w:val="24"/>
              </w:rPr>
              <w:t>Standardized</w:t>
            </w:r>
          </w:p>
          <w:p w14:paraId="7E0B6883" w14:textId="77777777" w:rsidR="003873C9" w:rsidRPr="00A44EE3" w:rsidRDefault="003873C9" w:rsidP="003873C9">
            <w:pPr>
              <w:pStyle w:val="TableParagraph"/>
              <w:spacing w:line="276" w:lineRule="auto"/>
              <w:ind w:left="236"/>
              <w:contextualSpacing/>
              <w:rPr>
                <w:rFonts w:asciiTheme="majorBidi" w:hAnsiTheme="majorBidi" w:cstheme="majorBidi"/>
                <w:iCs/>
                <w:sz w:val="24"/>
                <w:szCs w:val="24"/>
              </w:rPr>
            </w:pPr>
            <w:r w:rsidRPr="00A44EE3">
              <w:rPr>
                <w:rFonts w:asciiTheme="majorBidi" w:hAnsiTheme="majorBidi" w:cstheme="majorBidi"/>
                <w:iCs/>
                <w:spacing w:val="-2"/>
                <w:sz w:val="24"/>
                <w:szCs w:val="24"/>
              </w:rPr>
              <w:t>Coefficients</w:t>
            </w:r>
          </w:p>
        </w:tc>
        <w:tc>
          <w:tcPr>
            <w:tcW w:w="929" w:type="dxa"/>
            <w:tcBorders>
              <w:left w:val="nil"/>
              <w:right w:val="nil"/>
            </w:tcBorders>
          </w:tcPr>
          <w:p w14:paraId="16B55BBF" w14:textId="77777777" w:rsidR="003873C9" w:rsidRPr="00A44EE3" w:rsidRDefault="003873C9" w:rsidP="003873C9">
            <w:pPr>
              <w:pStyle w:val="TableParagraph"/>
              <w:spacing w:line="276" w:lineRule="auto"/>
              <w:ind w:right="76"/>
              <w:contextualSpacing/>
              <w:jc w:val="center"/>
              <w:rPr>
                <w:rFonts w:asciiTheme="majorBidi" w:hAnsiTheme="majorBidi" w:cstheme="majorBidi"/>
                <w:iCs/>
                <w:sz w:val="24"/>
                <w:szCs w:val="24"/>
              </w:rPr>
            </w:pPr>
            <w:r w:rsidRPr="00A44EE3">
              <w:rPr>
                <w:rFonts w:asciiTheme="majorBidi" w:hAnsiTheme="majorBidi" w:cstheme="majorBidi"/>
                <w:iCs/>
                <w:spacing w:val="-10"/>
                <w:sz w:val="24"/>
                <w:szCs w:val="24"/>
              </w:rPr>
              <w:t>t</w:t>
            </w:r>
          </w:p>
        </w:tc>
        <w:tc>
          <w:tcPr>
            <w:tcW w:w="761" w:type="dxa"/>
            <w:tcBorders>
              <w:left w:val="nil"/>
              <w:right w:val="nil"/>
            </w:tcBorders>
          </w:tcPr>
          <w:p w14:paraId="468D6AB4" w14:textId="77777777" w:rsidR="003873C9" w:rsidRPr="00A44EE3" w:rsidRDefault="003873C9" w:rsidP="003873C9">
            <w:pPr>
              <w:pStyle w:val="TableParagraph"/>
              <w:spacing w:line="276" w:lineRule="auto"/>
              <w:ind w:left="185"/>
              <w:contextualSpacing/>
              <w:rPr>
                <w:rFonts w:asciiTheme="majorBidi" w:hAnsiTheme="majorBidi" w:cstheme="majorBidi"/>
                <w:iCs/>
                <w:sz w:val="24"/>
                <w:szCs w:val="24"/>
              </w:rPr>
            </w:pPr>
            <w:r w:rsidRPr="00A44EE3">
              <w:rPr>
                <w:rFonts w:asciiTheme="majorBidi" w:hAnsiTheme="majorBidi" w:cstheme="majorBidi"/>
                <w:iCs/>
                <w:spacing w:val="-4"/>
                <w:sz w:val="24"/>
                <w:szCs w:val="24"/>
              </w:rPr>
              <w:t>Sig.</w:t>
            </w:r>
          </w:p>
        </w:tc>
        <w:tc>
          <w:tcPr>
            <w:tcW w:w="1318" w:type="dxa"/>
            <w:tcBorders>
              <w:left w:val="nil"/>
            </w:tcBorders>
          </w:tcPr>
          <w:p w14:paraId="3A435DB2" w14:textId="77777777" w:rsidR="003873C9" w:rsidRPr="00A44EE3" w:rsidRDefault="003873C9" w:rsidP="003873C9">
            <w:pPr>
              <w:pStyle w:val="TableParagraph"/>
              <w:spacing w:line="276" w:lineRule="auto"/>
              <w:ind w:left="169"/>
              <w:contextualSpacing/>
              <w:rPr>
                <w:rFonts w:asciiTheme="majorBidi" w:hAnsiTheme="majorBidi" w:cstheme="majorBidi"/>
                <w:iCs/>
                <w:sz w:val="24"/>
                <w:szCs w:val="24"/>
              </w:rPr>
            </w:pPr>
            <w:r w:rsidRPr="00A44EE3">
              <w:rPr>
                <w:rFonts w:asciiTheme="majorBidi" w:hAnsiTheme="majorBidi" w:cstheme="majorBidi"/>
                <w:iCs/>
                <w:spacing w:val="-2"/>
                <w:sz w:val="24"/>
                <w:szCs w:val="24"/>
              </w:rPr>
              <w:t>Collinearity</w:t>
            </w:r>
          </w:p>
          <w:p w14:paraId="456E5B7E" w14:textId="77777777" w:rsidR="003873C9" w:rsidRPr="00A44EE3" w:rsidRDefault="003873C9" w:rsidP="003873C9">
            <w:pPr>
              <w:pStyle w:val="TableParagraph"/>
              <w:spacing w:line="276" w:lineRule="auto"/>
              <w:ind w:left="255"/>
              <w:contextualSpacing/>
              <w:rPr>
                <w:rFonts w:asciiTheme="majorBidi" w:hAnsiTheme="majorBidi" w:cstheme="majorBidi"/>
                <w:iCs/>
                <w:sz w:val="24"/>
                <w:szCs w:val="24"/>
              </w:rPr>
            </w:pPr>
            <w:r w:rsidRPr="00A44EE3">
              <w:rPr>
                <w:rFonts w:asciiTheme="majorBidi" w:hAnsiTheme="majorBidi" w:cstheme="majorBidi"/>
                <w:iCs/>
                <w:spacing w:val="-2"/>
                <w:sz w:val="24"/>
                <w:szCs w:val="24"/>
              </w:rPr>
              <w:t>Statistics</w:t>
            </w:r>
          </w:p>
        </w:tc>
        <w:tc>
          <w:tcPr>
            <w:tcW w:w="845" w:type="dxa"/>
            <w:tcBorders>
              <w:right w:val="nil"/>
            </w:tcBorders>
          </w:tcPr>
          <w:p w14:paraId="35B8C4D8"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r>
      <w:tr w:rsidR="003873C9" w:rsidRPr="00A44EE3" w14:paraId="66D938A3" w14:textId="77777777" w:rsidTr="003873C9">
        <w:trPr>
          <w:trHeight w:val="211"/>
          <w:jc w:val="center"/>
        </w:trPr>
        <w:tc>
          <w:tcPr>
            <w:tcW w:w="4076" w:type="dxa"/>
            <w:gridSpan w:val="4"/>
            <w:vMerge/>
            <w:tcBorders>
              <w:top w:val="nil"/>
              <w:left w:val="nil"/>
              <w:right w:val="nil"/>
            </w:tcBorders>
          </w:tcPr>
          <w:p w14:paraId="0276B191" w14:textId="77777777" w:rsidR="003873C9" w:rsidRPr="00A44EE3" w:rsidRDefault="003873C9" w:rsidP="003873C9">
            <w:pPr>
              <w:spacing w:after="0" w:line="276" w:lineRule="auto"/>
              <w:contextualSpacing/>
              <w:rPr>
                <w:rFonts w:asciiTheme="majorBidi" w:hAnsiTheme="majorBidi" w:cstheme="majorBidi"/>
                <w:iCs/>
                <w:szCs w:val="24"/>
              </w:rPr>
            </w:pPr>
          </w:p>
        </w:tc>
        <w:tc>
          <w:tcPr>
            <w:tcW w:w="1421" w:type="dxa"/>
            <w:tcBorders>
              <w:left w:val="nil"/>
              <w:right w:val="single" w:sz="4" w:space="0" w:color="333333"/>
            </w:tcBorders>
          </w:tcPr>
          <w:p w14:paraId="1E86B90E" w14:textId="77777777" w:rsidR="003873C9" w:rsidRPr="00A44EE3" w:rsidRDefault="003873C9" w:rsidP="003873C9">
            <w:pPr>
              <w:pStyle w:val="TableParagraph"/>
              <w:spacing w:line="276" w:lineRule="auto"/>
              <w:ind w:left="2"/>
              <w:contextualSpacing/>
              <w:jc w:val="center"/>
              <w:rPr>
                <w:rFonts w:asciiTheme="majorBidi" w:hAnsiTheme="majorBidi" w:cstheme="majorBidi"/>
                <w:iCs/>
                <w:sz w:val="24"/>
                <w:szCs w:val="24"/>
              </w:rPr>
            </w:pPr>
            <w:r w:rsidRPr="00A44EE3">
              <w:rPr>
                <w:rFonts w:asciiTheme="majorBidi" w:hAnsiTheme="majorBidi" w:cstheme="majorBidi"/>
                <w:iCs/>
                <w:spacing w:val="-4"/>
                <w:sz w:val="24"/>
                <w:szCs w:val="24"/>
              </w:rPr>
              <w:t>Beta</w:t>
            </w:r>
          </w:p>
        </w:tc>
        <w:tc>
          <w:tcPr>
            <w:tcW w:w="1690" w:type="dxa"/>
            <w:gridSpan w:val="2"/>
            <w:tcBorders>
              <w:left w:val="single" w:sz="4" w:space="0" w:color="333333"/>
              <w:right w:val="single" w:sz="4" w:space="0" w:color="333333"/>
            </w:tcBorders>
          </w:tcPr>
          <w:p w14:paraId="31761C77"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318" w:type="dxa"/>
            <w:tcBorders>
              <w:left w:val="single" w:sz="4" w:space="0" w:color="333333"/>
            </w:tcBorders>
          </w:tcPr>
          <w:p w14:paraId="1B2ECB90" w14:textId="77777777" w:rsidR="003873C9" w:rsidRPr="00A44EE3" w:rsidRDefault="003873C9" w:rsidP="003873C9">
            <w:pPr>
              <w:pStyle w:val="TableParagraph"/>
              <w:spacing w:line="276" w:lineRule="auto"/>
              <w:ind w:left="207"/>
              <w:contextualSpacing/>
              <w:rPr>
                <w:rFonts w:asciiTheme="majorBidi" w:hAnsiTheme="majorBidi" w:cstheme="majorBidi"/>
                <w:iCs/>
                <w:sz w:val="24"/>
                <w:szCs w:val="24"/>
              </w:rPr>
            </w:pPr>
            <w:r w:rsidRPr="00A44EE3">
              <w:rPr>
                <w:rFonts w:asciiTheme="majorBidi" w:hAnsiTheme="majorBidi" w:cstheme="majorBidi"/>
                <w:iCs/>
                <w:spacing w:val="-2"/>
                <w:sz w:val="24"/>
                <w:szCs w:val="24"/>
              </w:rPr>
              <w:t>Tolerance</w:t>
            </w:r>
          </w:p>
        </w:tc>
        <w:tc>
          <w:tcPr>
            <w:tcW w:w="845" w:type="dxa"/>
            <w:tcBorders>
              <w:right w:val="nil"/>
            </w:tcBorders>
          </w:tcPr>
          <w:p w14:paraId="6D440DFB" w14:textId="77777777" w:rsidR="003873C9" w:rsidRPr="00A44EE3" w:rsidRDefault="003873C9" w:rsidP="003873C9">
            <w:pPr>
              <w:pStyle w:val="TableParagraph"/>
              <w:spacing w:line="276" w:lineRule="auto"/>
              <w:ind w:left="274"/>
              <w:contextualSpacing/>
              <w:rPr>
                <w:rFonts w:asciiTheme="majorBidi" w:hAnsiTheme="majorBidi" w:cstheme="majorBidi"/>
                <w:iCs/>
                <w:sz w:val="24"/>
                <w:szCs w:val="24"/>
              </w:rPr>
            </w:pPr>
            <w:r w:rsidRPr="00A44EE3">
              <w:rPr>
                <w:rFonts w:asciiTheme="majorBidi" w:hAnsiTheme="majorBidi" w:cstheme="majorBidi"/>
                <w:iCs/>
                <w:spacing w:val="-5"/>
                <w:sz w:val="24"/>
                <w:szCs w:val="24"/>
              </w:rPr>
              <w:t>VIF</w:t>
            </w:r>
          </w:p>
        </w:tc>
      </w:tr>
      <w:tr w:rsidR="003873C9" w:rsidRPr="00A44EE3" w14:paraId="60BDE3FA" w14:textId="77777777" w:rsidTr="003873C9">
        <w:trPr>
          <w:trHeight w:val="205"/>
          <w:jc w:val="center"/>
        </w:trPr>
        <w:tc>
          <w:tcPr>
            <w:tcW w:w="838" w:type="dxa"/>
            <w:tcBorders>
              <w:left w:val="nil"/>
              <w:right w:val="nil"/>
            </w:tcBorders>
            <w:shd w:val="clear" w:color="auto" w:fill="CCCCFF"/>
          </w:tcPr>
          <w:p w14:paraId="365EB921" w14:textId="77777777" w:rsidR="003873C9" w:rsidRPr="00A44EE3" w:rsidRDefault="003873C9" w:rsidP="003873C9">
            <w:pPr>
              <w:pStyle w:val="TableParagraph"/>
              <w:spacing w:line="276" w:lineRule="auto"/>
              <w:ind w:left="110"/>
              <w:contextualSpacing/>
              <w:rPr>
                <w:rFonts w:asciiTheme="majorBidi" w:hAnsiTheme="majorBidi" w:cstheme="majorBidi"/>
                <w:iCs/>
                <w:sz w:val="24"/>
                <w:szCs w:val="24"/>
              </w:rPr>
            </w:pPr>
            <w:r w:rsidRPr="00A44EE3">
              <w:rPr>
                <w:rFonts w:asciiTheme="majorBidi" w:hAnsiTheme="majorBidi" w:cstheme="majorBidi"/>
                <w:iCs/>
                <w:spacing w:val="-10"/>
                <w:sz w:val="24"/>
                <w:szCs w:val="24"/>
              </w:rPr>
              <w:t>1</w:t>
            </w:r>
          </w:p>
        </w:tc>
        <w:tc>
          <w:tcPr>
            <w:tcW w:w="1750" w:type="dxa"/>
            <w:tcBorders>
              <w:left w:val="nil"/>
            </w:tcBorders>
            <w:shd w:val="clear" w:color="auto" w:fill="CCCCFF"/>
          </w:tcPr>
          <w:p w14:paraId="6AF100C0" w14:textId="77777777" w:rsidR="003873C9" w:rsidRPr="00A44EE3" w:rsidRDefault="003873C9" w:rsidP="003873C9">
            <w:pPr>
              <w:pStyle w:val="TableParagraph"/>
              <w:spacing w:line="276" w:lineRule="auto"/>
              <w:ind w:left="626"/>
              <w:contextualSpacing/>
              <w:rPr>
                <w:rFonts w:asciiTheme="majorBidi" w:hAnsiTheme="majorBidi" w:cstheme="majorBidi"/>
                <w:iCs/>
                <w:sz w:val="24"/>
                <w:szCs w:val="24"/>
              </w:rPr>
            </w:pPr>
            <w:r w:rsidRPr="00A44EE3">
              <w:rPr>
                <w:rFonts w:asciiTheme="majorBidi" w:hAnsiTheme="majorBidi" w:cstheme="majorBidi"/>
                <w:iCs/>
                <w:spacing w:val="-2"/>
                <w:sz w:val="24"/>
                <w:szCs w:val="24"/>
              </w:rPr>
              <w:t>(Constant)</w:t>
            </w:r>
          </w:p>
        </w:tc>
        <w:tc>
          <w:tcPr>
            <w:tcW w:w="785" w:type="dxa"/>
            <w:tcBorders>
              <w:right w:val="nil"/>
            </w:tcBorders>
          </w:tcPr>
          <w:p w14:paraId="3AB6B6D1" w14:textId="77777777" w:rsidR="003873C9" w:rsidRPr="00A44EE3" w:rsidRDefault="003873C9" w:rsidP="003873C9">
            <w:pPr>
              <w:pStyle w:val="TableParagraph"/>
              <w:spacing w:line="276" w:lineRule="auto"/>
              <w:ind w:left="41"/>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2,206</w:t>
            </w:r>
          </w:p>
        </w:tc>
        <w:tc>
          <w:tcPr>
            <w:tcW w:w="703" w:type="dxa"/>
            <w:tcBorders>
              <w:left w:val="nil"/>
              <w:right w:val="nil"/>
            </w:tcBorders>
          </w:tcPr>
          <w:p w14:paraId="0E904D84" w14:textId="77777777" w:rsidR="003873C9" w:rsidRPr="00A44EE3" w:rsidRDefault="003873C9" w:rsidP="003873C9">
            <w:pPr>
              <w:pStyle w:val="TableParagraph"/>
              <w:spacing w:line="276" w:lineRule="auto"/>
              <w:ind w:left="37"/>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1,468</w:t>
            </w:r>
          </w:p>
        </w:tc>
        <w:tc>
          <w:tcPr>
            <w:tcW w:w="1421" w:type="dxa"/>
            <w:tcBorders>
              <w:left w:val="nil"/>
              <w:right w:val="nil"/>
            </w:tcBorders>
          </w:tcPr>
          <w:p w14:paraId="50FA6F68"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929" w:type="dxa"/>
            <w:tcBorders>
              <w:left w:val="nil"/>
              <w:right w:val="nil"/>
            </w:tcBorders>
          </w:tcPr>
          <w:p w14:paraId="3290DA4C" w14:textId="77777777" w:rsidR="003873C9" w:rsidRPr="00A44EE3" w:rsidRDefault="003873C9" w:rsidP="003873C9">
            <w:pPr>
              <w:pStyle w:val="TableParagraph"/>
              <w:spacing w:line="276" w:lineRule="auto"/>
              <w:ind w:right="181"/>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1,502</w:t>
            </w:r>
          </w:p>
        </w:tc>
        <w:tc>
          <w:tcPr>
            <w:tcW w:w="761" w:type="dxa"/>
            <w:tcBorders>
              <w:left w:val="nil"/>
              <w:right w:val="nil"/>
            </w:tcBorders>
          </w:tcPr>
          <w:p w14:paraId="7A137690" w14:textId="77777777" w:rsidR="003873C9" w:rsidRPr="00A44EE3" w:rsidRDefault="003873C9" w:rsidP="003873C9">
            <w:pPr>
              <w:pStyle w:val="TableParagraph"/>
              <w:spacing w:line="276" w:lineRule="auto"/>
              <w:ind w:left="205"/>
              <w:contextualSpacing/>
              <w:rPr>
                <w:rFonts w:asciiTheme="majorBidi" w:hAnsiTheme="majorBidi" w:cstheme="majorBidi"/>
                <w:iCs/>
                <w:sz w:val="24"/>
                <w:szCs w:val="24"/>
              </w:rPr>
            </w:pPr>
            <w:r w:rsidRPr="00A44EE3">
              <w:rPr>
                <w:rFonts w:asciiTheme="majorBidi" w:hAnsiTheme="majorBidi" w:cstheme="majorBidi"/>
                <w:iCs/>
                <w:spacing w:val="-2"/>
                <w:sz w:val="24"/>
                <w:szCs w:val="24"/>
              </w:rPr>
              <w:t>0,135</w:t>
            </w:r>
          </w:p>
        </w:tc>
        <w:tc>
          <w:tcPr>
            <w:tcW w:w="1318" w:type="dxa"/>
            <w:tcBorders>
              <w:left w:val="nil"/>
              <w:right w:val="nil"/>
            </w:tcBorders>
          </w:tcPr>
          <w:p w14:paraId="57B8742A"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845" w:type="dxa"/>
            <w:tcBorders>
              <w:left w:val="nil"/>
              <w:right w:val="nil"/>
            </w:tcBorders>
          </w:tcPr>
          <w:p w14:paraId="5A4D40DA"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r>
      <w:tr w:rsidR="003873C9" w:rsidRPr="00A44EE3" w14:paraId="67E637EF" w14:textId="77777777" w:rsidTr="003873C9">
        <w:trPr>
          <w:trHeight w:val="412"/>
          <w:jc w:val="center"/>
        </w:trPr>
        <w:tc>
          <w:tcPr>
            <w:tcW w:w="2588" w:type="dxa"/>
            <w:gridSpan w:val="2"/>
            <w:tcBorders>
              <w:left w:val="nil"/>
            </w:tcBorders>
            <w:shd w:val="clear" w:color="auto" w:fill="CCCCFF"/>
          </w:tcPr>
          <w:p w14:paraId="6FDFE687" w14:textId="77777777" w:rsidR="003873C9" w:rsidRPr="00A44EE3" w:rsidRDefault="003873C9" w:rsidP="003873C9">
            <w:pPr>
              <w:pStyle w:val="TableParagraph"/>
              <w:spacing w:line="276" w:lineRule="auto"/>
              <w:ind w:left="1464"/>
              <w:contextualSpacing/>
              <w:rPr>
                <w:rFonts w:asciiTheme="majorBidi" w:hAnsiTheme="majorBidi" w:cstheme="majorBidi"/>
                <w:iCs/>
                <w:sz w:val="24"/>
                <w:szCs w:val="24"/>
              </w:rPr>
            </w:pPr>
            <w:r w:rsidRPr="00A44EE3">
              <w:rPr>
                <w:rFonts w:asciiTheme="majorBidi" w:hAnsiTheme="majorBidi" w:cstheme="majorBidi"/>
                <w:iCs/>
                <w:spacing w:val="-2"/>
                <w:sz w:val="24"/>
                <w:szCs w:val="24"/>
              </w:rPr>
              <w:t>Servant</w:t>
            </w:r>
          </w:p>
          <w:p w14:paraId="7B9BBAC8" w14:textId="77777777" w:rsidR="003873C9" w:rsidRPr="00A44EE3" w:rsidRDefault="003873C9" w:rsidP="003873C9">
            <w:pPr>
              <w:pStyle w:val="TableParagraph"/>
              <w:spacing w:line="276" w:lineRule="auto"/>
              <w:ind w:left="1464"/>
              <w:contextualSpacing/>
              <w:rPr>
                <w:rFonts w:asciiTheme="majorBidi" w:hAnsiTheme="majorBidi" w:cstheme="majorBidi"/>
                <w:iCs/>
                <w:sz w:val="24"/>
                <w:szCs w:val="24"/>
              </w:rPr>
            </w:pPr>
            <w:r w:rsidRPr="00A44EE3">
              <w:rPr>
                <w:rFonts w:asciiTheme="majorBidi" w:hAnsiTheme="majorBidi" w:cstheme="majorBidi"/>
                <w:iCs/>
                <w:spacing w:val="-2"/>
                <w:sz w:val="24"/>
                <w:szCs w:val="24"/>
              </w:rPr>
              <w:t>Leadership</w:t>
            </w:r>
          </w:p>
        </w:tc>
        <w:tc>
          <w:tcPr>
            <w:tcW w:w="785" w:type="dxa"/>
            <w:tcBorders>
              <w:right w:val="nil"/>
            </w:tcBorders>
          </w:tcPr>
          <w:p w14:paraId="205980AC" w14:textId="77777777" w:rsidR="003873C9" w:rsidRPr="00A44EE3" w:rsidRDefault="003873C9" w:rsidP="003873C9">
            <w:pPr>
              <w:pStyle w:val="TableParagraph"/>
              <w:spacing w:line="276" w:lineRule="auto"/>
              <w:ind w:left="41"/>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0,006</w:t>
            </w:r>
          </w:p>
        </w:tc>
        <w:tc>
          <w:tcPr>
            <w:tcW w:w="703" w:type="dxa"/>
            <w:tcBorders>
              <w:left w:val="nil"/>
              <w:right w:val="nil"/>
            </w:tcBorders>
          </w:tcPr>
          <w:p w14:paraId="24A9FD42" w14:textId="77777777" w:rsidR="003873C9" w:rsidRPr="00A44EE3" w:rsidRDefault="003873C9" w:rsidP="003873C9">
            <w:pPr>
              <w:pStyle w:val="TableParagraph"/>
              <w:spacing w:line="276" w:lineRule="auto"/>
              <w:ind w:left="37"/>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0,017</w:t>
            </w:r>
          </w:p>
        </w:tc>
        <w:tc>
          <w:tcPr>
            <w:tcW w:w="1421" w:type="dxa"/>
            <w:tcBorders>
              <w:left w:val="nil"/>
              <w:right w:val="nil"/>
            </w:tcBorders>
          </w:tcPr>
          <w:p w14:paraId="28659E5A" w14:textId="77777777" w:rsidR="003873C9" w:rsidRPr="00A44EE3" w:rsidRDefault="003873C9" w:rsidP="003873C9">
            <w:pPr>
              <w:pStyle w:val="TableParagraph"/>
              <w:spacing w:line="276" w:lineRule="auto"/>
              <w:ind w:right="102"/>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0,030</w:t>
            </w:r>
          </w:p>
        </w:tc>
        <w:tc>
          <w:tcPr>
            <w:tcW w:w="929" w:type="dxa"/>
            <w:tcBorders>
              <w:left w:val="nil"/>
              <w:right w:val="nil"/>
            </w:tcBorders>
          </w:tcPr>
          <w:p w14:paraId="5D78A036" w14:textId="77777777" w:rsidR="003873C9" w:rsidRPr="00A44EE3" w:rsidRDefault="003873C9" w:rsidP="003873C9">
            <w:pPr>
              <w:pStyle w:val="TableParagraph"/>
              <w:spacing w:line="276" w:lineRule="auto"/>
              <w:ind w:right="181"/>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0,378</w:t>
            </w:r>
          </w:p>
        </w:tc>
        <w:tc>
          <w:tcPr>
            <w:tcW w:w="761" w:type="dxa"/>
            <w:tcBorders>
              <w:left w:val="nil"/>
              <w:right w:val="nil"/>
            </w:tcBorders>
          </w:tcPr>
          <w:p w14:paraId="77A71653" w14:textId="77777777" w:rsidR="003873C9" w:rsidRPr="00A44EE3" w:rsidRDefault="003873C9" w:rsidP="003873C9">
            <w:pPr>
              <w:pStyle w:val="TableParagraph"/>
              <w:spacing w:line="276" w:lineRule="auto"/>
              <w:ind w:left="205"/>
              <w:contextualSpacing/>
              <w:rPr>
                <w:rFonts w:asciiTheme="majorBidi" w:hAnsiTheme="majorBidi" w:cstheme="majorBidi"/>
                <w:iCs/>
                <w:sz w:val="24"/>
                <w:szCs w:val="24"/>
              </w:rPr>
            </w:pPr>
            <w:r w:rsidRPr="00A44EE3">
              <w:rPr>
                <w:rFonts w:asciiTheme="majorBidi" w:hAnsiTheme="majorBidi" w:cstheme="majorBidi"/>
                <w:iCs/>
                <w:spacing w:val="-2"/>
                <w:sz w:val="24"/>
                <w:szCs w:val="24"/>
              </w:rPr>
              <w:t>0,706</w:t>
            </w:r>
          </w:p>
        </w:tc>
        <w:tc>
          <w:tcPr>
            <w:tcW w:w="1318" w:type="dxa"/>
            <w:tcBorders>
              <w:left w:val="nil"/>
              <w:right w:val="nil"/>
            </w:tcBorders>
          </w:tcPr>
          <w:p w14:paraId="60105EC5" w14:textId="77777777" w:rsidR="003873C9" w:rsidRPr="00A44EE3" w:rsidRDefault="003873C9" w:rsidP="003873C9">
            <w:pPr>
              <w:pStyle w:val="TableParagraph"/>
              <w:spacing w:line="276" w:lineRule="auto"/>
              <w:ind w:right="101"/>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0,524</w:t>
            </w:r>
          </w:p>
        </w:tc>
        <w:tc>
          <w:tcPr>
            <w:tcW w:w="845" w:type="dxa"/>
            <w:tcBorders>
              <w:left w:val="nil"/>
              <w:right w:val="nil"/>
            </w:tcBorders>
          </w:tcPr>
          <w:p w14:paraId="6F1085B4" w14:textId="77777777" w:rsidR="003873C9" w:rsidRPr="00A44EE3" w:rsidRDefault="003873C9" w:rsidP="003873C9">
            <w:pPr>
              <w:pStyle w:val="TableParagraph"/>
              <w:spacing w:line="276" w:lineRule="auto"/>
              <w:ind w:left="284"/>
              <w:contextualSpacing/>
              <w:rPr>
                <w:rFonts w:asciiTheme="majorBidi" w:hAnsiTheme="majorBidi" w:cstheme="majorBidi"/>
                <w:iCs/>
                <w:sz w:val="24"/>
                <w:szCs w:val="24"/>
              </w:rPr>
            </w:pPr>
            <w:r w:rsidRPr="00A44EE3">
              <w:rPr>
                <w:rFonts w:asciiTheme="majorBidi" w:hAnsiTheme="majorBidi" w:cstheme="majorBidi"/>
                <w:iCs/>
                <w:spacing w:val="-2"/>
                <w:sz w:val="24"/>
                <w:szCs w:val="24"/>
              </w:rPr>
              <w:t>1,908</w:t>
            </w:r>
          </w:p>
        </w:tc>
      </w:tr>
      <w:tr w:rsidR="003873C9" w:rsidRPr="00A44EE3" w14:paraId="7452EA1C" w14:textId="77777777" w:rsidTr="003873C9">
        <w:trPr>
          <w:trHeight w:val="206"/>
          <w:jc w:val="center"/>
        </w:trPr>
        <w:tc>
          <w:tcPr>
            <w:tcW w:w="2588" w:type="dxa"/>
            <w:gridSpan w:val="2"/>
            <w:tcBorders>
              <w:left w:val="nil"/>
            </w:tcBorders>
            <w:shd w:val="clear" w:color="auto" w:fill="CCCCFF"/>
          </w:tcPr>
          <w:p w14:paraId="05FCBB3F" w14:textId="77777777" w:rsidR="003873C9" w:rsidRPr="00A44EE3" w:rsidRDefault="003873C9" w:rsidP="003873C9">
            <w:pPr>
              <w:pStyle w:val="TableParagraph"/>
              <w:spacing w:line="276" w:lineRule="auto"/>
              <w:ind w:left="1464"/>
              <w:contextualSpacing/>
              <w:rPr>
                <w:rFonts w:asciiTheme="majorBidi" w:hAnsiTheme="majorBidi" w:cstheme="majorBidi"/>
                <w:iCs/>
                <w:sz w:val="24"/>
                <w:szCs w:val="24"/>
                <w:lang w:val="id-ID"/>
              </w:rPr>
            </w:pPr>
            <w:proofErr w:type="spellStart"/>
            <w:r w:rsidRPr="00A44EE3">
              <w:rPr>
                <w:rFonts w:asciiTheme="majorBidi" w:hAnsiTheme="majorBidi" w:cstheme="majorBidi"/>
                <w:iCs/>
                <w:sz w:val="24"/>
                <w:szCs w:val="24"/>
                <w:lang w:val="id-ID"/>
              </w:rPr>
              <w:lastRenderedPageBreak/>
              <w:t>Workload</w:t>
            </w:r>
            <w:proofErr w:type="spellEnd"/>
          </w:p>
        </w:tc>
        <w:tc>
          <w:tcPr>
            <w:tcW w:w="785" w:type="dxa"/>
            <w:tcBorders>
              <w:right w:val="nil"/>
            </w:tcBorders>
          </w:tcPr>
          <w:p w14:paraId="4BA8172F" w14:textId="77777777" w:rsidR="003873C9" w:rsidRPr="00A44EE3" w:rsidRDefault="003873C9" w:rsidP="003873C9">
            <w:pPr>
              <w:pStyle w:val="TableParagraph"/>
              <w:spacing w:line="276" w:lineRule="auto"/>
              <w:ind w:left="41"/>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0,271</w:t>
            </w:r>
          </w:p>
        </w:tc>
        <w:tc>
          <w:tcPr>
            <w:tcW w:w="703" w:type="dxa"/>
            <w:tcBorders>
              <w:left w:val="nil"/>
              <w:right w:val="nil"/>
            </w:tcBorders>
          </w:tcPr>
          <w:p w14:paraId="0A8E41DD" w14:textId="77777777" w:rsidR="003873C9" w:rsidRPr="00A44EE3" w:rsidRDefault="003873C9" w:rsidP="003873C9">
            <w:pPr>
              <w:pStyle w:val="TableParagraph"/>
              <w:spacing w:line="276" w:lineRule="auto"/>
              <w:ind w:left="37"/>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0,047</w:t>
            </w:r>
          </w:p>
        </w:tc>
        <w:tc>
          <w:tcPr>
            <w:tcW w:w="1421" w:type="dxa"/>
            <w:tcBorders>
              <w:left w:val="nil"/>
              <w:right w:val="nil"/>
            </w:tcBorders>
          </w:tcPr>
          <w:p w14:paraId="0E818252" w14:textId="77777777" w:rsidR="003873C9" w:rsidRPr="00A44EE3" w:rsidRDefault="003873C9" w:rsidP="003873C9">
            <w:pPr>
              <w:pStyle w:val="TableParagraph"/>
              <w:spacing w:line="276" w:lineRule="auto"/>
              <w:ind w:right="102"/>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0,377</w:t>
            </w:r>
          </w:p>
        </w:tc>
        <w:tc>
          <w:tcPr>
            <w:tcW w:w="929" w:type="dxa"/>
            <w:tcBorders>
              <w:left w:val="nil"/>
              <w:right w:val="nil"/>
            </w:tcBorders>
          </w:tcPr>
          <w:p w14:paraId="19713EC3" w14:textId="77777777" w:rsidR="003873C9" w:rsidRPr="00A44EE3" w:rsidRDefault="003873C9" w:rsidP="003873C9">
            <w:pPr>
              <w:pStyle w:val="TableParagraph"/>
              <w:spacing w:line="276" w:lineRule="auto"/>
              <w:ind w:right="181"/>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5,723</w:t>
            </w:r>
          </w:p>
        </w:tc>
        <w:tc>
          <w:tcPr>
            <w:tcW w:w="761" w:type="dxa"/>
            <w:tcBorders>
              <w:left w:val="nil"/>
              <w:right w:val="nil"/>
            </w:tcBorders>
          </w:tcPr>
          <w:p w14:paraId="28817072" w14:textId="77777777" w:rsidR="003873C9" w:rsidRPr="00A44EE3" w:rsidRDefault="003873C9" w:rsidP="003873C9">
            <w:pPr>
              <w:pStyle w:val="TableParagraph"/>
              <w:spacing w:line="276" w:lineRule="auto"/>
              <w:ind w:left="205"/>
              <w:contextualSpacing/>
              <w:rPr>
                <w:rFonts w:asciiTheme="majorBidi" w:hAnsiTheme="majorBidi" w:cstheme="majorBidi"/>
                <w:iCs/>
                <w:sz w:val="24"/>
                <w:szCs w:val="24"/>
              </w:rPr>
            </w:pPr>
            <w:r w:rsidRPr="00A44EE3">
              <w:rPr>
                <w:rFonts w:asciiTheme="majorBidi" w:hAnsiTheme="majorBidi" w:cstheme="majorBidi"/>
                <w:iCs/>
                <w:spacing w:val="-2"/>
                <w:sz w:val="24"/>
                <w:szCs w:val="24"/>
              </w:rPr>
              <w:t>0,000</w:t>
            </w:r>
          </w:p>
        </w:tc>
        <w:tc>
          <w:tcPr>
            <w:tcW w:w="1318" w:type="dxa"/>
            <w:tcBorders>
              <w:left w:val="nil"/>
              <w:right w:val="nil"/>
            </w:tcBorders>
          </w:tcPr>
          <w:p w14:paraId="08C38256" w14:textId="77777777" w:rsidR="003873C9" w:rsidRPr="00A44EE3" w:rsidRDefault="003873C9" w:rsidP="003873C9">
            <w:pPr>
              <w:pStyle w:val="TableParagraph"/>
              <w:spacing w:line="276" w:lineRule="auto"/>
              <w:ind w:right="101"/>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0,758</w:t>
            </w:r>
          </w:p>
        </w:tc>
        <w:tc>
          <w:tcPr>
            <w:tcW w:w="845" w:type="dxa"/>
            <w:tcBorders>
              <w:left w:val="nil"/>
              <w:right w:val="nil"/>
            </w:tcBorders>
          </w:tcPr>
          <w:p w14:paraId="4F6BC434" w14:textId="77777777" w:rsidR="003873C9" w:rsidRPr="00A44EE3" w:rsidRDefault="003873C9" w:rsidP="003873C9">
            <w:pPr>
              <w:pStyle w:val="TableParagraph"/>
              <w:spacing w:line="276" w:lineRule="auto"/>
              <w:ind w:left="284"/>
              <w:contextualSpacing/>
              <w:rPr>
                <w:rFonts w:asciiTheme="majorBidi" w:hAnsiTheme="majorBidi" w:cstheme="majorBidi"/>
                <w:iCs/>
                <w:sz w:val="24"/>
                <w:szCs w:val="24"/>
              </w:rPr>
            </w:pPr>
            <w:r w:rsidRPr="00A44EE3">
              <w:rPr>
                <w:rFonts w:asciiTheme="majorBidi" w:hAnsiTheme="majorBidi" w:cstheme="majorBidi"/>
                <w:iCs/>
                <w:spacing w:val="-2"/>
                <w:sz w:val="24"/>
                <w:szCs w:val="24"/>
              </w:rPr>
              <w:t>1,319</w:t>
            </w:r>
          </w:p>
        </w:tc>
      </w:tr>
      <w:tr w:rsidR="003873C9" w:rsidRPr="00A44EE3" w14:paraId="3FDAD820" w14:textId="77777777" w:rsidTr="003873C9">
        <w:trPr>
          <w:trHeight w:val="417"/>
          <w:jc w:val="center"/>
        </w:trPr>
        <w:tc>
          <w:tcPr>
            <w:tcW w:w="2588" w:type="dxa"/>
            <w:gridSpan w:val="2"/>
            <w:tcBorders>
              <w:left w:val="nil"/>
            </w:tcBorders>
            <w:shd w:val="clear" w:color="auto" w:fill="CCCCFF"/>
          </w:tcPr>
          <w:p w14:paraId="2BEC319A" w14:textId="77777777" w:rsidR="003873C9" w:rsidRPr="00A44EE3" w:rsidRDefault="003873C9" w:rsidP="003873C9">
            <w:pPr>
              <w:pStyle w:val="TableParagraph"/>
              <w:spacing w:line="276" w:lineRule="auto"/>
              <w:ind w:left="1464"/>
              <w:contextualSpacing/>
              <w:rPr>
                <w:rFonts w:asciiTheme="majorBidi" w:hAnsiTheme="majorBidi" w:cstheme="majorBidi"/>
                <w:iCs/>
                <w:sz w:val="24"/>
                <w:szCs w:val="24"/>
                <w:lang w:val="id-ID"/>
              </w:rPr>
            </w:pPr>
            <w:proofErr w:type="spellStart"/>
            <w:r w:rsidRPr="00A44EE3">
              <w:rPr>
                <w:rFonts w:asciiTheme="majorBidi" w:hAnsiTheme="majorBidi" w:cstheme="majorBidi"/>
                <w:iCs/>
                <w:spacing w:val="-2"/>
                <w:sz w:val="24"/>
                <w:szCs w:val="24"/>
                <w:lang w:val="id-ID"/>
              </w:rPr>
              <w:t>Work</w:t>
            </w:r>
            <w:proofErr w:type="spellEnd"/>
            <w:r w:rsidRPr="00A44EE3">
              <w:rPr>
                <w:rFonts w:asciiTheme="majorBidi" w:hAnsiTheme="majorBidi" w:cstheme="majorBidi"/>
                <w:iCs/>
                <w:spacing w:val="-2"/>
                <w:sz w:val="24"/>
                <w:szCs w:val="24"/>
                <w:lang w:val="id-ID"/>
              </w:rPr>
              <w:t xml:space="preserve"> </w:t>
            </w:r>
            <w:proofErr w:type="spellStart"/>
            <w:r w:rsidRPr="00A44EE3">
              <w:rPr>
                <w:rFonts w:asciiTheme="majorBidi" w:hAnsiTheme="majorBidi" w:cstheme="majorBidi"/>
                <w:iCs/>
                <w:spacing w:val="-2"/>
                <w:sz w:val="24"/>
                <w:szCs w:val="24"/>
                <w:lang w:val="id-ID"/>
              </w:rPr>
              <w:t>Discipline</w:t>
            </w:r>
            <w:proofErr w:type="spellEnd"/>
          </w:p>
        </w:tc>
        <w:tc>
          <w:tcPr>
            <w:tcW w:w="785" w:type="dxa"/>
            <w:tcBorders>
              <w:right w:val="nil"/>
            </w:tcBorders>
          </w:tcPr>
          <w:p w14:paraId="1F37BD7C" w14:textId="77777777" w:rsidR="003873C9" w:rsidRPr="00A44EE3" w:rsidRDefault="003873C9" w:rsidP="003873C9">
            <w:pPr>
              <w:pStyle w:val="TableParagraph"/>
              <w:spacing w:line="276" w:lineRule="auto"/>
              <w:ind w:left="41"/>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0,213</w:t>
            </w:r>
          </w:p>
        </w:tc>
        <w:tc>
          <w:tcPr>
            <w:tcW w:w="703" w:type="dxa"/>
            <w:tcBorders>
              <w:left w:val="nil"/>
              <w:right w:val="nil"/>
            </w:tcBorders>
          </w:tcPr>
          <w:p w14:paraId="386CFE09" w14:textId="77777777" w:rsidR="003873C9" w:rsidRPr="00A44EE3" w:rsidRDefault="003873C9" w:rsidP="003873C9">
            <w:pPr>
              <w:pStyle w:val="TableParagraph"/>
              <w:spacing w:line="276" w:lineRule="auto"/>
              <w:ind w:left="37"/>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0,041</w:t>
            </w:r>
          </w:p>
        </w:tc>
        <w:tc>
          <w:tcPr>
            <w:tcW w:w="1421" w:type="dxa"/>
            <w:tcBorders>
              <w:left w:val="nil"/>
              <w:right w:val="nil"/>
            </w:tcBorders>
          </w:tcPr>
          <w:p w14:paraId="485A7DC1" w14:textId="77777777" w:rsidR="003873C9" w:rsidRPr="00A44EE3" w:rsidRDefault="003873C9" w:rsidP="003873C9">
            <w:pPr>
              <w:pStyle w:val="TableParagraph"/>
              <w:spacing w:line="276" w:lineRule="auto"/>
              <w:ind w:right="102"/>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0,448</w:t>
            </w:r>
          </w:p>
        </w:tc>
        <w:tc>
          <w:tcPr>
            <w:tcW w:w="929" w:type="dxa"/>
            <w:tcBorders>
              <w:left w:val="nil"/>
              <w:right w:val="nil"/>
            </w:tcBorders>
          </w:tcPr>
          <w:p w14:paraId="529730D3" w14:textId="77777777" w:rsidR="003873C9" w:rsidRPr="00A44EE3" w:rsidRDefault="003873C9" w:rsidP="003873C9">
            <w:pPr>
              <w:pStyle w:val="TableParagraph"/>
              <w:spacing w:line="276" w:lineRule="auto"/>
              <w:ind w:right="181"/>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5,256</w:t>
            </w:r>
          </w:p>
        </w:tc>
        <w:tc>
          <w:tcPr>
            <w:tcW w:w="761" w:type="dxa"/>
            <w:tcBorders>
              <w:left w:val="nil"/>
              <w:right w:val="nil"/>
            </w:tcBorders>
          </w:tcPr>
          <w:p w14:paraId="0D38F515" w14:textId="77777777" w:rsidR="003873C9" w:rsidRPr="00A44EE3" w:rsidRDefault="003873C9" w:rsidP="003873C9">
            <w:pPr>
              <w:pStyle w:val="TableParagraph"/>
              <w:spacing w:line="276" w:lineRule="auto"/>
              <w:ind w:left="205"/>
              <w:contextualSpacing/>
              <w:rPr>
                <w:rFonts w:asciiTheme="majorBidi" w:hAnsiTheme="majorBidi" w:cstheme="majorBidi"/>
                <w:iCs/>
                <w:sz w:val="24"/>
                <w:szCs w:val="24"/>
              </w:rPr>
            </w:pPr>
            <w:r w:rsidRPr="00A44EE3">
              <w:rPr>
                <w:rFonts w:asciiTheme="majorBidi" w:hAnsiTheme="majorBidi" w:cstheme="majorBidi"/>
                <w:iCs/>
                <w:spacing w:val="-2"/>
                <w:sz w:val="24"/>
                <w:szCs w:val="24"/>
              </w:rPr>
              <w:t>0,000</w:t>
            </w:r>
          </w:p>
        </w:tc>
        <w:tc>
          <w:tcPr>
            <w:tcW w:w="1318" w:type="dxa"/>
            <w:tcBorders>
              <w:left w:val="nil"/>
              <w:right w:val="nil"/>
            </w:tcBorders>
          </w:tcPr>
          <w:p w14:paraId="5D1EE5B8" w14:textId="77777777" w:rsidR="003873C9" w:rsidRPr="00A44EE3" w:rsidRDefault="003873C9" w:rsidP="003873C9">
            <w:pPr>
              <w:pStyle w:val="TableParagraph"/>
              <w:spacing w:line="276" w:lineRule="auto"/>
              <w:ind w:right="101"/>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0,453</w:t>
            </w:r>
          </w:p>
        </w:tc>
        <w:tc>
          <w:tcPr>
            <w:tcW w:w="845" w:type="dxa"/>
            <w:tcBorders>
              <w:left w:val="nil"/>
              <w:right w:val="nil"/>
            </w:tcBorders>
          </w:tcPr>
          <w:p w14:paraId="055F9B70" w14:textId="77777777" w:rsidR="003873C9" w:rsidRPr="00A44EE3" w:rsidRDefault="003873C9" w:rsidP="003873C9">
            <w:pPr>
              <w:pStyle w:val="TableParagraph"/>
              <w:spacing w:line="276" w:lineRule="auto"/>
              <w:ind w:left="284"/>
              <w:contextualSpacing/>
              <w:rPr>
                <w:rFonts w:asciiTheme="majorBidi" w:hAnsiTheme="majorBidi" w:cstheme="majorBidi"/>
                <w:iCs/>
                <w:sz w:val="24"/>
                <w:szCs w:val="24"/>
              </w:rPr>
            </w:pPr>
            <w:r w:rsidRPr="00A44EE3">
              <w:rPr>
                <w:rFonts w:asciiTheme="majorBidi" w:hAnsiTheme="majorBidi" w:cstheme="majorBidi"/>
                <w:iCs/>
                <w:spacing w:val="-2"/>
                <w:sz w:val="24"/>
                <w:szCs w:val="24"/>
              </w:rPr>
              <w:t>2,207</w:t>
            </w:r>
          </w:p>
        </w:tc>
      </w:tr>
      <w:tr w:rsidR="003873C9" w:rsidRPr="00A44EE3" w14:paraId="2A5C3680" w14:textId="77777777" w:rsidTr="003873C9">
        <w:trPr>
          <w:trHeight w:val="274"/>
          <w:jc w:val="center"/>
        </w:trPr>
        <w:tc>
          <w:tcPr>
            <w:tcW w:w="2588" w:type="dxa"/>
            <w:gridSpan w:val="2"/>
            <w:tcBorders>
              <w:left w:val="nil"/>
            </w:tcBorders>
          </w:tcPr>
          <w:p w14:paraId="49A2258E" w14:textId="29A1B6CC" w:rsidR="003873C9" w:rsidRPr="00A44EE3" w:rsidRDefault="003873C9" w:rsidP="003873C9">
            <w:pPr>
              <w:pStyle w:val="TableParagraph"/>
              <w:spacing w:line="276" w:lineRule="auto"/>
              <w:contextualSpacing/>
              <w:rPr>
                <w:rFonts w:asciiTheme="majorBidi" w:hAnsiTheme="majorBidi" w:cstheme="majorBidi"/>
                <w:iCs/>
                <w:sz w:val="24"/>
                <w:szCs w:val="24"/>
              </w:rPr>
            </w:pPr>
            <w:r w:rsidRPr="00A44EE3">
              <w:rPr>
                <w:rFonts w:asciiTheme="majorBidi" w:hAnsiTheme="majorBidi" w:cstheme="majorBidi"/>
                <w:iCs/>
                <w:sz w:val="24"/>
                <w:szCs w:val="24"/>
              </w:rPr>
              <w:t>a.</w:t>
            </w:r>
            <w:r w:rsidRPr="00A44EE3">
              <w:rPr>
                <w:rFonts w:asciiTheme="majorBidi" w:hAnsiTheme="majorBidi" w:cstheme="majorBidi"/>
                <w:iCs/>
                <w:spacing w:val="4"/>
                <w:sz w:val="24"/>
                <w:szCs w:val="24"/>
              </w:rPr>
              <w:t xml:space="preserve"> </w:t>
            </w:r>
            <w:r w:rsidRPr="00A44EE3">
              <w:rPr>
                <w:rFonts w:asciiTheme="majorBidi" w:hAnsiTheme="majorBidi" w:cstheme="majorBidi"/>
                <w:iCs/>
                <w:spacing w:val="-2"/>
                <w:sz w:val="24"/>
                <w:szCs w:val="24"/>
              </w:rPr>
              <w:t>Dependent</w:t>
            </w:r>
            <w:r w:rsidRPr="00A44EE3">
              <w:rPr>
                <w:rFonts w:asciiTheme="majorBidi" w:hAnsiTheme="majorBidi" w:cstheme="majorBidi"/>
                <w:iCs/>
                <w:sz w:val="24"/>
                <w:szCs w:val="24"/>
              </w:rPr>
              <w:t xml:space="preserve"> </w:t>
            </w:r>
            <w:r w:rsidRPr="00A44EE3">
              <w:rPr>
                <w:rFonts w:asciiTheme="majorBidi" w:hAnsiTheme="majorBidi" w:cstheme="majorBidi"/>
                <w:iCs/>
                <w:spacing w:val="-2"/>
                <w:sz w:val="24"/>
                <w:szCs w:val="24"/>
              </w:rPr>
              <w:t xml:space="preserve">Variable: </w:t>
            </w:r>
            <w:r>
              <w:rPr>
                <w:rFonts w:asciiTheme="majorBidi" w:hAnsiTheme="majorBidi" w:cstheme="majorBidi"/>
                <w:iCs/>
                <w:spacing w:val="-2"/>
                <w:sz w:val="24"/>
                <w:szCs w:val="24"/>
              </w:rPr>
              <w:t>Performance</w:t>
            </w:r>
          </w:p>
        </w:tc>
        <w:tc>
          <w:tcPr>
            <w:tcW w:w="6763" w:type="dxa"/>
            <w:gridSpan w:val="7"/>
            <w:tcBorders>
              <w:right w:val="nil"/>
            </w:tcBorders>
          </w:tcPr>
          <w:p w14:paraId="6C87A1EF"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r>
    </w:tbl>
    <w:p w14:paraId="2EA39CE6"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Based on the Coefficient table, workload and work discipline have a significant positive influence on employee performance in Regional Companies in West Java, with a significance value of 0.000 (p &lt; 0.05). The beta coefficient for workload is 0.271 (t = 5.723), which indicates that better workload management can improve employee performance. Meanwhile, work discipline has a beta coefficient of 0.213 (t = 5.256), which also shows a strong positive impact on employee performance.</w:t>
      </w:r>
    </w:p>
    <w:p w14:paraId="55C6F992"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In contrast, servant leadership does not show a significant effect on employee performance, with a significance value of 0.706, a very low beta coefficient of 0.006, and a t value of 0.378. This indicates that servant leadership does not have a meaningful influence on employee performance in the context of this study.</w:t>
      </w:r>
    </w:p>
    <w:p w14:paraId="4D6143F5" w14:textId="77777777" w:rsidR="003873C9" w:rsidRPr="00A44EE3" w:rsidRDefault="003873C9" w:rsidP="003873C9">
      <w:pPr>
        <w:pStyle w:val="TeksIsi"/>
        <w:spacing w:after="0" w:line="360" w:lineRule="auto"/>
        <w:ind w:firstLine="720"/>
        <w:contextualSpacing/>
      </w:pPr>
      <w:r w:rsidRPr="00A44EE3">
        <w:rPr>
          <w:rFonts w:asciiTheme="majorBidi" w:hAnsiTheme="majorBidi" w:cstheme="majorBidi"/>
          <w:iCs/>
          <w:szCs w:val="24"/>
        </w:rPr>
        <w:t>In addition, the Variance Inflation Factor (VIF) value which is below 10 and the tolerance value above 0.1 confirm the absence of multicollinearity problems among the independent variables. Thus, the regression model used in this study can be considered valid and capable of providing reliable analysis results.</w:t>
      </w:r>
    </w:p>
    <w:p w14:paraId="4491961A" w14:textId="2038429B" w:rsidR="003873C9" w:rsidRDefault="003873C9" w:rsidP="003873C9">
      <w:pPr>
        <w:pStyle w:val="Judul2"/>
        <w:spacing w:before="0" w:after="0" w:line="276" w:lineRule="auto"/>
        <w:contextualSpacing/>
        <w:jc w:val="center"/>
        <w:rPr>
          <w:rFonts w:asciiTheme="majorBidi" w:hAnsiTheme="majorBidi" w:cstheme="majorBidi"/>
          <w:szCs w:val="24"/>
        </w:rPr>
      </w:pPr>
      <w:r w:rsidRPr="00A44EE3">
        <w:rPr>
          <w:rFonts w:asciiTheme="majorBidi" w:hAnsiTheme="majorBidi" w:cstheme="majorBidi"/>
          <w:szCs w:val="24"/>
        </w:rPr>
        <w:t>Table 4</w:t>
      </w:r>
    </w:p>
    <w:p w14:paraId="67121C3B" w14:textId="77777777" w:rsidR="003873C9" w:rsidRPr="00A44EE3" w:rsidRDefault="003873C9" w:rsidP="003873C9">
      <w:pPr>
        <w:spacing w:after="0" w:line="276" w:lineRule="auto"/>
        <w:ind w:left="1833" w:right="1833"/>
        <w:contextualSpacing/>
        <w:jc w:val="center"/>
        <w:rPr>
          <w:rFonts w:asciiTheme="majorBidi" w:hAnsiTheme="majorBidi" w:cstheme="majorBidi"/>
          <w:b/>
          <w:iCs/>
          <w:szCs w:val="24"/>
        </w:rPr>
      </w:pPr>
      <w:r w:rsidRPr="00A44EE3">
        <w:rPr>
          <w:rFonts w:asciiTheme="majorBidi" w:hAnsiTheme="majorBidi" w:cstheme="majorBidi"/>
          <w:b/>
          <w:iCs/>
          <w:szCs w:val="24"/>
        </w:rPr>
        <w:t>Coefficient</w:t>
      </w:r>
      <w:r w:rsidRPr="00A44EE3">
        <w:rPr>
          <w:rFonts w:asciiTheme="majorBidi" w:hAnsiTheme="majorBidi" w:cstheme="majorBidi"/>
          <w:b/>
          <w:iCs/>
          <w:spacing w:val="-13"/>
          <w:szCs w:val="24"/>
        </w:rPr>
        <w:t xml:space="preserve"> </w:t>
      </w:r>
      <w:proofErr w:type="spellStart"/>
      <w:r w:rsidRPr="00A44EE3">
        <w:rPr>
          <w:rFonts w:asciiTheme="majorBidi" w:hAnsiTheme="majorBidi" w:cstheme="majorBidi"/>
          <w:b/>
          <w:iCs/>
          <w:spacing w:val="-2"/>
          <w:szCs w:val="24"/>
        </w:rPr>
        <w:t>Correlations</w:t>
      </w:r>
      <w:r w:rsidRPr="00A44EE3">
        <w:rPr>
          <w:rFonts w:asciiTheme="majorBidi" w:hAnsiTheme="majorBidi" w:cstheme="majorBidi"/>
          <w:b/>
          <w:iCs/>
          <w:spacing w:val="-2"/>
          <w:szCs w:val="24"/>
          <w:vertAlign w:val="superscript"/>
        </w:rPr>
        <w:t>a</w:t>
      </w:r>
      <w:proofErr w:type="spellEnd"/>
    </w:p>
    <w:tbl>
      <w:tblPr>
        <w:tblStyle w:val="TableNormal1"/>
        <w:tblW w:w="0" w:type="auto"/>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ayout w:type="fixed"/>
        <w:tblLook w:val="01E0" w:firstRow="1" w:lastRow="1" w:firstColumn="1" w:lastColumn="1" w:noHBand="0" w:noVBand="0"/>
      </w:tblPr>
      <w:tblGrid>
        <w:gridCol w:w="709"/>
        <w:gridCol w:w="1609"/>
        <w:gridCol w:w="1510"/>
        <w:gridCol w:w="1275"/>
        <w:gridCol w:w="1134"/>
        <w:gridCol w:w="1418"/>
      </w:tblGrid>
      <w:tr w:rsidR="003873C9" w:rsidRPr="00A44EE3" w14:paraId="72435C2D" w14:textId="77777777" w:rsidTr="003873C9">
        <w:trPr>
          <w:trHeight w:val="412"/>
          <w:jc w:val="center"/>
        </w:trPr>
        <w:tc>
          <w:tcPr>
            <w:tcW w:w="709" w:type="dxa"/>
            <w:tcBorders>
              <w:top w:val="nil"/>
              <w:left w:val="nil"/>
              <w:right w:val="nil"/>
            </w:tcBorders>
          </w:tcPr>
          <w:p w14:paraId="3CD1E956" w14:textId="77777777" w:rsidR="003873C9" w:rsidRPr="00A44EE3" w:rsidRDefault="003873C9" w:rsidP="003873C9">
            <w:pPr>
              <w:pStyle w:val="TableParagraph"/>
              <w:spacing w:line="276" w:lineRule="auto"/>
              <w:ind w:left="110"/>
              <w:contextualSpacing/>
              <w:rPr>
                <w:rFonts w:asciiTheme="majorBidi" w:hAnsiTheme="majorBidi" w:cstheme="majorBidi"/>
                <w:iCs/>
                <w:sz w:val="24"/>
                <w:szCs w:val="24"/>
              </w:rPr>
            </w:pPr>
            <w:r w:rsidRPr="00A44EE3">
              <w:rPr>
                <w:rFonts w:asciiTheme="majorBidi" w:hAnsiTheme="majorBidi" w:cstheme="majorBidi"/>
                <w:iCs/>
                <w:spacing w:val="-2"/>
                <w:sz w:val="24"/>
                <w:szCs w:val="24"/>
              </w:rPr>
              <w:t>Model</w:t>
            </w:r>
          </w:p>
        </w:tc>
        <w:tc>
          <w:tcPr>
            <w:tcW w:w="1609" w:type="dxa"/>
            <w:tcBorders>
              <w:top w:val="nil"/>
              <w:left w:val="nil"/>
              <w:right w:val="nil"/>
            </w:tcBorders>
          </w:tcPr>
          <w:p w14:paraId="5BF16347"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510" w:type="dxa"/>
            <w:tcBorders>
              <w:top w:val="nil"/>
              <w:left w:val="nil"/>
              <w:right w:val="nil"/>
            </w:tcBorders>
          </w:tcPr>
          <w:p w14:paraId="567A8F3B"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275" w:type="dxa"/>
            <w:tcBorders>
              <w:top w:val="nil"/>
              <w:left w:val="nil"/>
              <w:right w:val="single" w:sz="4" w:space="0" w:color="333333"/>
            </w:tcBorders>
          </w:tcPr>
          <w:p w14:paraId="3E989141" w14:textId="100A1109" w:rsidR="003873C9" w:rsidRPr="00A44EE3" w:rsidRDefault="003873C9" w:rsidP="003873C9">
            <w:pPr>
              <w:pStyle w:val="TableParagraph"/>
              <w:spacing w:line="276" w:lineRule="auto"/>
              <w:ind w:left="180"/>
              <w:contextualSpacing/>
              <w:rPr>
                <w:rFonts w:asciiTheme="majorBidi" w:hAnsiTheme="majorBidi" w:cstheme="majorBidi"/>
                <w:iCs/>
                <w:sz w:val="24"/>
                <w:szCs w:val="24"/>
              </w:rPr>
            </w:pPr>
            <w:proofErr w:type="spellStart"/>
            <w:r w:rsidRPr="00A44EE3">
              <w:rPr>
                <w:rFonts w:asciiTheme="majorBidi" w:hAnsiTheme="majorBidi" w:cstheme="majorBidi"/>
                <w:iCs/>
                <w:spacing w:val="-2"/>
                <w:sz w:val="24"/>
                <w:szCs w:val="24"/>
                <w:lang w:val="id-ID"/>
              </w:rPr>
              <w:t>Work</w:t>
            </w:r>
            <w:proofErr w:type="spellEnd"/>
            <w:r w:rsidRPr="00A44EE3">
              <w:rPr>
                <w:rFonts w:asciiTheme="majorBidi" w:hAnsiTheme="majorBidi" w:cstheme="majorBidi"/>
                <w:iCs/>
                <w:spacing w:val="-2"/>
                <w:sz w:val="24"/>
                <w:szCs w:val="24"/>
                <w:lang w:val="id-ID"/>
              </w:rPr>
              <w:t xml:space="preserve"> </w:t>
            </w:r>
            <w:proofErr w:type="spellStart"/>
            <w:r w:rsidRPr="00A44EE3">
              <w:rPr>
                <w:rFonts w:asciiTheme="majorBidi" w:hAnsiTheme="majorBidi" w:cstheme="majorBidi"/>
                <w:iCs/>
                <w:spacing w:val="-2"/>
                <w:sz w:val="24"/>
                <w:szCs w:val="24"/>
                <w:lang w:val="id-ID"/>
              </w:rPr>
              <w:t>Discipline</w:t>
            </w:r>
            <w:proofErr w:type="spellEnd"/>
          </w:p>
        </w:tc>
        <w:tc>
          <w:tcPr>
            <w:tcW w:w="1134" w:type="dxa"/>
            <w:tcBorders>
              <w:top w:val="nil"/>
              <w:left w:val="single" w:sz="4" w:space="0" w:color="333333"/>
              <w:right w:val="single" w:sz="4" w:space="0" w:color="333333"/>
            </w:tcBorders>
          </w:tcPr>
          <w:p w14:paraId="45855CF3" w14:textId="376F5640" w:rsidR="003873C9" w:rsidRPr="00A44EE3" w:rsidRDefault="003873C9" w:rsidP="003873C9">
            <w:pPr>
              <w:pStyle w:val="TableParagraph"/>
              <w:spacing w:line="276" w:lineRule="auto"/>
              <w:ind w:left="3"/>
              <w:contextualSpacing/>
              <w:rPr>
                <w:rFonts w:asciiTheme="majorBidi" w:hAnsiTheme="majorBidi" w:cstheme="majorBidi"/>
                <w:iCs/>
                <w:sz w:val="24"/>
                <w:szCs w:val="24"/>
              </w:rPr>
            </w:pPr>
            <w:r w:rsidRPr="00A44EE3">
              <w:rPr>
                <w:rFonts w:asciiTheme="majorBidi" w:hAnsiTheme="majorBidi" w:cstheme="majorBidi"/>
                <w:iCs/>
                <w:spacing w:val="-2"/>
                <w:sz w:val="24"/>
                <w:szCs w:val="24"/>
                <w:lang w:val="id-ID"/>
              </w:rPr>
              <w:t xml:space="preserve"> </w:t>
            </w:r>
            <w:proofErr w:type="spellStart"/>
            <w:r w:rsidRPr="00A44EE3">
              <w:rPr>
                <w:rFonts w:asciiTheme="majorBidi" w:hAnsiTheme="majorBidi" w:cstheme="majorBidi"/>
                <w:iCs/>
                <w:spacing w:val="-2"/>
                <w:sz w:val="24"/>
                <w:szCs w:val="24"/>
                <w:lang w:val="id-ID"/>
              </w:rPr>
              <w:t>Workload</w:t>
            </w:r>
            <w:proofErr w:type="spellEnd"/>
            <w:r w:rsidRPr="00A44EE3">
              <w:rPr>
                <w:rFonts w:asciiTheme="majorBidi" w:hAnsiTheme="majorBidi" w:cstheme="majorBidi"/>
                <w:iCs/>
                <w:spacing w:val="-2"/>
                <w:sz w:val="24"/>
                <w:szCs w:val="24"/>
                <w:lang w:val="id-ID"/>
              </w:rPr>
              <w:t xml:space="preserve">  </w:t>
            </w:r>
          </w:p>
        </w:tc>
        <w:tc>
          <w:tcPr>
            <w:tcW w:w="1418" w:type="dxa"/>
            <w:tcBorders>
              <w:top w:val="nil"/>
              <w:left w:val="single" w:sz="4" w:space="0" w:color="333333"/>
              <w:right w:val="nil"/>
            </w:tcBorders>
          </w:tcPr>
          <w:p w14:paraId="284BAEEB" w14:textId="77777777" w:rsidR="003873C9" w:rsidRPr="00A44EE3" w:rsidRDefault="003873C9" w:rsidP="003873C9">
            <w:pPr>
              <w:pStyle w:val="TableParagraph"/>
              <w:spacing w:line="276" w:lineRule="auto"/>
              <w:ind w:left="2" w:right="11"/>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Servant</w:t>
            </w:r>
          </w:p>
          <w:p w14:paraId="7A8242A3" w14:textId="77777777" w:rsidR="003873C9" w:rsidRPr="00A44EE3" w:rsidRDefault="003873C9" w:rsidP="003873C9">
            <w:pPr>
              <w:pStyle w:val="TableParagraph"/>
              <w:spacing w:line="276" w:lineRule="auto"/>
              <w:ind w:right="11"/>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Leadership</w:t>
            </w:r>
          </w:p>
        </w:tc>
      </w:tr>
      <w:tr w:rsidR="003873C9" w:rsidRPr="00A44EE3" w14:paraId="1573C8AC" w14:textId="77777777" w:rsidTr="003873C9">
        <w:trPr>
          <w:trHeight w:val="412"/>
          <w:jc w:val="center"/>
        </w:trPr>
        <w:tc>
          <w:tcPr>
            <w:tcW w:w="709" w:type="dxa"/>
            <w:tcBorders>
              <w:left w:val="nil"/>
              <w:bottom w:val="single" w:sz="4" w:space="0" w:color="C0C0C0"/>
              <w:right w:val="nil"/>
            </w:tcBorders>
            <w:shd w:val="clear" w:color="auto" w:fill="CCCCFF"/>
          </w:tcPr>
          <w:p w14:paraId="1D341905" w14:textId="77777777" w:rsidR="003873C9" w:rsidRPr="00A44EE3" w:rsidRDefault="003873C9" w:rsidP="003873C9">
            <w:pPr>
              <w:pStyle w:val="TableParagraph"/>
              <w:spacing w:line="276" w:lineRule="auto"/>
              <w:ind w:left="110"/>
              <w:contextualSpacing/>
              <w:rPr>
                <w:rFonts w:asciiTheme="majorBidi" w:hAnsiTheme="majorBidi" w:cstheme="majorBidi"/>
                <w:iCs/>
                <w:sz w:val="24"/>
                <w:szCs w:val="24"/>
              </w:rPr>
            </w:pPr>
            <w:r w:rsidRPr="00A44EE3">
              <w:rPr>
                <w:rFonts w:asciiTheme="majorBidi" w:hAnsiTheme="majorBidi" w:cstheme="majorBidi"/>
                <w:iCs/>
                <w:spacing w:val="-10"/>
                <w:sz w:val="24"/>
                <w:szCs w:val="24"/>
              </w:rPr>
              <w:t>1</w:t>
            </w:r>
          </w:p>
        </w:tc>
        <w:tc>
          <w:tcPr>
            <w:tcW w:w="1609" w:type="dxa"/>
            <w:tcBorders>
              <w:left w:val="nil"/>
              <w:bottom w:val="single" w:sz="4" w:space="0" w:color="C0C0C0"/>
              <w:right w:val="nil"/>
            </w:tcBorders>
            <w:shd w:val="clear" w:color="auto" w:fill="CCCCFF"/>
          </w:tcPr>
          <w:p w14:paraId="72B0933B" w14:textId="77777777" w:rsidR="003873C9" w:rsidRPr="00A44EE3" w:rsidRDefault="003873C9" w:rsidP="003873C9">
            <w:pPr>
              <w:pStyle w:val="TableParagraph"/>
              <w:spacing w:line="276" w:lineRule="auto"/>
              <w:ind w:right="137"/>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Correlations</w:t>
            </w:r>
          </w:p>
        </w:tc>
        <w:tc>
          <w:tcPr>
            <w:tcW w:w="1510" w:type="dxa"/>
            <w:tcBorders>
              <w:left w:val="nil"/>
              <w:bottom w:val="single" w:sz="4" w:space="0" w:color="C0C0C0"/>
              <w:right w:val="nil"/>
            </w:tcBorders>
            <w:shd w:val="clear" w:color="auto" w:fill="CCCCFF"/>
          </w:tcPr>
          <w:p w14:paraId="7B0D2408" w14:textId="77777777" w:rsidR="003873C9" w:rsidRPr="00A44EE3" w:rsidRDefault="003873C9" w:rsidP="003873C9">
            <w:pPr>
              <w:pStyle w:val="TableParagraph"/>
              <w:spacing w:line="276" w:lineRule="auto"/>
              <w:ind w:left="107"/>
              <w:contextualSpacing/>
              <w:rPr>
                <w:rFonts w:asciiTheme="majorBidi" w:hAnsiTheme="majorBidi" w:cstheme="majorBidi"/>
                <w:iCs/>
                <w:sz w:val="24"/>
                <w:szCs w:val="24"/>
                <w:lang w:val="id-ID"/>
              </w:rPr>
            </w:pPr>
            <w:proofErr w:type="spellStart"/>
            <w:r w:rsidRPr="00A44EE3">
              <w:rPr>
                <w:rFonts w:asciiTheme="majorBidi" w:hAnsiTheme="majorBidi" w:cstheme="majorBidi"/>
                <w:iCs/>
                <w:spacing w:val="-2"/>
                <w:sz w:val="24"/>
                <w:szCs w:val="24"/>
                <w:lang w:val="id-ID"/>
              </w:rPr>
              <w:t>Work</w:t>
            </w:r>
            <w:proofErr w:type="spellEnd"/>
            <w:r w:rsidRPr="00A44EE3">
              <w:rPr>
                <w:rFonts w:asciiTheme="majorBidi" w:hAnsiTheme="majorBidi" w:cstheme="majorBidi"/>
                <w:iCs/>
                <w:spacing w:val="-2"/>
                <w:sz w:val="24"/>
                <w:szCs w:val="24"/>
                <w:lang w:val="id-ID"/>
              </w:rPr>
              <w:t xml:space="preserve"> </w:t>
            </w:r>
            <w:proofErr w:type="spellStart"/>
            <w:r w:rsidRPr="00A44EE3">
              <w:rPr>
                <w:rFonts w:asciiTheme="majorBidi" w:hAnsiTheme="majorBidi" w:cstheme="majorBidi"/>
                <w:iCs/>
                <w:spacing w:val="-2"/>
                <w:sz w:val="24"/>
                <w:szCs w:val="24"/>
                <w:lang w:val="id-ID"/>
              </w:rPr>
              <w:t>Discipline</w:t>
            </w:r>
            <w:proofErr w:type="spellEnd"/>
          </w:p>
        </w:tc>
        <w:tc>
          <w:tcPr>
            <w:tcW w:w="1275" w:type="dxa"/>
            <w:tcBorders>
              <w:left w:val="nil"/>
              <w:bottom w:val="single" w:sz="4" w:space="0" w:color="C0C0C0"/>
              <w:right w:val="single" w:sz="4" w:space="0" w:color="333333"/>
            </w:tcBorders>
          </w:tcPr>
          <w:p w14:paraId="422C52CC" w14:textId="77777777" w:rsidR="003873C9" w:rsidRPr="00A44EE3" w:rsidRDefault="003873C9" w:rsidP="003873C9">
            <w:pPr>
              <w:pStyle w:val="TableParagraph"/>
              <w:spacing w:line="276" w:lineRule="auto"/>
              <w:ind w:left="129"/>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1,000</w:t>
            </w:r>
          </w:p>
        </w:tc>
        <w:tc>
          <w:tcPr>
            <w:tcW w:w="1134" w:type="dxa"/>
            <w:tcBorders>
              <w:left w:val="single" w:sz="4" w:space="0" w:color="333333"/>
              <w:bottom w:val="single" w:sz="4" w:space="0" w:color="C0C0C0"/>
              <w:right w:val="single" w:sz="4" w:space="0" w:color="333333"/>
            </w:tcBorders>
          </w:tcPr>
          <w:p w14:paraId="39713ABF" w14:textId="77777777" w:rsidR="003873C9" w:rsidRPr="00A44EE3" w:rsidRDefault="003873C9" w:rsidP="003873C9">
            <w:pPr>
              <w:pStyle w:val="TableParagraph"/>
              <w:spacing w:line="276" w:lineRule="auto"/>
              <w:ind w:right="102"/>
              <w:contextualSpacing/>
              <w:jc w:val="right"/>
              <w:rPr>
                <w:rFonts w:asciiTheme="majorBidi" w:hAnsiTheme="majorBidi" w:cstheme="majorBidi"/>
                <w:iCs/>
                <w:sz w:val="24"/>
                <w:szCs w:val="24"/>
              </w:rPr>
            </w:pPr>
            <w:r w:rsidRPr="00A44EE3">
              <w:rPr>
                <w:rFonts w:asciiTheme="majorBidi" w:hAnsiTheme="majorBidi" w:cstheme="majorBidi"/>
                <w:iCs/>
                <w:sz w:val="24"/>
                <w:szCs w:val="24"/>
              </w:rPr>
              <w:t>-</w:t>
            </w:r>
            <w:r w:rsidRPr="00A44EE3">
              <w:rPr>
                <w:rFonts w:asciiTheme="majorBidi" w:hAnsiTheme="majorBidi" w:cstheme="majorBidi"/>
                <w:iCs/>
                <w:spacing w:val="-2"/>
                <w:sz w:val="24"/>
                <w:szCs w:val="24"/>
              </w:rPr>
              <w:t>0,369</w:t>
            </w:r>
          </w:p>
        </w:tc>
        <w:tc>
          <w:tcPr>
            <w:tcW w:w="1418" w:type="dxa"/>
            <w:tcBorders>
              <w:left w:val="single" w:sz="4" w:space="0" w:color="333333"/>
              <w:bottom w:val="single" w:sz="4" w:space="0" w:color="C0C0C0"/>
              <w:right w:val="nil"/>
            </w:tcBorders>
          </w:tcPr>
          <w:p w14:paraId="47E774AC" w14:textId="77777777" w:rsidR="003873C9" w:rsidRPr="00A44EE3" w:rsidRDefault="003873C9" w:rsidP="003873C9">
            <w:pPr>
              <w:pStyle w:val="TableParagraph"/>
              <w:spacing w:line="276" w:lineRule="auto"/>
              <w:ind w:right="103"/>
              <w:contextualSpacing/>
              <w:jc w:val="right"/>
              <w:rPr>
                <w:rFonts w:asciiTheme="majorBidi" w:hAnsiTheme="majorBidi" w:cstheme="majorBidi"/>
                <w:iCs/>
                <w:sz w:val="24"/>
                <w:szCs w:val="24"/>
              </w:rPr>
            </w:pPr>
            <w:r w:rsidRPr="00A44EE3">
              <w:rPr>
                <w:rFonts w:asciiTheme="majorBidi" w:hAnsiTheme="majorBidi" w:cstheme="majorBidi"/>
                <w:iCs/>
                <w:sz w:val="24"/>
                <w:szCs w:val="24"/>
              </w:rPr>
              <w:t>-</w:t>
            </w:r>
            <w:r w:rsidRPr="00A44EE3">
              <w:rPr>
                <w:rFonts w:asciiTheme="majorBidi" w:hAnsiTheme="majorBidi" w:cstheme="majorBidi"/>
                <w:iCs/>
                <w:spacing w:val="-2"/>
                <w:sz w:val="24"/>
                <w:szCs w:val="24"/>
              </w:rPr>
              <w:t>0,635</w:t>
            </w:r>
          </w:p>
        </w:tc>
      </w:tr>
      <w:tr w:rsidR="003873C9" w:rsidRPr="00A44EE3" w14:paraId="284AD26B" w14:textId="77777777" w:rsidTr="003873C9">
        <w:trPr>
          <w:trHeight w:val="417"/>
          <w:jc w:val="center"/>
        </w:trPr>
        <w:tc>
          <w:tcPr>
            <w:tcW w:w="3828" w:type="dxa"/>
            <w:gridSpan w:val="3"/>
            <w:tcBorders>
              <w:top w:val="single" w:sz="4" w:space="0" w:color="C0C0C0"/>
              <w:left w:val="nil"/>
              <w:bottom w:val="single" w:sz="4" w:space="0" w:color="C0C0C0"/>
              <w:right w:val="nil"/>
            </w:tcBorders>
            <w:shd w:val="clear" w:color="auto" w:fill="CCCCFF"/>
          </w:tcPr>
          <w:p w14:paraId="15E62E54" w14:textId="77777777" w:rsidR="003873C9" w:rsidRPr="00A44EE3" w:rsidRDefault="003873C9" w:rsidP="003873C9">
            <w:pPr>
              <w:pStyle w:val="TableParagraph"/>
              <w:spacing w:line="276" w:lineRule="auto"/>
              <w:ind w:right="479"/>
              <w:contextualSpacing/>
              <w:jc w:val="right"/>
              <w:rPr>
                <w:rFonts w:asciiTheme="majorBidi" w:hAnsiTheme="majorBidi" w:cstheme="majorBidi"/>
                <w:iCs/>
                <w:sz w:val="24"/>
                <w:szCs w:val="24"/>
                <w:lang w:val="id-ID"/>
              </w:rPr>
            </w:pPr>
            <w:r w:rsidRPr="00A44EE3">
              <w:rPr>
                <w:rFonts w:asciiTheme="majorBidi" w:hAnsiTheme="majorBidi" w:cstheme="majorBidi"/>
                <w:iCs/>
                <w:spacing w:val="-2"/>
                <w:sz w:val="24"/>
                <w:szCs w:val="24"/>
                <w:lang w:val="id-ID"/>
              </w:rPr>
              <w:t xml:space="preserve">     </w:t>
            </w:r>
            <w:proofErr w:type="spellStart"/>
            <w:r w:rsidRPr="00A44EE3">
              <w:rPr>
                <w:rFonts w:asciiTheme="majorBidi" w:hAnsiTheme="majorBidi" w:cstheme="majorBidi"/>
                <w:iCs/>
                <w:spacing w:val="-2"/>
                <w:sz w:val="24"/>
                <w:szCs w:val="24"/>
                <w:lang w:val="id-ID"/>
              </w:rPr>
              <w:t>Workload</w:t>
            </w:r>
            <w:proofErr w:type="spellEnd"/>
            <w:r w:rsidRPr="00A44EE3">
              <w:rPr>
                <w:rFonts w:asciiTheme="majorBidi" w:hAnsiTheme="majorBidi" w:cstheme="majorBidi"/>
                <w:iCs/>
                <w:spacing w:val="-2"/>
                <w:sz w:val="24"/>
                <w:szCs w:val="24"/>
                <w:lang w:val="id-ID"/>
              </w:rPr>
              <w:t xml:space="preserve">  </w:t>
            </w:r>
          </w:p>
        </w:tc>
        <w:tc>
          <w:tcPr>
            <w:tcW w:w="1275" w:type="dxa"/>
            <w:tcBorders>
              <w:top w:val="single" w:sz="4" w:space="0" w:color="C0C0C0"/>
              <w:left w:val="nil"/>
              <w:bottom w:val="single" w:sz="4" w:space="0" w:color="C0C0C0"/>
              <w:right w:val="single" w:sz="4" w:space="0" w:color="333333"/>
            </w:tcBorders>
          </w:tcPr>
          <w:p w14:paraId="3A8BF6B3" w14:textId="77777777" w:rsidR="003873C9" w:rsidRPr="00A44EE3" w:rsidRDefault="003873C9" w:rsidP="003873C9">
            <w:pPr>
              <w:pStyle w:val="TableParagraph"/>
              <w:spacing w:line="276" w:lineRule="auto"/>
              <w:ind w:left="129" w:right="58"/>
              <w:contextualSpacing/>
              <w:jc w:val="center"/>
              <w:rPr>
                <w:rFonts w:asciiTheme="majorBidi" w:hAnsiTheme="majorBidi" w:cstheme="majorBidi"/>
                <w:iCs/>
                <w:sz w:val="24"/>
                <w:szCs w:val="24"/>
              </w:rPr>
            </w:pPr>
            <w:r w:rsidRPr="00A44EE3">
              <w:rPr>
                <w:rFonts w:asciiTheme="majorBidi" w:hAnsiTheme="majorBidi" w:cstheme="majorBidi"/>
                <w:iCs/>
                <w:sz w:val="24"/>
                <w:szCs w:val="24"/>
              </w:rPr>
              <w:t>-</w:t>
            </w:r>
            <w:r w:rsidRPr="00A44EE3">
              <w:rPr>
                <w:rFonts w:asciiTheme="majorBidi" w:hAnsiTheme="majorBidi" w:cstheme="majorBidi"/>
                <w:iCs/>
                <w:spacing w:val="-2"/>
                <w:sz w:val="24"/>
                <w:szCs w:val="24"/>
              </w:rPr>
              <w:t>0,369</w:t>
            </w:r>
          </w:p>
        </w:tc>
        <w:tc>
          <w:tcPr>
            <w:tcW w:w="1134" w:type="dxa"/>
            <w:tcBorders>
              <w:top w:val="single" w:sz="4" w:space="0" w:color="C0C0C0"/>
              <w:left w:val="single" w:sz="4" w:space="0" w:color="333333"/>
              <w:bottom w:val="single" w:sz="4" w:space="0" w:color="C0C0C0"/>
              <w:right w:val="single" w:sz="4" w:space="0" w:color="333333"/>
            </w:tcBorders>
          </w:tcPr>
          <w:p w14:paraId="268414FC" w14:textId="77777777" w:rsidR="003873C9" w:rsidRPr="00A44EE3" w:rsidRDefault="003873C9" w:rsidP="003873C9">
            <w:pPr>
              <w:pStyle w:val="TableParagraph"/>
              <w:spacing w:line="276" w:lineRule="auto"/>
              <w:ind w:right="102"/>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1,000</w:t>
            </w:r>
          </w:p>
        </w:tc>
        <w:tc>
          <w:tcPr>
            <w:tcW w:w="1418" w:type="dxa"/>
            <w:tcBorders>
              <w:top w:val="single" w:sz="4" w:space="0" w:color="C0C0C0"/>
              <w:left w:val="single" w:sz="4" w:space="0" w:color="333333"/>
              <w:bottom w:val="single" w:sz="4" w:space="0" w:color="C0C0C0"/>
              <w:right w:val="nil"/>
            </w:tcBorders>
          </w:tcPr>
          <w:p w14:paraId="3425C6DD" w14:textId="77777777" w:rsidR="003873C9" w:rsidRPr="00A44EE3" w:rsidRDefault="003873C9" w:rsidP="003873C9">
            <w:pPr>
              <w:pStyle w:val="TableParagraph"/>
              <w:spacing w:line="276" w:lineRule="auto"/>
              <w:ind w:right="103"/>
              <w:contextualSpacing/>
              <w:jc w:val="right"/>
              <w:rPr>
                <w:rFonts w:asciiTheme="majorBidi" w:hAnsiTheme="majorBidi" w:cstheme="majorBidi"/>
                <w:iCs/>
                <w:sz w:val="24"/>
                <w:szCs w:val="24"/>
              </w:rPr>
            </w:pPr>
            <w:r w:rsidRPr="00A44EE3">
              <w:rPr>
                <w:rFonts w:asciiTheme="majorBidi" w:hAnsiTheme="majorBidi" w:cstheme="majorBidi"/>
                <w:iCs/>
                <w:sz w:val="24"/>
                <w:szCs w:val="24"/>
              </w:rPr>
              <w:t>-</w:t>
            </w:r>
            <w:r w:rsidRPr="00A44EE3">
              <w:rPr>
                <w:rFonts w:asciiTheme="majorBidi" w:hAnsiTheme="majorBidi" w:cstheme="majorBidi"/>
                <w:iCs/>
                <w:spacing w:val="-2"/>
                <w:sz w:val="24"/>
                <w:szCs w:val="24"/>
              </w:rPr>
              <w:t>0,017</w:t>
            </w:r>
          </w:p>
        </w:tc>
      </w:tr>
      <w:tr w:rsidR="003873C9" w:rsidRPr="00A44EE3" w14:paraId="126C18C0" w14:textId="77777777" w:rsidTr="003873C9">
        <w:trPr>
          <w:trHeight w:val="412"/>
          <w:jc w:val="center"/>
        </w:trPr>
        <w:tc>
          <w:tcPr>
            <w:tcW w:w="3828" w:type="dxa"/>
            <w:gridSpan w:val="3"/>
            <w:tcBorders>
              <w:top w:val="single" w:sz="4" w:space="0" w:color="C0C0C0"/>
              <w:left w:val="nil"/>
              <w:bottom w:val="single" w:sz="4" w:space="0" w:color="C0C0C0"/>
              <w:right w:val="nil"/>
            </w:tcBorders>
            <w:shd w:val="clear" w:color="auto" w:fill="CCCCFF"/>
          </w:tcPr>
          <w:p w14:paraId="59772D4F" w14:textId="77777777" w:rsidR="003873C9" w:rsidRPr="00A44EE3" w:rsidRDefault="003873C9" w:rsidP="003873C9">
            <w:pPr>
              <w:pStyle w:val="TableParagraph"/>
              <w:spacing w:line="276" w:lineRule="auto"/>
              <w:ind w:left="2425"/>
              <w:contextualSpacing/>
              <w:rPr>
                <w:rFonts w:asciiTheme="majorBidi" w:hAnsiTheme="majorBidi" w:cstheme="majorBidi"/>
                <w:iCs/>
                <w:sz w:val="24"/>
                <w:szCs w:val="24"/>
              </w:rPr>
            </w:pPr>
            <w:r w:rsidRPr="00A44EE3">
              <w:rPr>
                <w:rFonts w:asciiTheme="majorBidi" w:hAnsiTheme="majorBidi" w:cstheme="majorBidi"/>
                <w:iCs/>
                <w:spacing w:val="-2"/>
                <w:sz w:val="24"/>
                <w:szCs w:val="24"/>
              </w:rPr>
              <w:t>Servant</w:t>
            </w:r>
          </w:p>
          <w:p w14:paraId="4C1212C1" w14:textId="77777777" w:rsidR="003873C9" w:rsidRPr="00A44EE3" w:rsidRDefault="003873C9" w:rsidP="003873C9">
            <w:pPr>
              <w:pStyle w:val="TableParagraph"/>
              <w:spacing w:line="276" w:lineRule="auto"/>
              <w:ind w:left="2425"/>
              <w:contextualSpacing/>
              <w:rPr>
                <w:rFonts w:asciiTheme="majorBidi" w:hAnsiTheme="majorBidi" w:cstheme="majorBidi"/>
                <w:iCs/>
                <w:sz w:val="24"/>
                <w:szCs w:val="24"/>
              </w:rPr>
            </w:pPr>
            <w:r w:rsidRPr="00A44EE3">
              <w:rPr>
                <w:rFonts w:asciiTheme="majorBidi" w:hAnsiTheme="majorBidi" w:cstheme="majorBidi"/>
                <w:iCs/>
                <w:spacing w:val="-2"/>
                <w:sz w:val="24"/>
                <w:szCs w:val="24"/>
              </w:rPr>
              <w:t>Leadership</w:t>
            </w:r>
          </w:p>
        </w:tc>
        <w:tc>
          <w:tcPr>
            <w:tcW w:w="1275" w:type="dxa"/>
            <w:tcBorders>
              <w:top w:val="single" w:sz="4" w:space="0" w:color="C0C0C0"/>
              <w:left w:val="nil"/>
              <w:bottom w:val="single" w:sz="4" w:space="0" w:color="C0C0C0"/>
              <w:right w:val="single" w:sz="4" w:space="0" w:color="333333"/>
            </w:tcBorders>
          </w:tcPr>
          <w:p w14:paraId="6C6654E5" w14:textId="77777777" w:rsidR="003873C9" w:rsidRPr="00A44EE3" w:rsidRDefault="003873C9" w:rsidP="003873C9">
            <w:pPr>
              <w:pStyle w:val="TableParagraph"/>
              <w:spacing w:line="276" w:lineRule="auto"/>
              <w:ind w:left="129" w:right="58"/>
              <w:contextualSpacing/>
              <w:jc w:val="center"/>
              <w:rPr>
                <w:rFonts w:asciiTheme="majorBidi" w:hAnsiTheme="majorBidi" w:cstheme="majorBidi"/>
                <w:iCs/>
                <w:sz w:val="24"/>
                <w:szCs w:val="24"/>
              </w:rPr>
            </w:pPr>
            <w:r w:rsidRPr="00A44EE3">
              <w:rPr>
                <w:rFonts w:asciiTheme="majorBidi" w:hAnsiTheme="majorBidi" w:cstheme="majorBidi"/>
                <w:iCs/>
                <w:sz w:val="24"/>
                <w:szCs w:val="24"/>
              </w:rPr>
              <w:t>-</w:t>
            </w:r>
            <w:r w:rsidRPr="00A44EE3">
              <w:rPr>
                <w:rFonts w:asciiTheme="majorBidi" w:hAnsiTheme="majorBidi" w:cstheme="majorBidi"/>
                <w:iCs/>
                <w:spacing w:val="-2"/>
                <w:sz w:val="24"/>
                <w:szCs w:val="24"/>
              </w:rPr>
              <w:t>0,635</w:t>
            </w:r>
          </w:p>
        </w:tc>
        <w:tc>
          <w:tcPr>
            <w:tcW w:w="1134" w:type="dxa"/>
            <w:tcBorders>
              <w:top w:val="single" w:sz="4" w:space="0" w:color="C0C0C0"/>
              <w:left w:val="single" w:sz="4" w:space="0" w:color="333333"/>
              <w:bottom w:val="single" w:sz="4" w:space="0" w:color="C0C0C0"/>
              <w:right w:val="single" w:sz="4" w:space="0" w:color="333333"/>
            </w:tcBorders>
          </w:tcPr>
          <w:p w14:paraId="2CD3CCC7" w14:textId="77777777" w:rsidR="003873C9" w:rsidRPr="00A44EE3" w:rsidRDefault="003873C9" w:rsidP="003873C9">
            <w:pPr>
              <w:pStyle w:val="TableParagraph"/>
              <w:spacing w:line="276" w:lineRule="auto"/>
              <w:ind w:right="102"/>
              <w:contextualSpacing/>
              <w:jc w:val="right"/>
              <w:rPr>
                <w:rFonts w:asciiTheme="majorBidi" w:hAnsiTheme="majorBidi" w:cstheme="majorBidi"/>
                <w:iCs/>
                <w:sz w:val="24"/>
                <w:szCs w:val="24"/>
              </w:rPr>
            </w:pPr>
            <w:r w:rsidRPr="00A44EE3">
              <w:rPr>
                <w:rFonts w:asciiTheme="majorBidi" w:hAnsiTheme="majorBidi" w:cstheme="majorBidi"/>
                <w:iCs/>
                <w:sz w:val="24"/>
                <w:szCs w:val="24"/>
              </w:rPr>
              <w:t>-</w:t>
            </w:r>
            <w:r w:rsidRPr="00A44EE3">
              <w:rPr>
                <w:rFonts w:asciiTheme="majorBidi" w:hAnsiTheme="majorBidi" w:cstheme="majorBidi"/>
                <w:iCs/>
                <w:spacing w:val="-2"/>
                <w:sz w:val="24"/>
                <w:szCs w:val="24"/>
              </w:rPr>
              <w:t>0,017</w:t>
            </w:r>
          </w:p>
        </w:tc>
        <w:tc>
          <w:tcPr>
            <w:tcW w:w="1418" w:type="dxa"/>
            <w:tcBorders>
              <w:top w:val="single" w:sz="4" w:space="0" w:color="C0C0C0"/>
              <w:left w:val="single" w:sz="4" w:space="0" w:color="333333"/>
              <w:bottom w:val="single" w:sz="4" w:space="0" w:color="C0C0C0"/>
              <w:right w:val="nil"/>
            </w:tcBorders>
          </w:tcPr>
          <w:p w14:paraId="5463C43C" w14:textId="77777777" w:rsidR="003873C9" w:rsidRPr="00A44EE3" w:rsidRDefault="003873C9" w:rsidP="003873C9">
            <w:pPr>
              <w:pStyle w:val="TableParagraph"/>
              <w:spacing w:line="276" w:lineRule="auto"/>
              <w:ind w:right="10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1,000</w:t>
            </w:r>
          </w:p>
        </w:tc>
      </w:tr>
      <w:tr w:rsidR="003873C9" w:rsidRPr="00A44EE3" w14:paraId="709BA451" w14:textId="77777777" w:rsidTr="003873C9">
        <w:trPr>
          <w:trHeight w:val="412"/>
          <w:jc w:val="center"/>
        </w:trPr>
        <w:tc>
          <w:tcPr>
            <w:tcW w:w="709" w:type="dxa"/>
            <w:tcBorders>
              <w:top w:val="single" w:sz="4" w:space="0" w:color="C0C0C0"/>
              <w:left w:val="nil"/>
              <w:bottom w:val="single" w:sz="4" w:space="0" w:color="C0C0C0"/>
              <w:right w:val="nil"/>
            </w:tcBorders>
            <w:shd w:val="clear" w:color="auto" w:fill="CCCCFF"/>
          </w:tcPr>
          <w:p w14:paraId="57FE4741" w14:textId="77777777" w:rsidR="003873C9" w:rsidRPr="00A44EE3" w:rsidRDefault="003873C9" w:rsidP="003873C9">
            <w:pPr>
              <w:pStyle w:val="TableParagraph"/>
              <w:spacing w:line="276" w:lineRule="auto"/>
              <w:contextualSpacing/>
              <w:rPr>
                <w:rFonts w:asciiTheme="majorBidi" w:hAnsiTheme="majorBidi" w:cstheme="majorBidi"/>
                <w:iCs/>
                <w:sz w:val="24"/>
                <w:szCs w:val="24"/>
              </w:rPr>
            </w:pPr>
          </w:p>
        </w:tc>
        <w:tc>
          <w:tcPr>
            <w:tcW w:w="1609" w:type="dxa"/>
            <w:tcBorders>
              <w:top w:val="single" w:sz="4" w:space="0" w:color="C0C0C0"/>
              <w:left w:val="nil"/>
              <w:bottom w:val="single" w:sz="4" w:space="0" w:color="C0C0C0"/>
              <w:right w:val="nil"/>
            </w:tcBorders>
            <w:shd w:val="clear" w:color="auto" w:fill="CCCCFF"/>
          </w:tcPr>
          <w:p w14:paraId="510069B8" w14:textId="77777777" w:rsidR="003873C9" w:rsidRPr="00A44EE3" w:rsidRDefault="003873C9" w:rsidP="003873C9">
            <w:pPr>
              <w:pStyle w:val="TableParagraph"/>
              <w:spacing w:line="276" w:lineRule="auto"/>
              <w:ind w:right="107"/>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Covariances</w:t>
            </w:r>
          </w:p>
        </w:tc>
        <w:tc>
          <w:tcPr>
            <w:tcW w:w="1510" w:type="dxa"/>
            <w:tcBorders>
              <w:top w:val="single" w:sz="4" w:space="0" w:color="C0C0C0"/>
              <w:left w:val="nil"/>
              <w:bottom w:val="single" w:sz="4" w:space="0" w:color="C0C0C0"/>
              <w:right w:val="nil"/>
            </w:tcBorders>
            <w:shd w:val="clear" w:color="auto" w:fill="CCCCFF"/>
          </w:tcPr>
          <w:p w14:paraId="17E4A145" w14:textId="77777777" w:rsidR="003873C9" w:rsidRPr="00A44EE3" w:rsidRDefault="003873C9" w:rsidP="003873C9">
            <w:pPr>
              <w:pStyle w:val="TableParagraph"/>
              <w:spacing w:line="276" w:lineRule="auto"/>
              <w:ind w:left="107"/>
              <w:contextualSpacing/>
              <w:rPr>
                <w:rFonts w:asciiTheme="majorBidi" w:hAnsiTheme="majorBidi" w:cstheme="majorBidi"/>
                <w:iCs/>
                <w:sz w:val="24"/>
                <w:szCs w:val="24"/>
              </w:rPr>
            </w:pPr>
            <w:proofErr w:type="spellStart"/>
            <w:r w:rsidRPr="00A44EE3">
              <w:rPr>
                <w:rFonts w:asciiTheme="majorBidi" w:hAnsiTheme="majorBidi" w:cstheme="majorBidi"/>
                <w:iCs/>
                <w:spacing w:val="-2"/>
                <w:sz w:val="24"/>
                <w:szCs w:val="24"/>
                <w:lang w:val="id-ID"/>
              </w:rPr>
              <w:t>Work</w:t>
            </w:r>
            <w:proofErr w:type="spellEnd"/>
            <w:r w:rsidRPr="00A44EE3">
              <w:rPr>
                <w:rFonts w:asciiTheme="majorBidi" w:hAnsiTheme="majorBidi" w:cstheme="majorBidi"/>
                <w:iCs/>
                <w:spacing w:val="-2"/>
                <w:sz w:val="24"/>
                <w:szCs w:val="24"/>
                <w:lang w:val="id-ID"/>
              </w:rPr>
              <w:t xml:space="preserve"> </w:t>
            </w:r>
            <w:proofErr w:type="spellStart"/>
            <w:r w:rsidRPr="00A44EE3">
              <w:rPr>
                <w:rFonts w:asciiTheme="majorBidi" w:hAnsiTheme="majorBidi" w:cstheme="majorBidi"/>
                <w:iCs/>
                <w:spacing w:val="-2"/>
                <w:sz w:val="24"/>
                <w:szCs w:val="24"/>
                <w:lang w:val="id-ID"/>
              </w:rPr>
              <w:t>Discipline</w:t>
            </w:r>
            <w:proofErr w:type="spellEnd"/>
          </w:p>
        </w:tc>
        <w:tc>
          <w:tcPr>
            <w:tcW w:w="1275" w:type="dxa"/>
            <w:tcBorders>
              <w:top w:val="single" w:sz="4" w:space="0" w:color="C0C0C0"/>
              <w:left w:val="nil"/>
              <w:bottom w:val="single" w:sz="4" w:space="0" w:color="C0C0C0"/>
              <w:right w:val="single" w:sz="4" w:space="0" w:color="333333"/>
            </w:tcBorders>
          </w:tcPr>
          <w:p w14:paraId="390B9D59" w14:textId="77777777" w:rsidR="003873C9" w:rsidRPr="00A44EE3" w:rsidRDefault="003873C9" w:rsidP="003873C9">
            <w:pPr>
              <w:pStyle w:val="TableParagraph"/>
              <w:spacing w:line="276" w:lineRule="auto"/>
              <w:ind w:left="129"/>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0,002</w:t>
            </w:r>
          </w:p>
        </w:tc>
        <w:tc>
          <w:tcPr>
            <w:tcW w:w="1134" w:type="dxa"/>
            <w:tcBorders>
              <w:top w:val="single" w:sz="4" w:space="0" w:color="C0C0C0"/>
              <w:left w:val="single" w:sz="4" w:space="0" w:color="333333"/>
              <w:bottom w:val="single" w:sz="4" w:space="0" w:color="C0C0C0"/>
              <w:right w:val="single" w:sz="4" w:space="0" w:color="333333"/>
            </w:tcBorders>
          </w:tcPr>
          <w:p w14:paraId="0DA02B8A" w14:textId="77777777" w:rsidR="003873C9" w:rsidRPr="00A44EE3" w:rsidRDefault="003873C9" w:rsidP="003873C9">
            <w:pPr>
              <w:pStyle w:val="TableParagraph"/>
              <w:spacing w:line="276" w:lineRule="auto"/>
              <w:ind w:right="102"/>
              <w:contextualSpacing/>
              <w:jc w:val="right"/>
              <w:rPr>
                <w:rFonts w:asciiTheme="majorBidi" w:hAnsiTheme="majorBidi" w:cstheme="majorBidi"/>
                <w:iCs/>
                <w:sz w:val="24"/>
                <w:szCs w:val="24"/>
              </w:rPr>
            </w:pPr>
            <w:r w:rsidRPr="00A44EE3">
              <w:rPr>
                <w:rFonts w:asciiTheme="majorBidi" w:hAnsiTheme="majorBidi" w:cstheme="majorBidi"/>
                <w:iCs/>
                <w:sz w:val="24"/>
                <w:szCs w:val="24"/>
              </w:rPr>
              <w:t>-</w:t>
            </w:r>
            <w:r w:rsidRPr="00A44EE3">
              <w:rPr>
                <w:rFonts w:asciiTheme="majorBidi" w:hAnsiTheme="majorBidi" w:cstheme="majorBidi"/>
                <w:iCs/>
                <w:spacing w:val="-2"/>
                <w:sz w:val="24"/>
                <w:szCs w:val="24"/>
              </w:rPr>
              <w:t>0,001</w:t>
            </w:r>
          </w:p>
        </w:tc>
        <w:tc>
          <w:tcPr>
            <w:tcW w:w="1418" w:type="dxa"/>
            <w:tcBorders>
              <w:top w:val="single" w:sz="4" w:space="0" w:color="C0C0C0"/>
              <w:left w:val="single" w:sz="4" w:space="0" w:color="333333"/>
              <w:bottom w:val="single" w:sz="4" w:space="0" w:color="C0C0C0"/>
              <w:right w:val="nil"/>
            </w:tcBorders>
          </w:tcPr>
          <w:p w14:paraId="54B2F631" w14:textId="77777777" w:rsidR="003873C9" w:rsidRPr="00A44EE3" w:rsidRDefault="003873C9" w:rsidP="003873C9">
            <w:pPr>
              <w:pStyle w:val="TableParagraph"/>
              <w:spacing w:line="276" w:lineRule="auto"/>
              <w:ind w:right="10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0,000</w:t>
            </w:r>
          </w:p>
        </w:tc>
      </w:tr>
      <w:tr w:rsidR="003873C9" w:rsidRPr="00A44EE3" w14:paraId="352D226B" w14:textId="77777777" w:rsidTr="003873C9">
        <w:trPr>
          <w:trHeight w:val="417"/>
          <w:jc w:val="center"/>
        </w:trPr>
        <w:tc>
          <w:tcPr>
            <w:tcW w:w="3828" w:type="dxa"/>
            <w:gridSpan w:val="3"/>
            <w:tcBorders>
              <w:top w:val="single" w:sz="4" w:space="0" w:color="C0C0C0"/>
              <w:left w:val="nil"/>
              <w:bottom w:val="single" w:sz="4" w:space="0" w:color="C0C0C0"/>
              <w:right w:val="nil"/>
            </w:tcBorders>
            <w:shd w:val="clear" w:color="auto" w:fill="CCCCFF"/>
          </w:tcPr>
          <w:p w14:paraId="1DFBB48F" w14:textId="77777777" w:rsidR="003873C9" w:rsidRPr="00A44EE3" w:rsidRDefault="003873C9" w:rsidP="003873C9">
            <w:pPr>
              <w:pStyle w:val="TableParagraph"/>
              <w:spacing w:line="276" w:lineRule="auto"/>
              <w:ind w:right="576"/>
              <w:contextualSpacing/>
              <w:jc w:val="right"/>
              <w:rPr>
                <w:rFonts w:asciiTheme="majorBidi" w:hAnsiTheme="majorBidi" w:cstheme="majorBidi"/>
                <w:iCs/>
                <w:sz w:val="24"/>
                <w:szCs w:val="24"/>
                <w:lang w:val="id-ID"/>
              </w:rPr>
            </w:pPr>
            <w:proofErr w:type="spellStart"/>
            <w:r w:rsidRPr="00A44EE3">
              <w:rPr>
                <w:rFonts w:asciiTheme="majorBidi" w:hAnsiTheme="majorBidi" w:cstheme="majorBidi"/>
                <w:iCs/>
                <w:spacing w:val="-2"/>
                <w:sz w:val="24"/>
                <w:szCs w:val="24"/>
                <w:lang w:val="id-ID"/>
              </w:rPr>
              <w:t>Workload</w:t>
            </w:r>
            <w:proofErr w:type="spellEnd"/>
          </w:p>
        </w:tc>
        <w:tc>
          <w:tcPr>
            <w:tcW w:w="1275" w:type="dxa"/>
            <w:tcBorders>
              <w:top w:val="single" w:sz="4" w:space="0" w:color="C0C0C0"/>
              <w:left w:val="nil"/>
              <w:bottom w:val="single" w:sz="4" w:space="0" w:color="C0C0C0"/>
              <w:right w:val="single" w:sz="4" w:space="0" w:color="333333"/>
            </w:tcBorders>
          </w:tcPr>
          <w:p w14:paraId="5C4A929C" w14:textId="77777777" w:rsidR="003873C9" w:rsidRPr="00A44EE3" w:rsidRDefault="003873C9" w:rsidP="003873C9">
            <w:pPr>
              <w:pStyle w:val="TableParagraph"/>
              <w:spacing w:line="276" w:lineRule="auto"/>
              <w:ind w:left="129" w:right="58"/>
              <w:contextualSpacing/>
              <w:jc w:val="center"/>
              <w:rPr>
                <w:rFonts w:asciiTheme="majorBidi" w:hAnsiTheme="majorBidi" w:cstheme="majorBidi"/>
                <w:iCs/>
                <w:sz w:val="24"/>
                <w:szCs w:val="24"/>
              </w:rPr>
            </w:pPr>
            <w:r w:rsidRPr="00A44EE3">
              <w:rPr>
                <w:rFonts w:asciiTheme="majorBidi" w:hAnsiTheme="majorBidi" w:cstheme="majorBidi"/>
                <w:iCs/>
                <w:sz w:val="24"/>
                <w:szCs w:val="24"/>
              </w:rPr>
              <w:t>-</w:t>
            </w:r>
            <w:r w:rsidRPr="00A44EE3">
              <w:rPr>
                <w:rFonts w:asciiTheme="majorBidi" w:hAnsiTheme="majorBidi" w:cstheme="majorBidi"/>
                <w:iCs/>
                <w:spacing w:val="-2"/>
                <w:sz w:val="24"/>
                <w:szCs w:val="24"/>
              </w:rPr>
              <w:t>0,001</w:t>
            </w:r>
          </w:p>
        </w:tc>
        <w:tc>
          <w:tcPr>
            <w:tcW w:w="1134" w:type="dxa"/>
            <w:tcBorders>
              <w:top w:val="single" w:sz="4" w:space="0" w:color="C0C0C0"/>
              <w:left w:val="single" w:sz="4" w:space="0" w:color="333333"/>
              <w:bottom w:val="single" w:sz="4" w:space="0" w:color="C0C0C0"/>
              <w:right w:val="single" w:sz="4" w:space="0" w:color="333333"/>
            </w:tcBorders>
          </w:tcPr>
          <w:p w14:paraId="33E76182" w14:textId="77777777" w:rsidR="003873C9" w:rsidRPr="00A44EE3" w:rsidRDefault="003873C9" w:rsidP="003873C9">
            <w:pPr>
              <w:pStyle w:val="TableParagraph"/>
              <w:spacing w:line="276" w:lineRule="auto"/>
              <w:ind w:right="102"/>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0,002</w:t>
            </w:r>
          </w:p>
        </w:tc>
        <w:tc>
          <w:tcPr>
            <w:tcW w:w="1418" w:type="dxa"/>
            <w:tcBorders>
              <w:top w:val="single" w:sz="4" w:space="0" w:color="C0C0C0"/>
              <w:left w:val="single" w:sz="4" w:space="0" w:color="333333"/>
              <w:bottom w:val="single" w:sz="4" w:space="0" w:color="C0C0C0"/>
              <w:right w:val="nil"/>
            </w:tcBorders>
          </w:tcPr>
          <w:p w14:paraId="4E949536" w14:textId="77777777" w:rsidR="003873C9" w:rsidRPr="00A44EE3" w:rsidRDefault="003873C9" w:rsidP="003873C9">
            <w:pPr>
              <w:pStyle w:val="TableParagraph"/>
              <w:spacing w:line="276" w:lineRule="auto"/>
              <w:ind w:right="10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-1,365E-</w:t>
            </w:r>
            <w:r w:rsidRPr="00A44EE3">
              <w:rPr>
                <w:rFonts w:asciiTheme="majorBidi" w:hAnsiTheme="majorBidi" w:cstheme="majorBidi"/>
                <w:iCs/>
                <w:spacing w:val="-5"/>
                <w:sz w:val="24"/>
                <w:szCs w:val="24"/>
              </w:rPr>
              <w:t>05</w:t>
            </w:r>
          </w:p>
        </w:tc>
      </w:tr>
      <w:tr w:rsidR="003873C9" w:rsidRPr="00A44EE3" w14:paraId="3745C692" w14:textId="77777777" w:rsidTr="003873C9">
        <w:trPr>
          <w:trHeight w:val="618"/>
          <w:jc w:val="center"/>
        </w:trPr>
        <w:tc>
          <w:tcPr>
            <w:tcW w:w="3828" w:type="dxa"/>
            <w:gridSpan w:val="3"/>
            <w:tcBorders>
              <w:top w:val="single" w:sz="4" w:space="0" w:color="C0C0C0"/>
              <w:left w:val="nil"/>
              <w:right w:val="nil"/>
            </w:tcBorders>
            <w:shd w:val="clear" w:color="auto" w:fill="CCCCFF"/>
          </w:tcPr>
          <w:p w14:paraId="1F8E28A2" w14:textId="77777777" w:rsidR="003873C9" w:rsidRPr="00A44EE3" w:rsidRDefault="003873C9" w:rsidP="003873C9">
            <w:pPr>
              <w:pStyle w:val="TableParagraph"/>
              <w:spacing w:line="276" w:lineRule="auto"/>
              <w:ind w:left="2425"/>
              <w:contextualSpacing/>
              <w:rPr>
                <w:rFonts w:asciiTheme="majorBidi" w:hAnsiTheme="majorBidi" w:cstheme="majorBidi"/>
                <w:iCs/>
                <w:sz w:val="24"/>
                <w:szCs w:val="24"/>
              </w:rPr>
            </w:pPr>
            <w:r w:rsidRPr="00A44EE3">
              <w:rPr>
                <w:rFonts w:asciiTheme="majorBidi" w:hAnsiTheme="majorBidi" w:cstheme="majorBidi"/>
                <w:iCs/>
                <w:spacing w:val="-2"/>
                <w:sz w:val="24"/>
                <w:szCs w:val="24"/>
              </w:rPr>
              <w:t>Servant Leadership</w:t>
            </w:r>
          </w:p>
        </w:tc>
        <w:tc>
          <w:tcPr>
            <w:tcW w:w="1275" w:type="dxa"/>
            <w:tcBorders>
              <w:top w:val="single" w:sz="4" w:space="0" w:color="C0C0C0"/>
              <w:left w:val="nil"/>
              <w:right w:val="single" w:sz="4" w:space="0" w:color="333333"/>
            </w:tcBorders>
          </w:tcPr>
          <w:p w14:paraId="2BB98673" w14:textId="77777777" w:rsidR="003873C9" w:rsidRPr="00A44EE3" w:rsidRDefault="003873C9" w:rsidP="003873C9">
            <w:pPr>
              <w:pStyle w:val="TableParagraph"/>
              <w:spacing w:line="276" w:lineRule="auto"/>
              <w:ind w:left="129"/>
              <w:contextualSpacing/>
              <w:jc w:val="center"/>
              <w:rPr>
                <w:rFonts w:asciiTheme="majorBidi" w:hAnsiTheme="majorBidi" w:cstheme="majorBidi"/>
                <w:iCs/>
                <w:sz w:val="24"/>
                <w:szCs w:val="24"/>
              </w:rPr>
            </w:pPr>
            <w:r w:rsidRPr="00A44EE3">
              <w:rPr>
                <w:rFonts w:asciiTheme="majorBidi" w:hAnsiTheme="majorBidi" w:cstheme="majorBidi"/>
                <w:iCs/>
                <w:spacing w:val="-2"/>
                <w:sz w:val="24"/>
                <w:szCs w:val="24"/>
              </w:rPr>
              <w:t>0,000</w:t>
            </w:r>
          </w:p>
        </w:tc>
        <w:tc>
          <w:tcPr>
            <w:tcW w:w="1134" w:type="dxa"/>
            <w:tcBorders>
              <w:top w:val="single" w:sz="4" w:space="0" w:color="C0C0C0"/>
              <w:left w:val="single" w:sz="4" w:space="0" w:color="333333"/>
              <w:right w:val="single" w:sz="4" w:space="0" w:color="333333"/>
            </w:tcBorders>
          </w:tcPr>
          <w:p w14:paraId="3180A4D1" w14:textId="41EC734C" w:rsidR="003873C9" w:rsidRPr="00A44EE3" w:rsidRDefault="003873C9" w:rsidP="003873C9">
            <w:pPr>
              <w:pStyle w:val="TableParagraph"/>
              <w:spacing w:line="276" w:lineRule="auto"/>
              <w:contextualSpacing/>
              <w:rPr>
                <w:rFonts w:asciiTheme="majorBidi" w:hAnsiTheme="majorBidi" w:cstheme="majorBidi"/>
                <w:iCs/>
                <w:sz w:val="24"/>
                <w:szCs w:val="24"/>
              </w:rPr>
            </w:pPr>
            <w:r>
              <w:rPr>
                <w:rFonts w:asciiTheme="majorBidi" w:hAnsiTheme="majorBidi" w:cstheme="majorBidi"/>
                <w:iCs/>
                <w:spacing w:val="-10"/>
                <w:sz w:val="24"/>
                <w:szCs w:val="24"/>
              </w:rPr>
              <w:t xml:space="preserve"> </w:t>
            </w:r>
            <w:r w:rsidRPr="00A44EE3">
              <w:rPr>
                <w:rFonts w:asciiTheme="majorBidi" w:hAnsiTheme="majorBidi" w:cstheme="majorBidi"/>
                <w:iCs/>
                <w:spacing w:val="-10"/>
                <w:sz w:val="24"/>
                <w:szCs w:val="24"/>
              </w:rPr>
              <w:t>-</w:t>
            </w:r>
            <w:r w:rsidRPr="00A44EE3">
              <w:rPr>
                <w:rFonts w:asciiTheme="majorBidi" w:hAnsiTheme="majorBidi" w:cstheme="majorBidi"/>
                <w:iCs/>
                <w:spacing w:val="-2"/>
                <w:sz w:val="24"/>
                <w:szCs w:val="24"/>
              </w:rPr>
              <w:t>1,365E-</w:t>
            </w:r>
            <w:r w:rsidRPr="00A44EE3">
              <w:rPr>
                <w:rFonts w:asciiTheme="majorBidi" w:hAnsiTheme="majorBidi" w:cstheme="majorBidi"/>
                <w:iCs/>
                <w:spacing w:val="-5"/>
                <w:sz w:val="24"/>
                <w:szCs w:val="24"/>
              </w:rPr>
              <w:t>05</w:t>
            </w:r>
          </w:p>
        </w:tc>
        <w:tc>
          <w:tcPr>
            <w:tcW w:w="1418" w:type="dxa"/>
            <w:tcBorders>
              <w:top w:val="single" w:sz="4" w:space="0" w:color="C0C0C0"/>
              <w:left w:val="single" w:sz="4" w:space="0" w:color="333333"/>
              <w:right w:val="nil"/>
            </w:tcBorders>
          </w:tcPr>
          <w:p w14:paraId="2F3FA265" w14:textId="77777777" w:rsidR="003873C9" w:rsidRPr="00A44EE3" w:rsidRDefault="003873C9" w:rsidP="003873C9">
            <w:pPr>
              <w:pStyle w:val="TableParagraph"/>
              <w:spacing w:line="276" w:lineRule="auto"/>
              <w:ind w:right="103"/>
              <w:contextualSpacing/>
              <w:jc w:val="right"/>
              <w:rPr>
                <w:rFonts w:asciiTheme="majorBidi" w:hAnsiTheme="majorBidi" w:cstheme="majorBidi"/>
                <w:iCs/>
                <w:sz w:val="24"/>
                <w:szCs w:val="24"/>
              </w:rPr>
            </w:pPr>
            <w:r w:rsidRPr="00A44EE3">
              <w:rPr>
                <w:rFonts w:asciiTheme="majorBidi" w:hAnsiTheme="majorBidi" w:cstheme="majorBidi"/>
                <w:iCs/>
                <w:spacing w:val="-2"/>
                <w:sz w:val="24"/>
                <w:szCs w:val="24"/>
              </w:rPr>
              <w:t>0,000</w:t>
            </w:r>
          </w:p>
        </w:tc>
      </w:tr>
    </w:tbl>
    <w:p w14:paraId="0ADFACA1" w14:textId="2EC435A3" w:rsidR="003873C9" w:rsidRPr="00A44EE3" w:rsidRDefault="003873C9" w:rsidP="003873C9">
      <w:pPr>
        <w:spacing w:after="0" w:line="276" w:lineRule="auto"/>
        <w:contextualSpacing/>
        <w:jc w:val="center"/>
        <w:rPr>
          <w:rFonts w:asciiTheme="majorBidi" w:hAnsiTheme="majorBidi" w:cstheme="majorBidi"/>
          <w:iCs/>
          <w:szCs w:val="24"/>
        </w:rPr>
      </w:pPr>
      <w:r w:rsidRPr="00A44EE3">
        <w:rPr>
          <w:rFonts w:asciiTheme="majorBidi" w:hAnsiTheme="majorBidi" w:cstheme="majorBidi"/>
          <w:iCs/>
          <w:spacing w:val="-6"/>
          <w:szCs w:val="24"/>
        </w:rPr>
        <w:t xml:space="preserve">a. </w:t>
      </w:r>
      <w:r w:rsidRPr="00A44EE3">
        <w:rPr>
          <w:rFonts w:asciiTheme="majorBidi" w:hAnsiTheme="majorBidi" w:cstheme="majorBidi"/>
          <w:iCs/>
          <w:spacing w:val="-2"/>
          <w:szCs w:val="24"/>
        </w:rPr>
        <w:t xml:space="preserve">Dependent Variable: </w:t>
      </w:r>
      <w:r>
        <w:rPr>
          <w:rFonts w:asciiTheme="majorBidi" w:hAnsiTheme="majorBidi" w:cstheme="majorBidi"/>
          <w:iCs/>
          <w:spacing w:val="-2"/>
          <w:szCs w:val="24"/>
        </w:rPr>
        <w:t>Performance</w:t>
      </w:r>
    </w:p>
    <w:p w14:paraId="41EE4AF2"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lastRenderedPageBreak/>
        <w:t>Based on the Correlation Coefficient table, work discipline has a moderate negative correlation with workload (-0.369) and a strong negative correlation with servant leadership (-0.635). This suggests that higher levels of work discipline tend to be associated with lower workload and lower perceptions of servant leadership. Meanwhile, the correlation between workload and servant leadership was very weak (-0.017), indicating almost no relationship between the two variables.</w:t>
      </w:r>
    </w:p>
    <w:p w14:paraId="6DBDF111"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Covariance values close to zero indicate minimal shared variance between the variables, confirming that the relationship between these variables ranges from weak to moderate. The findings provide an insight into the different levels of interconnectedness among the variables studied in the context of employee performance in Regional Companies in West Java.</w:t>
      </w:r>
    </w:p>
    <w:p w14:paraId="2AD5FA22" w14:textId="77777777" w:rsidR="003873C9" w:rsidRPr="00A44EE3" w:rsidRDefault="003873C9" w:rsidP="003873C9">
      <w:pPr>
        <w:pStyle w:val="TeksIsi"/>
        <w:spacing w:after="0" w:line="360" w:lineRule="auto"/>
        <w:contextualSpacing/>
        <w:rPr>
          <w:rFonts w:asciiTheme="majorBidi" w:hAnsiTheme="majorBidi" w:cstheme="majorBidi"/>
          <w:b/>
          <w:iCs/>
          <w:szCs w:val="24"/>
        </w:rPr>
      </w:pPr>
      <w:r w:rsidRPr="00A44EE3">
        <w:rPr>
          <w:rFonts w:asciiTheme="majorBidi" w:hAnsiTheme="majorBidi" w:cstheme="majorBidi"/>
          <w:b/>
          <w:iCs/>
          <w:szCs w:val="24"/>
        </w:rPr>
        <w:t xml:space="preserve">Classical Assumption </w:t>
      </w:r>
      <w:r w:rsidRPr="00A44EE3">
        <w:rPr>
          <w:rFonts w:asciiTheme="majorBidi" w:hAnsiTheme="majorBidi" w:cstheme="majorBidi"/>
          <w:b/>
          <w:iCs/>
          <w:spacing w:val="-4"/>
          <w:szCs w:val="24"/>
        </w:rPr>
        <w:t>Tests</w:t>
      </w:r>
    </w:p>
    <w:p w14:paraId="6DE9C5FD" w14:textId="77777777" w:rsidR="003873C9" w:rsidRPr="003873C9" w:rsidRDefault="003873C9" w:rsidP="003873C9">
      <w:pPr>
        <w:pStyle w:val="Judul2"/>
        <w:spacing w:before="0" w:after="0" w:line="276" w:lineRule="auto"/>
        <w:contextualSpacing/>
        <w:jc w:val="center"/>
        <w:rPr>
          <w:rFonts w:asciiTheme="majorBidi" w:hAnsiTheme="majorBidi" w:cstheme="majorBidi"/>
          <w:szCs w:val="24"/>
        </w:rPr>
      </w:pPr>
      <w:r w:rsidRPr="003873C9">
        <w:rPr>
          <w:rFonts w:asciiTheme="majorBidi" w:hAnsiTheme="majorBidi" w:cstheme="majorBidi"/>
          <w:szCs w:val="24"/>
        </w:rPr>
        <w:t xml:space="preserve">Table 5 </w:t>
      </w:r>
    </w:p>
    <w:p w14:paraId="3C5D5A5F" w14:textId="77777777" w:rsidR="003873C9" w:rsidRPr="003873C9" w:rsidRDefault="003873C9" w:rsidP="003873C9">
      <w:pPr>
        <w:pStyle w:val="Judul2"/>
        <w:spacing w:before="0" w:after="0" w:line="276" w:lineRule="auto"/>
        <w:contextualSpacing/>
        <w:jc w:val="center"/>
        <w:rPr>
          <w:rFonts w:asciiTheme="majorBidi" w:hAnsiTheme="majorBidi" w:cstheme="majorBidi"/>
          <w:szCs w:val="24"/>
        </w:rPr>
      </w:pPr>
      <w:r w:rsidRPr="003873C9">
        <w:rPr>
          <w:rFonts w:asciiTheme="majorBidi" w:hAnsiTheme="majorBidi" w:cstheme="majorBidi"/>
          <w:szCs w:val="24"/>
        </w:rPr>
        <w:t>Collinearity</w:t>
      </w:r>
      <w:r w:rsidRPr="003873C9">
        <w:rPr>
          <w:rFonts w:asciiTheme="majorBidi" w:hAnsiTheme="majorBidi" w:cstheme="majorBidi"/>
          <w:spacing w:val="-15"/>
          <w:szCs w:val="24"/>
        </w:rPr>
        <w:t xml:space="preserve"> </w:t>
      </w:r>
      <w:r w:rsidRPr="003873C9">
        <w:rPr>
          <w:rFonts w:asciiTheme="majorBidi" w:hAnsiTheme="majorBidi" w:cstheme="majorBidi"/>
          <w:szCs w:val="24"/>
        </w:rPr>
        <w:t>Diagnostics</w:t>
      </w:r>
    </w:p>
    <w:p w14:paraId="6460B1DF" w14:textId="77777777" w:rsidR="003873C9" w:rsidRPr="00A44EE3" w:rsidRDefault="003873C9" w:rsidP="003873C9">
      <w:pPr>
        <w:pStyle w:val="TeksIsi"/>
        <w:spacing w:after="0" w:line="276" w:lineRule="auto"/>
        <w:contextualSpacing/>
        <w:jc w:val="center"/>
        <w:rPr>
          <w:rFonts w:asciiTheme="majorBidi" w:hAnsiTheme="majorBidi" w:cstheme="majorBidi"/>
          <w:b/>
          <w:iCs/>
          <w:szCs w:val="24"/>
          <w:lang w:val="id-ID"/>
        </w:rPr>
      </w:pPr>
      <w:r w:rsidRPr="00A44EE3">
        <w:rPr>
          <w:rFonts w:asciiTheme="majorBidi" w:hAnsiTheme="majorBidi" w:cstheme="majorBidi"/>
          <w:b/>
          <w:iCs/>
          <w:szCs w:val="24"/>
          <w:lang w:val="id-ID"/>
        </w:rPr>
        <w:drawing>
          <wp:inline distT="0" distB="0" distL="0" distR="0" wp14:anchorId="64CA3DCA" wp14:editId="346925EE">
            <wp:extent cx="5372100" cy="1656398"/>
            <wp:effectExtent l="0" t="0" r="0" b="1270"/>
            <wp:docPr id="35183948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39489" name=""/>
                    <pic:cNvPicPr/>
                  </pic:nvPicPr>
                  <pic:blipFill>
                    <a:blip r:embed="rId18"/>
                    <a:stretch>
                      <a:fillRect/>
                    </a:stretch>
                  </pic:blipFill>
                  <pic:spPr>
                    <a:xfrm>
                      <a:off x="0" y="0"/>
                      <a:ext cx="5391456" cy="1662366"/>
                    </a:xfrm>
                    <a:prstGeom prst="rect">
                      <a:avLst/>
                    </a:prstGeom>
                  </pic:spPr>
                </pic:pic>
              </a:graphicData>
            </a:graphic>
          </wp:inline>
        </w:drawing>
      </w:r>
    </w:p>
    <w:p w14:paraId="6C949D2A"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Based on the Collinearity Diagnostic table, the Condition Index values range from 1,000 to 28,666. Given that multicollinearity issues usually arise when the condition index value exceeds 30, this result indicates that there are no significant multicollinearity issues among the variables under study. In addition, the variance proportions show that no two or more variables have a high variance proportion (above 0.90) on the same dimension with a high condition index.</w:t>
      </w:r>
    </w:p>
    <w:p w14:paraId="1C5E3657"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 xml:space="preserve">This finding further confirms the absence of multicollinearity problems in the regression model used. Thus, the independent variables consisting of servant leadership, workload and work discipline do not have excessive correlation that can interfere with the </w:t>
      </w:r>
      <w:r w:rsidRPr="00A44EE3">
        <w:rPr>
          <w:rFonts w:asciiTheme="majorBidi" w:hAnsiTheme="majorBidi" w:cstheme="majorBidi"/>
          <w:iCs/>
          <w:szCs w:val="24"/>
        </w:rPr>
        <w:lastRenderedPageBreak/>
        <w:t>validity of the regression analysis. This indicates that the regression model used in this study is statistically valid and can be relied upon to interpret the relationship between the variables.</w:t>
      </w:r>
    </w:p>
    <w:p w14:paraId="67BA9358" w14:textId="6C5B2766" w:rsidR="003873C9" w:rsidRDefault="003873C9" w:rsidP="003873C9">
      <w:pPr>
        <w:pStyle w:val="TeksIsi"/>
        <w:spacing w:after="0" w:line="276" w:lineRule="auto"/>
        <w:contextualSpacing/>
        <w:jc w:val="center"/>
        <w:rPr>
          <w:rFonts w:asciiTheme="majorBidi" w:hAnsiTheme="majorBidi" w:cstheme="majorBidi"/>
          <w:iCs/>
          <w:szCs w:val="24"/>
        </w:rPr>
      </w:pPr>
      <w:r w:rsidRPr="00A44EE3">
        <w:rPr>
          <w:rFonts w:asciiTheme="majorBidi" w:hAnsiTheme="majorBidi" w:cstheme="majorBidi"/>
          <w:b/>
          <w:iCs/>
          <w:noProof/>
          <w:szCs w:val="24"/>
          <w:lang w:val="id-ID" w:eastAsia="id-ID"/>
        </w:rPr>
        <w:drawing>
          <wp:inline distT="0" distB="0" distL="0" distR="0" wp14:anchorId="00035FE1" wp14:editId="1C81FCE7">
            <wp:extent cx="2360930" cy="2465070"/>
            <wp:effectExtent l="0" t="0" r="127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60930" cy="2465070"/>
                    </a:xfrm>
                    <a:prstGeom prst="rect">
                      <a:avLst/>
                    </a:prstGeom>
                  </pic:spPr>
                </pic:pic>
              </a:graphicData>
            </a:graphic>
          </wp:inline>
        </w:drawing>
      </w:r>
    </w:p>
    <w:p w14:paraId="5A91BC4E" w14:textId="77777777" w:rsidR="003873C9" w:rsidRPr="00A44EE3" w:rsidRDefault="003873C9" w:rsidP="003873C9">
      <w:pPr>
        <w:pStyle w:val="Judul2"/>
        <w:spacing w:before="0" w:after="0" w:line="276" w:lineRule="auto"/>
        <w:contextualSpacing/>
        <w:jc w:val="center"/>
        <w:rPr>
          <w:rFonts w:asciiTheme="majorBidi" w:hAnsiTheme="majorBidi" w:cstheme="majorBidi"/>
          <w:szCs w:val="24"/>
        </w:rPr>
      </w:pPr>
      <w:proofErr w:type="spellStart"/>
      <w:r w:rsidRPr="00A44EE3">
        <w:rPr>
          <w:rFonts w:asciiTheme="majorBidi" w:hAnsiTheme="majorBidi" w:cstheme="majorBidi"/>
          <w:szCs w:val="24"/>
        </w:rPr>
        <w:t>Figue</w:t>
      </w:r>
      <w:proofErr w:type="spellEnd"/>
      <w:r w:rsidRPr="00A44EE3">
        <w:rPr>
          <w:rFonts w:asciiTheme="majorBidi" w:hAnsiTheme="majorBidi" w:cstheme="majorBidi"/>
          <w:spacing w:val="-1"/>
          <w:szCs w:val="24"/>
        </w:rPr>
        <w:t xml:space="preserve"> </w:t>
      </w:r>
      <w:r w:rsidRPr="00A44EE3">
        <w:rPr>
          <w:rFonts w:asciiTheme="majorBidi" w:hAnsiTheme="majorBidi" w:cstheme="majorBidi"/>
          <w:spacing w:val="-10"/>
          <w:szCs w:val="24"/>
        </w:rPr>
        <w:t>1</w:t>
      </w:r>
    </w:p>
    <w:p w14:paraId="7BB38A48" w14:textId="77777777" w:rsidR="003873C9" w:rsidRPr="00A44EE3" w:rsidRDefault="003873C9" w:rsidP="003873C9">
      <w:pPr>
        <w:spacing w:after="0" w:line="276" w:lineRule="auto"/>
        <w:contextualSpacing/>
        <w:jc w:val="center"/>
        <w:rPr>
          <w:rFonts w:asciiTheme="majorBidi" w:hAnsiTheme="majorBidi" w:cstheme="majorBidi"/>
          <w:b/>
          <w:iCs/>
          <w:szCs w:val="24"/>
        </w:rPr>
      </w:pPr>
      <w:r w:rsidRPr="00A44EE3">
        <w:rPr>
          <w:rFonts w:asciiTheme="majorBidi" w:hAnsiTheme="majorBidi" w:cstheme="majorBidi"/>
          <w:b/>
          <w:iCs/>
          <w:szCs w:val="24"/>
        </w:rPr>
        <w:t>P-P</w:t>
      </w:r>
      <w:r w:rsidRPr="00A44EE3">
        <w:rPr>
          <w:rFonts w:asciiTheme="majorBidi" w:hAnsiTheme="majorBidi" w:cstheme="majorBidi"/>
          <w:b/>
          <w:iCs/>
          <w:spacing w:val="-3"/>
          <w:szCs w:val="24"/>
        </w:rPr>
        <w:t xml:space="preserve"> </w:t>
      </w:r>
      <w:r w:rsidRPr="00A44EE3">
        <w:rPr>
          <w:rFonts w:asciiTheme="majorBidi" w:hAnsiTheme="majorBidi" w:cstheme="majorBidi"/>
          <w:b/>
          <w:iCs/>
          <w:spacing w:val="-4"/>
          <w:szCs w:val="24"/>
        </w:rPr>
        <w:t>Plot</w:t>
      </w:r>
    </w:p>
    <w:p w14:paraId="1AF69561"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Based on the Normal P-P Plot of Regression Standardized Residual, the data points look parallel and follow the diagonal line quite closely, which indicates that the residuals are normally distributed. This conformity indicates that the normality assumption in the regression model has been met. The absence of significant deviations or patterns away from the diagonal line confirms that the residuals do not show skewness or kurtosis problems.</w:t>
      </w:r>
    </w:p>
    <w:p w14:paraId="00CD6C54"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This supports the validity of the regression analysis performed, so that the model used can be considered suitable for making inferences about the relationship between variables. With the fulfillment of this normality assumption, the results of the regression analysis become more reliable in describing the effect of independent variables on employee performance in Regional Companies in West Java.</w:t>
      </w:r>
    </w:p>
    <w:p w14:paraId="63C18DEF" w14:textId="77777777" w:rsidR="003873C9" w:rsidRPr="00A44EE3" w:rsidRDefault="003873C9" w:rsidP="003873C9">
      <w:pPr>
        <w:pStyle w:val="TeksIsi"/>
        <w:spacing w:after="0" w:line="360" w:lineRule="auto"/>
        <w:contextualSpacing/>
        <w:jc w:val="center"/>
        <w:rPr>
          <w:lang w:val="id-ID"/>
        </w:rPr>
      </w:pPr>
      <w:r w:rsidRPr="00A44EE3">
        <w:rPr>
          <w:lang w:val="id-ID"/>
        </w:rPr>
        <w:drawing>
          <wp:inline distT="0" distB="0" distL="0" distR="0" wp14:anchorId="7E95C849" wp14:editId="53319E6A">
            <wp:extent cx="3454400" cy="1719081"/>
            <wp:effectExtent l="0" t="0" r="0" b="0"/>
            <wp:docPr id="114647306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73067" name=""/>
                    <pic:cNvPicPr/>
                  </pic:nvPicPr>
                  <pic:blipFill>
                    <a:blip r:embed="rId20"/>
                    <a:stretch>
                      <a:fillRect/>
                    </a:stretch>
                  </pic:blipFill>
                  <pic:spPr>
                    <a:xfrm>
                      <a:off x="0" y="0"/>
                      <a:ext cx="3464800" cy="1724256"/>
                    </a:xfrm>
                    <a:prstGeom prst="rect">
                      <a:avLst/>
                    </a:prstGeom>
                  </pic:spPr>
                </pic:pic>
              </a:graphicData>
            </a:graphic>
          </wp:inline>
        </w:drawing>
      </w:r>
    </w:p>
    <w:p w14:paraId="136EE53E"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lastRenderedPageBreak/>
        <w:t>Based on the scatterplot of regression standardized residuals, the data points are randomly scattered around the horizontal axis (zero line) without forming a clear pattern. This random distribution pattern indicates that the assumption of homoskedasticity (constant residual variance) has been met. There is no visible funnel-shaped pattern or systematic curve, which indicates that the residuals have a consistent distribution across all levels of predicted values.</w:t>
      </w:r>
    </w:p>
    <w:p w14:paraId="205D2B2E"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This condition supports the validity of the regression model used, indicating that the prediction errors (error terms) are evenly distributed. Thus, this regression model is considered suitable for predicting the dependent variable, as well as reliable in interpreting the relationship between the independent variables and employee performance in Regional Companies in West Java.</w:t>
      </w:r>
    </w:p>
    <w:p w14:paraId="314E4B45" w14:textId="77777777" w:rsidR="003873C9" w:rsidRPr="00A44EE3" w:rsidRDefault="003873C9" w:rsidP="003873C9">
      <w:pPr>
        <w:pStyle w:val="TeksIsi"/>
        <w:spacing w:after="0" w:line="276" w:lineRule="auto"/>
        <w:contextualSpacing/>
        <w:jc w:val="center"/>
        <w:rPr>
          <w:rFonts w:asciiTheme="majorBidi" w:hAnsiTheme="majorBidi" w:cstheme="majorBidi"/>
          <w:b/>
          <w:iCs/>
          <w:szCs w:val="24"/>
        </w:rPr>
      </w:pPr>
      <w:r w:rsidRPr="00A44EE3">
        <w:rPr>
          <w:rFonts w:asciiTheme="majorBidi" w:hAnsiTheme="majorBidi" w:cstheme="majorBidi"/>
          <w:b/>
          <w:iCs/>
          <w:szCs w:val="24"/>
        </w:rPr>
        <w:t>Table 6</w:t>
      </w:r>
    </w:p>
    <w:p w14:paraId="23AA5B74" w14:textId="77777777" w:rsidR="003873C9" w:rsidRPr="00A44EE3" w:rsidRDefault="003873C9" w:rsidP="003873C9">
      <w:pPr>
        <w:spacing w:after="0" w:line="276" w:lineRule="auto"/>
        <w:contextualSpacing/>
        <w:jc w:val="center"/>
        <w:rPr>
          <w:rFonts w:asciiTheme="majorBidi" w:hAnsiTheme="majorBidi" w:cstheme="majorBidi"/>
          <w:b/>
          <w:iCs/>
          <w:szCs w:val="24"/>
        </w:rPr>
      </w:pPr>
      <w:r w:rsidRPr="00A44EE3">
        <w:rPr>
          <w:rFonts w:asciiTheme="majorBidi" w:hAnsiTheme="majorBidi" w:cstheme="majorBidi"/>
          <w:b/>
          <w:iCs/>
          <w:szCs w:val="24"/>
        </w:rPr>
        <w:t>One-Sample</w:t>
      </w:r>
      <w:r w:rsidRPr="00A44EE3">
        <w:rPr>
          <w:rFonts w:asciiTheme="majorBidi" w:hAnsiTheme="majorBidi" w:cstheme="majorBidi"/>
          <w:b/>
          <w:iCs/>
          <w:spacing w:val="-11"/>
          <w:szCs w:val="24"/>
        </w:rPr>
        <w:t xml:space="preserve"> </w:t>
      </w:r>
      <w:r w:rsidRPr="00A44EE3">
        <w:rPr>
          <w:rFonts w:asciiTheme="majorBidi" w:hAnsiTheme="majorBidi" w:cstheme="majorBidi"/>
          <w:b/>
          <w:iCs/>
          <w:szCs w:val="24"/>
        </w:rPr>
        <w:t>Kolmogorov-</w:t>
      </w:r>
      <w:r w:rsidRPr="00A44EE3">
        <w:rPr>
          <w:rFonts w:asciiTheme="majorBidi" w:hAnsiTheme="majorBidi" w:cstheme="majorBidi"/>
          <w:b/>
          <w:iCs/>
          <w:spacing w:val="-2"/>
          <w:szCs w:val="24"/>
        </w:rPr>
        <w:t>Smirnov</w:t>
      </w:r>
    </w:p>
    <w:tbl>
      <w:tblPr>
        <w:tblStyle w:val="TableNormal1"/>
        <w:tblW w:w="0" w:type="auto"/>
        <w:jc w:val="center"/>
        <w:tblLayout w:type="fixed"/>
        <w:tblLook w:val="01E0" w:firstRow="1" w:lastRow="1" w:firstColumn="1" w:lastColumn="1" w:noHBand="0" w:noVBand="0"/>
      </w:tblPr>
      <w:tblGrid>
        <w:gridCol w:w="2291"/>
        <w:gridCol w:w="970"/>
        <w:gridCol w:w="2221"/>
      </w:tblGrid>
      <w:tr w:rsidR="003873C9" w:rsidRPr="00A44EE3" w14:paraId="1845C5E2" w14:textId="77777777" w:rsidTr="00ED75D4">
        <w:trPr>
          <w:trHeight w:val="361"/>
          <w:jc w:val="center"/>
        </w:trPr>
        <w:tc>
          <w:tcPr>
            <w:tcW w:w="5482" w:type="dxa"/>
            <w:gridSpan w:val="3"/>
          </w:tcPr>
          <w:p w14:paraId="59832C42" w14:textId="77777777" w:rsidR="003873C9" w:rsidRPr="00A44EE3" w:rsidRDefault="003873C9" w:rsidP="003873C9">
            <w:pPr>
              <w:pStyle w:val="TableParagraph"/>
              <w:spacing w:line="276" w:lineRule="auto"/>
              <w:contextualSpacing/>
              <w:jc w:val="both"/>
              <w:rPr>
                <w:rFonts w:asciiTheme="majorBidi" w:hAnsiTheme="majorBidi" w:cstheme="majorBidi"/>
                <w:b/>
                <w:iCs/>
                <w:sz w:val="24"/>
                <w:szCs w:val="24"/>
              </w:rPr>
            </w:pPr>
            <w:r w:rsidRPr="00A44EE3">
              <w:rPr>
                <w:rFonts w:asciiTheme="majorBidi" w:hAnsiTheme="majorBidi" w:cstheme="majorBidi"/>
                <w:b/>
                <w:iCs/>
                <w:sz w:val="24"/>
                <w:szCs w:val="24"/>
              </w:rPr>
              <w:t>One-Sample</w:t>
            </w:r>
            <w:r w:rsidRPr="00A44EE3">
              <w:rPr>
                <w:rFonts w:asciiTheme="majorBidi" w:hAnsiTheme="majorBidi" w:cstheme="majorBidi"/>
                <w:b/>
                <w:iCs/>
                <w:spacing w:val="-15"/>
                <w:sz w:val="24"/>
                <w:szCs w:val="24"/>
              </w:rPr>
              <w:t xml:space="preserve"> </w:t>
            </w:r>
            <w:r w:rsidRPr="00A44EE3">
              <w:rPr>
                <w:rFonts w:asciiTheme="majorBidi" w:hAnsiTheme="majorBidi" w:cstheme="majorBidi"/>
                <w:b/>
                <w:iCs/>
                <w:sz w:val="24"/>
                <w:szCs w:val="24"/>
              </w:rPr>
              <w:t>Kolmogorov-Smirnov</w:t>
            </w:r>
            <w:r w:rsidRPr="00A44EE3">
              <w:rPr>
                <w:rFonts w:asciiTheme="majorBidi" w:hAnsiTheme="majorBidi" w:cstheme="majorBidi"/>
                <w:b/>
                <w:iCs/>
                <w:spacing w:val="-15"/>
                <w:sz w:val="24"/>
                <w:szCs w:val="24"/>
              </w:rPr>
              <w:t xml:space="preserve"> </w:t>
            </w:r>
            <w:r w:rsidRPr="00A44EE3">
              <w:rPr>
                <w:rFonts w:asciiTheme="majorBidi" w:hAnsiTheme="majorBidi" w:cstheme="majorBidi"/>
                <w:b/>
                <w:iCs/>
                <w:spacing w:val="-4"/>
                <w:sz w:val="24"/>
                <w:szCs w:val="24"/>
              </w:rPr>
              <w:t>Test</w:t>
            </w:r>
          </w:p>
        </w:tc>
      </w:tr>
      <w:tr w:rsidR="003873C9" w:rsidRPr="00A44EE3" w14:paraId="70FA575E" w14:textId="77777777" w:rsidTr="00ED75D4">
        <w:trPr>
          <w:trHeight w:val="321"/>
          <w:jc w:val="center"/>
        </w:trPr>
        <w:tc>
          <w:tcPr>
            <w:tcW w:w="5482" w:type="dxa"/>
            <w:gridSpan w:val="3"/>
          </w:tcPr>
          <w:p w14:paraId="47C523C7"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z w:val="24"/>
                <w:szCs w:val="24"/>
              </w:rPr>
              <w:t>Unstandardized</w:t>
            </w:r>
            <w:r w:rsidRPr="00A44EE3">
              <w:rPr>
                <w:rFonts w:asciiTheme="majorBidi" w:hAnsiTheme="majorBidi" w:cstheme="majorBidi"/>
                <w:iCs/>
                <w:spacing w:val="-12"/>
                <w:sz w:val="24"/>
                <w:szCs w:val="24"/>
              </w:rPr>
              <w:t xml:space="preserve"> </w:t>
            </w:r>
            <w:r w:rsidRPr="00A44EE3">
              <w:rPr>
                <w:rFonts w:asciiTheme="majorBidi" w:hAnsiTheme="majorBidi" w:cstheme="majorBidi"/>
                <w:iCs/>
                <w:spacing w:val="-2"/>
                <w:sz w:val="24"/>
                <w:szCs w:val="24"/>
              </w:rPr>
              <w:t>Residual</w:t>
            </w:r>
          </w:p>
        </w:tc>
      </w:tr>
      <w:tr w:rsidR="003873C9" w:rsidRPr="00A44EE3" w14:paraId="1D84406B" w14:textId="77777777" w:rsidTr="00ED75D4">
        <w:trPr>
          <w:trHeight w:val="233"/>
          <w:jc w:val="center"/>
        </w:trPr>
        <w:tc>
          <w:tcPr>
            <w:tcW w:w="2291" w:type="dxa"/>
            <w:shd w:val="clear" w:color="auto" w:fill="CCCCFF"/>
          </w:tcPr>
          <w:p w14:paraId="4EF69554"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10"/>
                <w:sz w:val="24"/>
                <w:szCs w:val="24"/>
              </w:rPr>
              <w:t>N</w:t>
            </w:r>
          </w:p>
        </w:tc>
        <w:tc>
          <w:tcPr>
            <w:tcW w:w="970" w:type="dxa"/>
            <w:shd w:val="clear" w:color="auto" w:fill="CCCCFF"/>
          </w:tcPr>
          <w:p w14:paraId="64CB8BCF"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p>
        </w:tc>
        <w:tc>
          <w:tcPr>
            <w:tcW w:w="2221" w:type="dxa"/>
          </w:tcPr>
          <w:p w14:paraId="6FBF6B4C"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5"/>
                <w:sz w:val="24"/>
                <w:szCs w:val="24"/>
              </w:rPr>
              <w:t>145</w:t>
            </w:r>
          </w:p>
        </w:tc>
      </w:tr>
      <w:tr w:rsidR="003873C9" w:rsidRPr="00A44EE3" w14:paraId="6167AEA5" w14:textId="77777777" w:rsidTr="00ED75D4">
        <w:trPr>
          <w:trHeight w:val="281"/>
          <w:jc w:val="center"/>
        </w:trPr>
        <w:tc>
          <w:tcPr>
            <w:tcW w:w="2291" w:type="dxa"/>
            <w:shd w:val="clear" w:color="auto" w:fill="CCCCFF"/>
          </w:tcPr>
          <w:p w14:paraId="75A7FB72"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z w:val="24"/>
                <w:szCs w:val="24"/>
              </w:rPr>
              <w:t>Normal</w:t>
            </w:r>
            <w:r w:rsidRPr="00A44EE3">
              <w:rPr>
                <w:rFonts w:asciiTheme="majorBidi" w:hAnsiTheme="majorBidi" w:cstheme="majorBidi"/>
                <w:iCs/>
                <w:spacing w:val="-2"/>
                <w:sz w:val="24"/>
                <w:szCs w:val="24"/>
              </w:rPr>
              <w:t xml:space="preserve"> </w:t>
            </w:r>
            <w:proofErr w:type="spellStart"/>
            <w:proofErr w:type="gramStart"/>
            <w:r w:rsidRPr="00A44EE3">
              <w:rPr>
                <w:rFonts w:asciiTheme="majorBidi" w:hAnsiTheme="majorBidi" w:cstheme="majorBidi"/>
                <w:iCs/>
                <w:spacing w:val="-2"/>
                <w:sz w:val="24"/>
                <w:szCs w:val="24"/>
              </w:rPr>
              <w:t>Parameters</w:t>
            </w:r>
            <w:r w:rsidRPr="00A44EE3">
              <w:rPr>
                <w:rFonts w:asciiTheme="majorBidi" w:hAnsiTheme="majorBidi" w:cstheme="majorBidi"/>
                <w:iCs/>
                <w:spacing w:val="-2"/>
                <w:sz w:val="24"/>
                <w:szCs w:val="24"/>
                <w:vertAlign w:val="superscript"/>
              </w:rPr>
              <w:t>a,b</w:t>
            </w:r>
            <w:proofErr w:type="spellEnd"/>
            <w:proofErr w:type="gramEnd"/>
          </w:p>
        </w:tc>
        <w:tc>
          <w:tcPr>
            <w:tcW w:w="970" w:type="dxa"/>
            <w:shd w:val="clear" w:color="auto" w:fill="CCCCFF"/>
          </w:tcPr>
          <w:p w14:paraId="4866358E"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4"/>
                <w:sz w:val="24"/>
                <w:szCs w:val="24"/>
              </w:rPr>
              <w:t>Mean</w:t>
            </w:r>
          </w:p>
        </w:tc>
        <w:tc>
          <w:tcPr>
            <w:tcW w:w="2221" w:type="dxa"/>
          </w:tcPr>
          <w:p w14:paraId="14216D38"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2"/>
                <w:sz w:val="24"/>
                <w:szCs w:val="24"/>
              </w:rPr>
              <w:t>0,0000000</w:t>
            </w:r>
          </w:p>
        </w:tc>
      </w:tr>
      <w:tr w:rsidR="003873C9" w:rsidRPr="00A44EE3" w14:paraId="5127C271" w14:textId="77777777" w:rsidTr="00ED75D4">
        <w:trPr>
          <w:trHeight w:val="487"/>
          <w:jc w:val="center"/>
        </w:trPr>
        <w:tc>
          <w:tcPr>
            <w:tcW w:w="2291" w:type="dxa"/>
            <w:shd w:val="clear" w:color="auto" w:fill="CCCCFF"/>
          </w:tcPr>
          <w:p w14:paraId="61A3DDB6"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p>
        </w:tc>
        <w:tc>
          <w:tcPr>
            <w:tcW w:w="970" w:type="dxa"/>
            <w:shd w:val="clear" w:color="auto" w:fill="CCCCFF"/>
          </w:tcPr>
          <w:p w14:paraId="667D6CED"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4"/>
                <w:sz w:val="24"/>
                <w:szCs w:val="24"/>
              </w:rPr>
              <w:t xml:space="preserve">Std. </w:t>
            </w:r>
            <w:r w:rsidRPr="00A44EE3">
              <w:rPr>
                <w:rFonts w:asciiTheme="majorBidi" w:hAnsiTheme="majorBidi" w:cstheme="majorBidi"/>
                <w:iCs/>
                <w:spacing w:val="-2"/>
                <w:sz w:val="24"/>
                <w:szCs w:val="24"/>
              </w:rPr>
              <w:t>Deviation</w:t>
            </w:r>
          </w:p>
        </w:tc>
        <w:tc>
          <w:tcPr>
            <w:tcW w:w="2221" w:type="dxa"/>
          </w:tcPr>
          <w:p w14:paraId="74C8A9D2"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2"/>
                <w:sz w:val="24"/>
                <w:szCs w:val="24"/>
              </w:rPr>
              <w:t>1,91090409</w:t>
            </w:r>
          </w:p>
        </w:tc>
      </w:tr>
      <w:tr w:rsidR="003873C9" w:rsidRPr="00A44EE3" w14:paraId="588C8081" w14:textId="77777777" w:rsidTr="00ED75D4">
        <w:trPr>
          <w:trHeight w:val="446"/>
          <w:jc w:val="center"/>
        </w:trPr>
        <w:tc>
          <w:tcPr>
            <w:tcW w:w="2291" w:type="dxa"/>
            <w:shd w:val="clear" w:color="auto" w:fill="CCCCFF"/>
          </w:tcPr>
          <w:p w14:paraId="7D5B4B47"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z w:val="24"/>
                <w:szCs w:val="24"/>
              </w:rPr>
              <w:t>Most</w:t>
            </w:r>
            <w:r w:rsidRPr="00A44EE3">
              <w:rPr>
                <w:rFonts w:asciiTheme="majorBidi" w:hAnsiTheme="majorBidi" w:cstheme="majorBidi"/>
                <w:iCs/>
                <w:spacing w:val="-13"/>
                <w:sz w:val="24"/>
                <w:szCs w:val="24"/>
              </w:rPr>
              <w:t xml:space="preserve"> </w:t>
            </w:r>
            <w:r w:rsidRPr="00A44EE3">
              <w:rPr>
                <w:rFonts w:asciiTheme="majorBidi" w:hAnsiTheme="majorBidi" w:cstheme="majorBidi"/>
                <w:iCs/>
                <w:sz w:val="24"/>
                <w:szCs w:val="24"/>
              </w:rPr>
              <w:t xml:space="preserve">Extreme </w:t>
            </w:r>
            <w:r w:rsidRPr="00A44EE3">
              <w:rPr>
                <w:rFonts w:asciiTheme="majorBidi" w:hAnsiTheme="majorBidi" w:cstheme="majorBidi"/>
                <w:iCs/>
                <w:spacing w:val="-2"/>
                <w:sz w:val="24"/>
                <w:szCs w:val="24"/>
              </w:rPr>
              <w:t>Differences</w:t>
            </w:r>
          </w:p>
        </w:tc>
        <w:tc>
          <w:tcPr>
            <w:tcW w:w="970" w:type="dxa"/>
            <w:shd w:val="clear" w:color="auto" w:fill="CCCCFF"/>
          </w:tcPr>
          <w:p w14:paraId="3263E804"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2"/>
                <w:sz w:val="24"/>
                <w:szCs w:val="24"/>
              </w:rPr>
              <w:t>Absolute</w:t>
            </w:r>
          </w:p>
        </w:tc>
        <w:tc>
          <w:tcPr>
            <w:tcW w:w="2221" w:type="dxa"/>
          </w:tcPr>
          <w:p w14:paraId="3DC8B9CB"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2"/>
                <w:sz w:val="24"/>
                <w:szCs w:val="24"/>
              </w:rPr>
              <w:t>0,067</w:t>
            </w:r>
          </w:p>
        </w:tc>
      </w:tr>
      <w:tr w:rsidR="003873C9" w:rsidRPr="00A44EE3" w14:paraId="29B93363" w14:textId="77777777" w:rsidTr="00ED75D4">
        <w:trPr>
          <w:trHeight w:val="237"/>
          <w:jc w:val="center"/>
        </w:trPr>
        <w:tc>
          <w:tcPr>
            <w:tcW w:w="2291" w:type="dxa"/>
            <w:shd w:val="clear" w:color="auto" w:fill="CCCCFF"/>
          </w:tcPr>
          <w:p w14:paraId="212AB3F3"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p>
        </w:tc>
        <w:tc>
          <w:tcPr>
            <w:tcW w:w="970" w:type="dxa"/>
            <w:shd w:val="clear" w:color="auto" w:fill="CCCCFF"/>
          </w:tcPr>
          <w:p w14:paraId="7E463802"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2"/>
                <w:sz w:val="24"/>
                <w:szCs w:val="24"/>
              </w:rPr>
              <w:t>Positive</w:t>
            </w:r>
          </w:p>
        </w:tc>
        <w:tc>
          <w:tcPr>
            <w:tcW w:w="2221" w:type="dxa"/>
          </w:tcPr>
          <w:p w14:paraId="66DF908C"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2"/>
                <w:sz w:val="24"/>
                <w:szCs w:val="24"/>
              </w:rPr>
              <w:t>0,067</w:t>
            </w:r>
          </w:p>
        </w:tc>
      </w:tr>
      <w:tr w:rsidR="003873C9" w:rsidRPr="00A44EE3" w14:paraId="79442E28" w14:textId="77777777" w:rsidTr="00ED75D4">
        <w:trPr>
          <w:trHeight w:val="268"/>
          <w:jc w:val="center"/>
        </w:trPr>
        <w:tc>
          <w:tcPr>
            <w:tcW w:w="2291" w:type="dxa"/>
            <w:shd w:val="clear" w:color="auto" w:fill="CCCCFF"/>
          </w:tcPr>
          <w:p w14:paraId="40F51F5A"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p>
        </w:tc>
        <w:tc>
          <w:tcPr>
            <w:tcW w:w="970" w:type="dxa"/>
            <w:shd w:val="clear" w:color="auto" w:fill="CCCCFF"/>
          </w:tcPr>
          <w:p w14:paraId="16C096FD"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2"/>
                <w:sz w:val="24"/>
                <w:szCs w:val="24"/>
              </w:rPr>
              <w:t>Negative</w:t>
            </w:r>
          </w:p>
        </w:tc>
        <w:tc>
          <w:tcPr>
            <w:tcW w:w="2221" w:type="dxa"/>
          </w:tcPr>
          <w:p w14:paraId="756D32D6"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z w:val="24"/>
                <w:szCs w:val="24"/>
              </w:rPr>
              <w:t>-</w:t>
            </w:r>
            <w:r w:rsidRPr="00A44EE3">
              <w:rPr>
                <w:rFonts w:asciiTheme="majorBidi" w:hAnsiTheme="majorBidi" w:cstheme="majorBidi"/>
                <w:iCs/>
                <w:spacing w:val="-2"/>
                <w:sz w:val="24"/>
                <w:szCs w:val="24"/>
              </w:rPr>
              <w:t>0,038</w:t>
            </w:r>
          </w:p>
        </w:tc>
      </w:tr>
      <w:tr w:rsidR="003873C9" w:rsidRPr="00A44EE3" w14:paraId="6A5F8B77" w14:textId="77777777" w:rsidTr="00ED75D4">
        <w:trPr>
          <w:trHeight w:val="273"/>
          <w:jc w:val="center"/>
        </w:trPr>
        <w:tc>
          <w:tcPr>
            <w:tcW w:w="2291" w:type="dxa"/>
            <w:shd w:val="clear" w:color="auto" w:fill="CCCCFF"/>
          </w:tcPr>
          <w:p w14:paraId="47AB9C75"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z w:val="24"/>
                <w:szCs w:val="24"/>
              </w:rPr>
              <w:t>Test</w:t>
            </w:r>
            <w:r w:rsidRPr="00A44EE3">
              <w:rPr>
                <w:rFonts w:asciiTheme="majorBidi" w:hAnsiTheme="majorBidi" w:cstheme="majorBidi"/>
                <w:iCs/>
                <w:spacing w:val="-1"/>
                <w:sz w:val="24"/>
                <w:szCs w:val="24"/>
              </w:rPr>
              <w:t xml:space="preserve"> </w:t>
            </w:r>
            <w:r w:rsidRPr="00A44EE3">
              <w:rPr>
                <w:rFonts w:asciiTheme="majorBidi" w:hAnsiTheme="majorBidi" w:cstheme="majorBidi"/>
                <w:iCs/>
                <w:spacing w:val="-2"/>
                <w:sz w:val="24"/>
                <w:szCs w:val="24"/>
              </w:rPr>
              <w:t>Statistic</w:t>
            </w:r>
          </w:p>
        </w:tc>
        <w:tc>
          <w:tcPr>
            <w:tcW w:w="970" w:type="dxa"/>
            <w:shd w:val="clear" w:color="auto" w:fill="CCCCFF"/>
          </w:tcPr>
          <w:p w14:paraId="1D9E0BF3"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p>
        </w:tc>
        <w:tc>
          <w:tcPr>
            <w:tcW w:w="2221" w:type="dxa"/>
          </w:tcPr>
          <w:p w14:paraId="533D1BC7"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2"/>
                <w:sz w:val="24"/>
                <w:szCs w:val="24"/>
              </w:rPr>
              <w:t>0,067</w:t>
            </w:r>
          </w:p>
        </w:tc>
      </w:tr>
      <w:tr w:rsidR="003873C9" w:rsidRPr="00A44EE3" w14:paraId="2D0CC9C5" w14:textId="77777777" w:rsidTr="00ED75D4">
        <w:trPr>
          <w:trHeight w:val="522"/>
          <w:jc w:val="center"/>
        </w:trPr>
        <w:tc>
          <w:tcPr>
            <w:tcW w:w="2291" w:type="dxa"/>
            <w:shd w:val="clear" w:color="auto" w:fill="CCCCFF"/>
          </w:tcPr>
          <w:p w14:paraId="6E763CD4"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proofErr w:type="spellStart"/>
            <w:r w:rsidRPr="00A44EE3">
              <w:rPr>
                <w:rFonts w:asciiTheme="majorBidi" w:hAnsiTheme="majorBidi" w:cstheme="majorBidi"/>
                <w:iCs/>
                <w:sz w:val="24"/>
                <w:szCs w:val="24"/>
              </w:rPr>
              <w:t>Asymp</w:t>
            </w:r>
            <w:proofErr w:type="spellEnd"/>
            <w:r w:rsidRPr="00A44EE3">
              <w:rPr>
                <w:rFonts w:asciiTheme="majorBidi" w:hAnsiTheme="majorBidi" w:cstheme="majorBidi"/>
                <w:iCs/>
                <w:sz w:val="24"/>
                <w:szCs w:val="24"/>
              </w:rPr>
              <w:t>.</w:t>
            </w:r>
            <w:r w:rsidRPr="00A44EE3">
              <w:rPr>
                <w:rFonts w:asciiTheme="majorBidi" w:hAnsiTheme="majorBidi" w:cstheme="majorBidi"/>
                <w:iCs/>
                <w:spacing w:val="-3"/>
                <w:sz w:val="24"/>
                <w:szCs w:val="24"/>
              </w:rPr>
              <w:t xml:space="preserve"> </w:t>
            </w:r>
            <w:r w:rsidRPr="00A44EE3">
              <w:rPr>
                <w:rFonts w:asciiTheme="majorBidi" w:hAnsiTheme="majorBidi" w:cstheme="majorBidi"/>
                <w:iCs/>
                <w:sz w:val="24"/>
                <w:szCs w:val="24"/>
              </w:rPr>
              <w:t>Sig.</w:t>
            </w:r>
            <w:r w:rsidRPr="00A44EE3">
              <w:rPr>
                <w:rFonts w:asciiTheme="majorBidi" w:hAnsiTheme="majorBidi" w:cstheme="majorBidi"/>
                <w:iCs/>
                <w:spacing w:val="-3"/>
                <w:sz w:val="24"/>
                <w:szCs w:val="24"/>
              </w:rPr>
              <w:t xml:space="preserve"> </w:t>
            </w:r>
            <w:r w:rsidRPr="00A44EE3">
              <w:rPr>
                <w:rFonts w:asciiTheme="majorBidi" w:hAnsiTheme="majorBidi" w:cstheme="majorBidi"/>
                <w:iCs/>
                <w:sz w:val="24"/>
                <w:szCs w:val="24"/>
              </w:rPr>
              <w:t>(2-</w:t>
            </w:r>
            <w:r w:rsidRPr="00A44EE3">
              <w:rPr>
                <w:rFonts w:asciiTheme="majorBidi" w:hAnsiTheme="majorBidi" w:cstheme="majorBidi"/>
                <w:iCs/>
                <w:spacing w:val="-2"/>
                <w:sz w:val="24"/>
                <w:szCs w:val="24"/>
              </w:rPr>
              <w:t>tailed)</w:t>
            </w:r>
          </w:p>
        </w:tc>
        <w:tc>
          <w:tcPr>
            <w:tcW w:w="970" w:type="dxa"/>
            <w:shd w:val="clear" w:color="auto" w:fill="CCCCFF"/>
          </w:tcPr>
          <w:p w14:paraId="490880BC"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p>
        </w:tc>
        <w:tc>
          <w:tcPr>
            <w:tcW w:w="2221" w:type="dxa"/>
          </w:tcPr>
          <w:p w14:paraId="663F7F8A"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pacing w:val="-2"/>
                <w:sz w:val="24"/>
                <w:szCs w:val="24"/>
              </w:rPr>
              <w:t>.200</w:t>
            </w:r>
            <w:proofErr w:type="gramStart"/>
            <w:r w:rsidRPr="00A44EE3">
              <w:rPr>
                <w:rFonts w:asciiTheme="majorBidi" w:hAnsiTheme="majorBidi" w:cstheme="majorBidi"/>
                <w:iCs/>
                <w:spacing w:val="-2"/>
                <w:sz w:val="24"/>
                <w:szCs w:val="24"/>
                <w:vertAlign w:val="superscript"/>
              </w:rPr>
              <w:t>c,d</w:t>
            </w:r>
            <w:proofErr w:type="gramEnd"/>
          </w:p>
        </w:tc>
      </w:tr>
      <w:tr w:rsidR="003873C9" w:rsidRPr="00A44EE3" w14:paraId="06D3A072" w14:textId="77777777" w:rsidTr="00ED75D4">
        <w:trPr>
          <w:trHeight w:val="410"/>
          <w:jc w:val="center"/>
        </w:trPr>
        <w:tc>
          <w:tcPr>
            <w:tcW w:w="5482" w:type="dxa"/>
            <w:gridSpan w:val="3"/>
          </w:tcPr>
          <w:p w14:paraId="5EA54EF9"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z w:val="24"/>
                <w:szCs w:val="24"/>
              </w:rPr>
              <w:t>a.</w:t>
            </w:r>
            <w:r w:rsidRPr="00A44EE3">
              <w:rPr>
                <w:rFonts w:asciiTheme="majorBidi" w:hAnsiTheme="majorBidi" w:cstheme="majorBidi"/>
                <w:iCs/>
                <w:spacing w:val="-2"/>
                <w:sz w:val="24"/>
                <w:szCs w:val="24"/>
              </w:rPr>
              <w:t xml:space="preserve"> </w:t>
            </w:r>
            <w:r w:rsidRPr="00A44EE3">
              <w:rPr>
                <w:rFonts w:asciiTheme="majorBidi" w:hAnsiTheme="majorBidi" w:cstheme="majorBidi"/>
                <w:iCs/>
                <w:sz w:val="24"/>
                <w:szCs w:val="24"/>
              </w:rPr>
              <w:t>Test</w:t>
            </w:r>
            <w:r w:rsidRPr="00A44EE3">
              <w:rPr>
                <w:rFonts w:asciiTheme="majorBidi" w:hAnsiTheme="majorBidi" w:cstheme="majorBidi"/>
                <w:iCs/>
                <w:spacing w:val="-6"/>
                <w:sz w:val="24"/>
                <w:szCs w:val="24"/>
              </w:rPr>
              <w:t xml:space="preserve"> </w:t>
            </w:r>
            <w:r w:rsidRPr="00A44EE3">
              <w:rPr>
                <w:rFonts w:asciiTheme="majorBidi" w:hAnsiTheme="majorBidi" w:cstheme="majorBidi"/>
                <w:iCs/>
                <w:sz w:val="24"/>
                <w:szCs w:val="24"/>
              </w:rPr>
              <w:t>distribution</w:t>
            </w:r>
            <w:r w:rsidRPr="00A44EE3">
              <w:rPr>
                <w:rFonts w:asciiTheme="majorBidi" w:hAnsiTheme="majorBidi" w:cstheme="majorBidi"/>
                <w:iCs/>
                <w:spacing w:val="-8"/>
                <w:sz w:val="24"/>
                <w:szCs w:val="24"/>
              </w:rPr>
              <w:t xml:space="preserve"> </w:t>
            </w:r>
            <w:r w:rsidRPr="00A44EE3">
              <w:rPr>
                <w:rFonts w:asciiTheme="majorBidi" w:hAnsiTheme="majorBidi" w:cstheme="majorBidi"/>
                <w:iCs/>
                <w:spacing w:val="-5"/>
                <w:sz w:val="24"/>
                <w:szCs w:val="24"/>
              </w:rPr>
              <w:t>is</w:t>
            </w:r>
            <w:r w:rsidRPr="00A44EE3">
              <w:rPr>
                <w:rFonts w:asciiTheme="majorBidi" w:hAnsiTheme="majorBidi" w:cstheme="majorBidi"/>
                <w:iCs/>
                <w:sz w:val="24"/>
                <w:szCs w:val="24"/>
              </w:rPr>
              <w:t xml:space="preserve"> </w:t>
            </w:r>
            <w:r w:rsidRPr="00A44EE3">
              <w:rPr>
                <w:rFonts w:asciiTheme="majorBidi" w:hAnsiTheme="majorBidi" w:cstheme="majorBidi"/>
                <w:iCs/>
                <w:spacing w:val="-2"/>
                <w:sz w:val="24"/>
                <w:szCs w:val="24"/>
              </w:rPr>
              <w:t>Normal.</w:t>
            </w:r>
          </w:p>
        </w:tc>
      </w:tr>
      <w:tr w:rsidR="003873C9" w:rsidRPr="00A44EE3" w14:paraId="584FD7A4" w14:textId="77777777" w:rsidTr="00ED75D4">
        <w:trPr>
          <w:trHeight w:val="410"/>
          <w:jc w:val="center"/>
        </w:trPr>
        <w:tc>
          <w:tcPr>
            <w:tcW w:w="5482" w:type="dxa"/>
            <w:gridSpan w:val="3"/>
          </w:tcPr>
          <w:p w14:paraId="7FBEDDCC"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z w:val="24"/>
                <w:szCs w:val="24"/>
              </w:rPr>
              <w:t>b.</w:t>
            </w:r>
            <w:r w:rsidRPr="00A44EE3">
              <w:rPr>
                <w:rFonts w:asciiTheme="majorBidi" w:hAnsiTheme="majorBidi" w:cstheme="majorBidi"/>
                <w:iCs/>
                <w:spacing w:val="-15"/>
                <w:sz w:val="24"/>
                <w:szCs w:val="24"/>
              </w:rPr>
              <w:t xml:space="preserve"> </w:t>
            </w:r>
            <w:r w:rsidRPr="00A44EE3">
              <w:rPr>
                <w:rFonts w:asciiTheme="majorBidi" w:hAnsiTheme="majorBidi" w:cstheme="majorBidi"/>
                <w:iCs/>
                <w:sz w:val="24"/>
                <w:szCs w:val="24"/>
              </w:rPr>
              <w:t>Calculated</w:t>
            </w:r>
            <w:r w:rsidRPr="00A44EE3">
              <w:rPr>
                <w:rFonts w:asciiTheme="majorBidi" w:hAnsiTheme="majorBidi" w:cstheme="majorBidi"/>
                <w:iCs/>
                <w:spacing w:val="-12"/>
                <w:sz w:val="24"/>
                <w:szCs w:val="24"/>
              </w:rPr>
              <w:t xml:space="preserve"> </w:t>
            </w:r>
            <w:r w:rsidRPr="00A44EE3">
              <w:rPr>
                <w:rFonts w:asciiTheme="majorBidi" w:hAnsiTheme="majorBidi" w:cstheme="majorBidi"/>
                <w:iCs/>
                <w:sz w:val="24"/>
                <w:szCs w:val="24"/>
              </w:rPr>
              <w:t xml:space="preserve">from </w:t>
            </w:r>
            <w:r w:rsidRPr="00A44EE3">
              <w:rPr>
                <w:rFonts w:asciiTheme="majorBidi" w:hAnsiTheme="majorBidi" w:cstheme="majorBidi"/>
                <w:iCs/>
                <w:spacing w:val="-2"/>
                <w:sz w:val="24"/>
                <w:szCs w:val="24"/>
              </w:rPr>
              <w:t>data.</w:t>
            </w:r>
          </w:p>
        </w:tc>
      </w:tr>
      <w:tr w:rsidR="003873C9" w:rsidRPr="00A44EE3" w14:paraId="36AD49C9" w14:textId="77777777" w:rsidTr="00ED75D4">
        <w:trPr>
          <w:trHeight w:val="410"/>
          <w:jc w:val="center"/>
        </w:trPr>
        <w:tc>
          <w:tcPr>
            <w:tcW w:w="5482" w:type="dxa"/>
            <w:gridSpan w:val="3"/>
          </w:tcPr>
          <w:p w14:paraId="0A10843A"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z w:val="24"/>
                <w:szCs w:val="24"/>
              </w:rPr>
              <w:t>c.</w:t>
            </w:r>
            <w:r w:rsidRPr="00A44EE3">
              <w:rPr>
                <w:rFonts w:asciiTheme="majorBidi" w:hAnsiTheme="majorBidi" w:cstheme="majorBidi"/>
                <w:iCs/>
                <w:spacing w:val="-15"/>
                <w:sz w:val="24"/>
                <w:szCs w:val="24"/>
              </w:rPr>
              <w:t xml:space="preserve"> </w:t>
            </w:r>
            <w:r w:rsidRPr="00A44EE3">
              <w:rPr>
                <w:rFonts w:asciiTheme="majorBidi" w:hAnsiTheme="majorBidi" w:cstheme="majorBidi"/>
                <w:iCs/>
                <w:sz w:val="24"/>
                <w:szCs w:val="24"/>
              </w:rPr>
              <w:t>Lilliefors</w:t>
            </w:r>
            <w:r w:rsidRPr="00A44EE3">
              <w:rPr>
                <w:rFonts w:asciiTheme="majorBidi" w:hAnsiTheme="majorBidi" w:cstheme="majorBidi"/>
                <w:iCs/>
                <w:spacing w:val="-12"/>
                <w:sz w:val="24"/>
                <w:szCs w:val="24"/>
              </w:rPr>
              <w:t xml:space="preserve"> </w:t>
            </w:r>
            <w:r w:rsidRPr="00A44EE3">
              <w:rPr>
                <w:rFonts w:asciiTheme="majorBidi" w:hAnsiTheme="majorBidi" w:cstheme="majorBidi"/>
                <w:iCs/>
                <w:sz w:val="24"/>
                <w:szCs w:val="24"/>
              </w:rPr>
              <w:t xml:space="preserve">Significance </w:t>
            </w:r>
            <w:r w:rsidRPr="00A44EE3">
              <w:rPr>
                <w:rFonts w:asciiTheme="majorBidi" w:hAnsiTheme="majorBidi" w:cstheme="majorBidi"/>
                <w:iCs/>
                <w:spacing w:val="-2"/>
                <w:sz w:val="24"/>
                <w:szCs w:val="24"/>
              </w:rPr>
              <w:t>Correction.</w:t>
            </w:r>
          </w:p>
        </w:tc>
      </w:tr>
      <w:tr w:rsidR="003873C9" w:rsidRPr="00A44EE3" w14:paraId="2E92F256" w14:textId="77777777" w:rsidTr="00ED75D4">
        <w:trPr>
          <w:trHeight w:val="410"/>
          <w:jc w:val="center"/>
        </w:trPr>
        <w:tc>
          <w:tcPr>
            <w:tcW w:w="5482" w:type="dxa"/>
            <w:gridSpan w:val="3"/>
          </w:tcPr>
          <w:p w14:paraId="30F47E02" w14:textId="77777777" w:rsidR="003873C9" w:rsidRPr="00A44EE3" w:rsidRDefault="003873C9" w:rsidP="003873C9">
            <w:pPr>
              <w:pStyle w:val="TableParagraph"/>
              <w:spacing w:line="276" w:lineRule="auto"/>
              <w:contextualSpacing/>
              <w:jc w:val="both"/>
              <w:rPr>
                <w:rFonts w:asciiTheme="majorBidi" w:hAnsiTheme="majorBidi" w:cstheme="majorBidi"/>
                <w:iCs/>
                <w:sz w:val="24"/>
                <w:szCs w:val="24"/>
              </w:rPr>
            </w:pPr>
            <w:r w:rsidRPr="00A44EE3">
              <w:rPr>
                <w:rFonts w:asciiTheme="majorBidi" w:hAnsiTheme="majorBidi" w:cstheme="majorBidi"/>
                <w:iCs/>
                <w:sz w:val="24"/>
                <w:szCs w:val="24"/>
              </w:rPr>
              <w:t>d.</w:t>
            </w:r>
            <w:r w:rsidRPr="00A44EE3">
              <w:rPr>
                <w:rFonts w:asciiTheme="majorBidi" w:hAnsiTheme="majorBidi" w:cstheme="majorBidi"/>
                <w:iCs/>
                <w:spacing w:val="-3"/>
                <w:sz w:val="24"/>
                <w:szCs w:val="24"/>
              </w:rPr>
              <w:t xml:space="preserve"> </w:t>
            </w:r>
            <w:r w:rsidRPr="00A44EE3">
              <w:rPr>
                <w:rFonts w:asciiTheme="majorBidi" w:hAnsiTheme="majorBidi" w:cstheme="majorBidi"/>
                <w:iCs/>
                <w:sz w:val="24"/>
                <w:szCs w:val="24"/>
              </w:rPr>
              <w:t>This</w:t>
            </w:r>
            <w:r w:rsidRPr="00A44EE3">
              <w:rPr>
                <w:rFonts w:asciiTheme="majorBidi" w:hAnsiTheme="majorBidi" w:cstheme="majorBidi"/>
                <w:iCs/>
                <w:spacing w:val="-12"/>
                <w:sz w:val="24"/>
                <w:szCs w:val="24"/>
              </w:rPr>
              <w:t xml:space="preserve"> </w:t>
            </w:r>
            <w:r w:rsidRPr="00A44EE3">
              <w:rPr>
                <w:rFonts w:asciiTheme="majorBidi" w:hAnsiTheme="majorBidi" w:cstheme="majorBidi"/>
                <w:iCs/>
                <w:sz w:val="24"/>
                <w:szCs w:val="24"/>
              </w:rPr>
              <w:t>is</w:t>
            </w:r>
            <w:r w:rsidRPr="00A44EE3">
              <w:rPr>
                <w:rFonts w:asciiTheme="majorBidi" w:hAnsiTheme="majorBidi" w:cstheme="majorBidi"/>
                <w:iCs/>
                <w:spacing w:val="-9"/>
                <w:sz w:val="24"/>
                <w:szCs w:val="24"/>
              </w:rPr>
              <w:t xml:space="preserve"> </w:t>
            </w:r>
            <w:r w:rsidRPr="00A44EE3">
              <w:rPr>
                <w:rFonts w:asciiTheme="majorBidi" w:hAnsiTheme="majorBidi" w:cstheme="majorBidi"/>
                <w:iCs/>
                <w:sz w:val="24"/>
                <w:szCs w:val="24"/>
              </w:rPr>
              <w:t>a</w:t>
            </w:r>
            <w:r w:rsidRPr="00A44EE3">
              <w:rPr>
                <w:rFonts w:asciiTheme="majorBidi" w:hAnsiTheme="majorBidi" w:cstheme="majorBidi"/>
                <w:iCs/>
                <w:spacing w:val="-9"/>
                <w:sz w:val="24"/>
                <w:szCs w:val="24"/>
              </w:rPr>
              <w:t xml:space="preserve"> </w:t>
            </w:r>
            <w:r w:rsidRPr="00A44EE3">
              <w:rPr>
                <w:rFonts w:asciiTheme="majorBidi" w:hAnsiTheme="majorBidi" w:cstheme="majorBidi"/>
                <w:iCs/>
                <w:sz w:val="24"/>
                <w:szCs w:val="24"/>
              </w:rPr>
              <w:t>lower</w:t>
            </w:r>
            <w:r w:rsidRPr="00A44EE3">
              <w:rPr>
                <w:rFonts w:asciiTheme="majorBidi" w:hAnsiTheme="majorBidi" w:cstheme="majorBidi"/>
                <w:iCs/>
                <w:spacing w:val="-3"/>
                <w:sz w:val="24"/>
                <w:szCs w:val="24"/>
              </w:rPr>
              <w:t xml:space="preserve"> </w:t>
            </w:r>
            <w:r w:rsidRPr="00A44EE3">
              <w:rPr>
                <w:rFonts w:asciiTheme="majorBidi" w:hAnsiTheme="majorBidi" w:cstheme="majorBidi"/>
                <w:iCs/>
                <w:sz w:val="24"/>
                <w:szCs w:val="24"/>
              </w:rPr>
              <w:t>bound of the true significance.</w:t>
            </w:r>
          </w:p>
        </w:tc>
      </w:tr>
    </w:tbl>
    <w:p w14:paraId="56679E63"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 xml:space="preserve">Based on the results of the One-Sample Kolmogorov-Smirnov Test, the </w:t>
      </w:r>
      <w:proofErr w:type="spellStart"/>
      <w:r w:rsidRPr="00A44EE3">
        <w:rPr>
          <w:rFonts w:asciiTheme="majorBidi" w:hAnsiTheme="majorBidi" w:cstheme="majorBidi"/>
          <w:iCs/>
          <w:szCs w:val="24"/>
        </w:rPr>
        <w:t>Asymp</w:t>
      </w:r>
      <w:proofErr w:type="spellEnd"/>
      <w:r w:rsidRPr="00A44EE3">
        <w:rPr>
          <w:rFonts w:asciiTheme="majorBidi" w:hAnsiTheme="majorBidi" w:cstheme="majorBidi"/>
          <w:iCs/>
          <w:szCs w:val="24"/>
        </w:rPr>
        <w:t xml:space="preserve">. Sig. (2- tailed) of 0.200, which is greater than the significance level of 0.05. This shows that the residuals are normally distributed, because there is no significant difference between the residual distribution and the normal distribution. The test statistic value obtained is 0.067, </w:t>
      </w:r>
      <w:r w:rsidRPr="00A44EE3">
        <w:rPr>
          <w:rFonts w:asciiTheme="majorBidi" w:hAnsiTheme="majorBidi" w:cstheme="majorBidi"/>
          <w:iCs/>
          <w:szCs w:val="24"/>
        </w:rPr>
        <w:lastRenderedPageBreak/>
        <w:t>with the highest extreme difference of 0.067 (positive) and -0.038 (negative), which is relatively small.</w:t>
      </w:r>
    </w:p>
    <w:p w14:paraId="6034314D"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These results support the assumption of normality, confirming that the regression model meets the conditions necessary for valid statistical analysis. With the fulfillment of this assumption, the regression model used in this study can be relied upon to evaluate the effect of independent variables on employee performance in Regional Companies in West Java.</w:t>
      </w:r>
    </w:p>
    <w:p w14:paraId="34768F7E" w14:textId="77777777" w:rsidR="003873C9" w:rsidRPr="00A44EE3" w:rsidRDefault="003873C9" w:rsidP="003873C9">
      <w:pPr>
        <w:spacing w:after="0" w:line="360" w:lineRule="auto"/>
        <w:contextualSpacing/>
        <w:rPr>
          <w:rFonts w:asciiTheme="majorBidi" w:hAnsiTheme="majorBidi" w:cstheme="majorBidi"/>
          <w:bCs/>
          <w:iCs/>
          <w:szCs w:val="24"/>
          <w:lang w:val="id-ID"/>
        </w:rPr>
      </w:pPr>
      <w:r w:rsidRPr="00A44EE3">
        <w:rPr>
          <w:rFonts w:asciiTheme="majorBidi" w:hAnsiTheme="majorBidi" w:cstheme="majorBidi"/>
          <w:b/>
          <w:bCs/>
          <w:iCs/>
          <w:szCs w:val="24"/>
          <w:lang w:val="id-ID"/>
        </w:rPr>
        <w:t xml:space="preserve">The </w:t>
      </w:r>
      <w:proofErr w:type="spellStart"/>
      <w:r w:rsidRPr="00A44EE3">
        <w:rPr>
          <w:rFonts w:asciiTheme="majorBidi" w:hAnsiTheme="majorBidi" w:cstheme="majorBidi"/>
          <w:b/>
          <w:bCs/>
          <w:iCs/>
          <w:szCs w:val="24"/>
          <w:lang w:val="id-ID"/>
        </w:rPr>
        <w:t>Influence</w:t>
      </w:r>
      <w:proofErr w:type="spellEnd"/>
      <w:r w:rsidRPr="00A44EE3">
        <w:rPr>
          <w:rFonts w:asciiTheme="majorBidi" w:hAnsiTheme="majorBidi" w:cstheme="majorBidi"/>
          <w:b/>
          <w:bCs/>
          <w:iCs/>
          <w:szCs w:val="24"/>
          <w:lang w:val="id-ID"/>
        </w:rPr>
        <w:t xml:space="preserve"> </w:t>
      </w:r>
      <w:proofErr w:type="spellStart"/>
      <w:r w:rsidRPr="00A44EE3">
        <w:rPr>
          <w:rFonts w:asciiTheme="majorBidi" w:hAnsiTheme="majorBidi" w:cstheme="majorBidi"/>
          <w:b/>
          <w:bCs/>
          <w:iCs/>
          <w:szCs w:val="24"/>
          <w:lang w:val="id-ID"/>
        </w:rPr>
        <w:t>of</w:t>
      </w:r>
      <w:proofErr w:type="spellEnd"/>
      <w:r w:rsidRPr="00A44EE3">
        <w:rPr>
          <w:rFonts w:asciiTheme="majorBidi" w:hAnsiTheme="majorBidi" w:cstheme="majorBidi"/>
          <w:b/>
          <w:bCs/>
          <w:iCs/>
          <w:szCs w:val="24"/>
          <w:lang w:val="id-ID"/>
        </w:rPr>
        <w:t xml:space="preserve"> </w:t>
      </w:r>
      <w:proofErr w:type="spellStart"/>
      <w:r w:rsidRPr="00A44EE3">
        <w:rPr>
          <w:rFonts w:asciiTheme="majorBidi" w:hAnsiTheme="majorBidi" w:cstheme="majorBidi"/>
          <w:b/>
          <w:bCs/>
          <w:iCs/>
          <w:szCs w:val="24"/>
          <w:lang w:val="id-ID"/>
        </w:rPr>
        <w:t>Servant</w:t>
      </w:r>
      <w:proofErr w:type="spellEnd"/>
      <w:r w:rsidRPr="00A44EE3">
        <w:rPr>
          <w:rFonts w:asciiTheme="majorBidi" w:hAnsiTheme="majorBidi" w:cstheme="majorBidi"/>
          <w:b/>
          <w:bCs/>
          <w:iCs/>
          <w:szCs w:val="24"/>
          <w:lang w:val="id-ID"/>
        </w:rPr>
        <w:t xml:space="preserve"> </w:t>
      </w:r>
      <w:proofErr w:type="spellStart"/>
      <w:r w:rsidRPr="00A44EE3">
        <w:rPr>
          <w:rFonts w:asciiTheme="majorBidi" w:hAnsiTheme="majorBidi" w:cstheme="majorBidi"/>
          <w:b/>
          <w:bCs/>
          <w:iCs/>
          <w:szCs w:val="24"/>
          <w:lang w:val="id-ID"/>
        </w:rPr>
        <w:t>Leadership</w:t>
      </w:r>
      <w:proofErr w:type="spellEnd"/>
      <w:r w:rsidRPr="00A44EE3">
        <w:rPr>
          <w:rFonts w:asciiTheme="majorBidi" w:hAnsiTheme="majorBidi" w:cstheme="majorBidi"/>
          <w:b/>
          <w:bCs/>
          <w:iCs/>
          <w:szCs w:val="24"/>
          <w:lang w:val="id-ID"/>
        </w:rPr>
        <w:t xml:space="preserve"> </w:t>
      </w:r>
      <w:proofErr w:type="spellStart"/>
      <w:r w:rsidRPr="00A44EE3">
        <w:rPr>
          <w:rFonts w:asciiTheme="majorBidi" w:hAnsiTheme="majorBidi" w:cstheme="majorBidi"/>
          <w:b/>
          <w:bCs/>
          <w:iCs/>
          <w:szCs w:val="24"/>
          <w:lang w:val="id-ID"/>
        </w:rPr>
        <w:t>on</w:t>
      </w:r>
      <w:proofErr w:type="spellEnd"/>
      <w:r w:rsidRPr="00A44EE3">
        <w:rPr>
          <w:rFonts w:asciiTheme="majorBidi" w:hAnsiTheme="majorBidi" w:cstheme="majorBidi"/>
          <w:b/>
          <w:bCs/>
          <w:iCs/>
          <w:szCs w:val="24"/>
          <w:lang w:val="id-ID"/>
        </w:rPr>
        <w:t xml:space="preserve"> </w:t>
      </w:r>
      <w:proofErr w:type="spellStart"/>
      <w:r w:rsidRPr="00A44EE3">
        <w:rPr>
          <w:rFonts w:asciiTheme="majorBidi" w:hAnsiTheme="majorBidi" w:cstheme="majorBidi"/>
          <w:b/>
          <w:bCs/>
          <w:iCs/>
          <w:szCs w:val="24"/>
          <w:lang w:val="id-ID"/>
        </w:rPr>
        <w:t>Employee</w:t>
      </w:r>
      <w:proofErr w:type="spellEnd"/>
      <w:r w:rsidRPr="00A44EE3">
        <w:rPr>
          <w:rFonts w:asciiTheme="majorBidi" w:hAnsiTheme="majorBidi" w:cstheme="majorBidi"/>
          <w:b/>
          <w:bCs/>
          <w:iCs/>
          <w:szCs w:val="24"/>
          <w:lang w:val="id-ID"/>
        </w:rPr>
        <w:t xml:space="preserve"> Performance</w:t>
      </w:r>
    </w:p>
    <w:p w14:paraId="436B930A"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Based on the results of the analysis, servant leadership does not have a significant influence on employee performance in Regional Companies in West Java. This is indicated by a significance value of 0.706 (p&gt; 0.05) and a very small beta coefficient, which is 0.006. This is in line with previous research conducted by</w:t>
      </w:r>
      <w:r w:rsidRPr="00A44EE3">
        <w:rPr>
          <w:rFonts w:asciiTheme="majorBidi" w:hAnsiTheme="majorBidi" w:cstheme="majorBidi"/>
          <w:iCs/>
          <w:szCs w:val="24"/>
          <w:lang w:val="id-ID"/>
        </w:rPr>
        <w:t xml:space="preserve"> </w:t>
      </w:r>
      <w:sdt>
        <w:sdtPr>
          <w:rPr>
            <w:rFonts w:asciiTheme="majorBidi" w:hAnsiTheme="majorBidi" w:cstheme="majorBidi"/>
            <w:iCs/>
            <w:szCs w:val="24"/>
          </w:rPr>
          <w:tag w:val="MENDELEY_CITATION_v3_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UmlhdSIsImdpdmVuIjoiVW5pdmVyc2l0YXMgTXVoYW1tYWRpeWFoIiwicGFyc2UtbmFtZXMiOmZhbHNlLCJkcm9wcGluZy1wYXJ0aWNsZSI6IiIsIm5vbi1kcm9wcGluZy1wYXJ0aWNsZSI6IiJ9XSwiY29udGFpbmVyLXRpdGxlIjoiRWNvbm9taWNzLCBBY2NvdW50aW5nIGFuZCBCdXNpbmVzcyBKb3VybmFsIiwiaXNzdWVkIjp7ImRhdGUtcGFydHMiOltbMjAyMl1dfSwibnVtYmVyLW9mLXBhZ2VzIjoiMzc3LTM4NiIsImlzc3VlIjoiMiIsInZvbHVtZSI6IjIiLCJjb250YWluZXItdGl0bGUtc2hvcnQiOiIifSwiaXNUZW1wb3JhcnkiOmZhbHNlfV19"/>
          <w:id w:val="202220031"/>
          <w:placeholder>
            <w:docPart w:val="4E0DE292F75F48D08696E1ECAB86FFB5"/>
          </w:placeholder>
        </w:sdtPr>
        <w:sdtContent>
          <w:r w:rsidRPr="00A44EE3">
            <w:rPr>
              <w:rFonts w:asciiTheme="majorBidi" w:hAnsiTheme="majorBidi" w:cstheme="majorBidi"/>
              <w:iCs/>
              <w:szCs w:val="24"/>
            </w:rPr>
            <w:t>Yanti et al., (2022)</w:t>
          </w:r>
        </w:sdtContent>
      </w:sdt>
      <w:r w:rsidRPr="00A44EE3">
        <w:rPr>
          <w:rFonts w:asciiTheme="majorBidi" w:hAnsiTheme="majorBidi" w:cstheme="majorBidi"/>
          <w:iCs/>
          <w:szCs w:val="24"/>
        </w:rPr>
        <w:t xml:space="preserve"> </w:t>
      </w:r>
      <w:proofErr w:type="spellStart"/>
      <w:r w:rsidRPr="00A44EE3">
        <w:rPr>
          <w:rFonts w:asciiTheme="majorBidi" w:hAnsiTheme="majorBidi" w:cstheme="majorBidi"/>
          <w:iCs/>
          <w:szCs w:val="24"/>
          <w:lang w:val="id-ID"/>
        </w:rPr>
        <w:t>and</w:t>
      </w:r>
      <w:proofErr w:type="spellEnd"/>
      <w:r w:rsidRPr="00A44EE3">
        <w:rPr>
          <w:rFonts w:asciiTheme="majorBidi" w:hAnsiTheme="majorBidi" w:cstheme="majorBidi"/>
          <w:iCs/>
          <w:szCs w:val="24"/>
        </w:rPr>
        <w:t xml:space="preserve"> </w:t>
      </w:r>
      <w:sdt>
        <w:sdtPr>
          <w:rPr>
            <w:rFonts w:asciiTheme="majorBidi" w:hAnsiTheme="majorBidi" w:cstheme="majorBidi"/>
            <w:iCs/>
            <w:szCs w:val="24"/>
          </w:rPr>
          <w:tag w:val="MENDELEY_CITATION_v3_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"/>
          <w:id w:val="413588752"/>
          <w:placeholder>
            <w:docPart w:val="4E0DE292F75F48D08696E1ECAB86FFB5"/>
          </w:placeholder>
        </w:sdtPr>
        <w:sdtContent>
          <w:r w:rsidRPr="00A44EE3">
            <w:rPr>
              <w:rFonts w:asciiTheme="majorBidi" w:hAnsiTheme="majorBidi" w:cstheme="majorBidi"/>
              <w:iCs/>
              <w:szCs w:val="24"/>
            </w:rPr>
            <w:t>Aziz &amp; Putra, (2022)</w:t>
          </w:r>
        </w:sdtContent>
      </w:sdt>
      <w:r w:rsidRPr="00A44EE3">
        <w:rPr>
          <w:rFonts w:asciiTheme="majorBidi" w:hAnsiTheme="majorBidi" w:cstheme="majorBidi"/>
          <w:iCs/>
          <w:szCs w:val="24"/>
        </w:rPr>
        <w:t>. This finding indicates that changes in servant leadership style do not have a significant impact on employee performance. In other words, variations in the application of servant leadership principles are not strong enough to significantly affect employee performance achievement.</w:t>
      </w:r>
    </w:p>
    <w:p w14:paraId="10F4BE4D"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One of the factors that may explain this result is the organizational characteristics, which might be more focused on operational effectiveness and work performance achievement rather than a leadership approach oriented toward service. Regional companies in West Java, as public service institutions, are likely to have a work structure that is more centered on operational efficiency, adherence to procedures, and measurable performance targets. In this context, a leadership style that emphasizes individual empowerment, empathy, and employee personal development, as promoted in the concept of servant leadership, may be less relevant or not considered a key factor in determining performance.</w:t>
      </w:r>
    </w:p>
    <w:p w14:paraId="18355762"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 xml:space="preserve">Moreover, the work culture in these institutions is likely to emphasize hierarchy and direct instructions rather than individual empowerment, which is one of the key characteristics of servant leadership. A work environment with a strong bureaucratic structure tends to rely more on a directive and authoritative leadership style, where leaders are expected to provide clear guidance and maintain strict control over task execution. This </w:t>
      </w:r>
      <w:r w:rsidRPr="00A44EE3">
        <w:rPr>
          <w:rFonts w:asciiTheme="majorBidi" w:hAnsiTheme="majorBidi" w:cstheme="majorBidi"/>
          <w:iCs/>
          <w:szCs w:val="24"/>
        </w:rPr>
        <w:lastRenderedPageBreak/>
        <w:t>contrasts with servant leadership, which focuses more on the leader’s role as a facilitator and supporter, helping employees develop their potential independently.</w:t>
      </w:r>
    </w:p>
    <w:p w14:paraId="5166020C"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Nevertheless, the insignificance of the impact of servant leadership on employee performance does not necessarily diminish the importance of this leadership style. Servant leadership still has the potential to contribute to creating a positive work environment, enhancing employees’ psychological well-being, and fostering harmonious working relationships in the long term. Therefore, although it does not have a direct impact on employee performance in this study, servant leadership can serve as a complementary approach that supports other managerial strategies to sustainably improve employee productivity and well-being. Integrating servant leadership with a leadership style that is more adaptive to the organization's needs could be a solution to achieving a balance between work target achievement and human resource development in Regional Companies in West Java.</w:t>
      </w:r>
    </w:p>
    <w:p w14:paraId="54FDBAC8" w14:textId="77777777" w:rsidR="003873C9" w:rsidRPr="00A44EE3" w:rsidRDefault="003873C9" w:rsidP="003873C9">
      <w:pPr>
        <w:pStyle w:val="Judul2"/>
        <w:spacing w:before="0" w:after="0" w:line="360" w:lineRule="auto"/>
        <w:contextualSpacing/>
        <w:rPr>
          <w:rFonts w:asciiTheme="majorBidi" w:hAnsiTheme="majorBidi" w:cstheme="majorBidi"/>
          <w:szCs w:val="24"/>
          <w:lang w:val="id-ID"/>
        </w:rPr>
      </w:pPr>
      <w:r w:rsidRPr="00A44EE3">
        <w:rPr>
          <w:rFonts w:asciiTheme="majorBidi" w:hAnsiTheme="majorBidi" w:cstheme="majorBidi"/>
          <w:szCs w:val="24"/>
          <w:lang w:val="id-ID"/>
        </w:rPr>
        <w:t xml:space="preserve">The </w:t>
      </w:r>
      <w:proofErr w:type="spellStart"/>
      <w:r w:rsidRPr="00A44EE3">
        <w:rPr>
          <w:rFonts w:asciiTheme="majorBidi" w:hAnsiTheme="majorBidi" w:cstheme="majorBidi"/>
          <w:szCs w:val="24"/>
          <w:lang w:val="id-ID"/>
        </w:rPr>
        <w:t>Influence</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of</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Workload</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on</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Employee</w:t>
      </w:r>
      <w:proofErr w:type="spellEnd"/>
      <w:r w:rsidRPr="00A44EE3">
        <w:rPr>
          <w:rFonts w:asciiTheme="majorBidi" w:hAnsiTheme="majorBidi" w:cstheme="majorBidi"/>
          <w:szCs w:val="24"/>
          <w:lang w:val="id-ID"/>
        </w:rPr>
        <w:t xml:space="preserve"> Performance</w:t>
      </w:r>
    </w:p>
    <w:p w14:paraId="24F36CBD"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 xml:space="preserve">The research results indicate that workload has a positive and significant influence on employee performance in Regional Companies in West Java, with a significance value of 0.000 (p &lt; 0.05) and a beta coefficient of 0.271. This finding is consistent with the previous study conducted by </w:t>
      </w:r>
      <w:sdt>
        <w:sdtPr>
          <w:rPr>
            <w:rFonts w:asciiTheme="majorBidi" w:hAnsiTheme="majorBidi" w:cstheme="majorBidi"/>
            <w:iCs/>
            <w:szCs w:val="24"/>
          </w:rPr>
          <w:tag w:val="MENDELEY_CITATION_v3_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"/>
          <w:id w:val="-1384090354"/>
          <w:placeholder>
            <w:docPart w:val="3ED18EFC1CA64055A94A1778F568A37E"/>
          </w:placeholder>
        </w:sdtPr>
        <w:sdtContent>
          <w:proofErr w:type="spellStart"/>
          <w:r w:rsidRPr="00A44EE3">
            <w:rPr>
              <w:rFonts w:asciiTheme="majorBidi" w:hAnsiTheme="majorBidi" w:cstheme="majorBidi"/>
              <w:iCs/>
              <w:szCs w:val="24"/>
            </w:rPr>
            <w:t>Ardhani</w:t>
          </w:r>
          <w:proofErr w:type="spellEnd"/>
          <w:r w:rsidRPr="00A44EE3">
            <w:rPr>
              <w:rFonts w:asciiTheme="majorBidi" w:hAnsiTheme="majorBidi" w:cstheme="majorBidi"/>
              <w:iCs/>
              <w:szCs w:val="24"/>
            </w:rPr>
            <w:t xml:space="preserve"> et al., (2023)</w:t>
          </w:r>
        </w:sdtContent>
      </w:sdt>
      <w:r w:rsidRPr="00A44EE3">
        <w:rPr>
          <w:rFonts w:asciiTheme="majorBidi" w:hAnsiTheme="majorBidi" w:cstheme="majorBidi"/>
          <w:iCs/>
          <w:szCs w:val="24"/>
        </w:rPr>
        <w:t xml:space="preserve"> which concluded that workload has a positive and significant impact on employee performance. Similarly, this finding indicates that effective workload management can significantly enhance employee performance. A balanced workload can motivate employees to work more productively, as the challenges presented align with their capacity and capabilities. This condition creates a work environment that supports the optimization of individual potential, where employees feel challenged but still able to manage their tasks effectively without feeling excessively burdened.</w:t>
      </w:r>
    </w:p>
    <w:p w14:paraId="299F5F96"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 xml:space="preserve">Conversely, excessive workload can lead to stress, physical and mental exhaustion, and negatively impact work quality and efficiency. Continuous work pressure without proper management can reduce motivation, increase the risk of burnout, and disrupt the balance between personal and professional life. This not only affects individual performance but also impacts overall team productivity. On the other hand, an excessively light workload can also be problematic, as a lack of challenges may reduce a sense of responsibility, lower intrinsic </w:t>
      </w:r>
      <w:r w:rsidRPr="00A44EE3">
        <w:rPr>
          <w:rFonts w:asciiTheme="majorBidi" w:hAnsiTheme="majorBidi" w:cstheme="majorBidi"/>
          <w:iCs/>
          <w:szCs w:val="24"/>
        </w:rPr>
        <w:lastRenderedPageBreak/>
        <w:t>motivation, and create boredom, which ultimately has a negative effect on employee performance.</w:t>
      </w:r>
    </w:p>
    <w:p w14:paraId="6222B78F"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 xml:space="preserve">Therefore, proper workload management is a crucial factor in maintaining optimal employee performance. Organizations need to ensure that the assigned workload aligns with employees’ competencies, capacities, and available resources. Additionally, regular evaluations of workload distribution, the implementation of flexible work systems, and providing adequate support to employees can help manage workload more effectively. Consequently, effective workload management not only enhances productivity but also contributes to employee well-being and the sustainable achievement of organizational goals. These findings align with the study conducted by </w:t>
      </w:r>
      <w:sdt>
        <w:sdtPr>
          <w:rPr>
            <w:rFonts w:asciiTheme="majorBidi" w:hAnsiTheme="majorBidi" w:cstheme="majorBidi"/>
            <w:iCs/>
            <w:szCs w:val="24"/>
          </w:rPr>
          <w:tag w:val="MENDELEY_CITATION_v3_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"/>
          <w:id w:val="-1868130431"/>
          <w:placeholder>
            <w:docPart w:val="92B2F61AED7B49508F98DE736F8D8018"/>
          </w:placeholder>
        </w:sdtPr>
        <w:sdtContent>
          <w:r w:rsidRPr="00A44EE3">
            <w:rPr>
              <w:rFonts w:asciiTheme="majorBidi" w:hAnsiTheme="majorBidi" w:cstheme="majorBidi"/>
              <w:iCs/>
              <w:szCs w:val="24"/>
            </w:rPr>
            <w:t>Husin et al., (2021)</w:t>
          </w:r>
        </w:sdtContent>
      </w:sdt>
      <w:r w:rsidRPr="00A44EE3">
        <w:rPr>
          <w:rFonts w:asciiTheme="majorBidi" w:hAnsiTheme="majorBidi" w:cstheme="majorBidi"/>
          <w:iCs/>
          <w:szCs w:val="24"/>
        </w:rPr>
        <w:t xml:space="preserve">, </w:t>
      </w:r>
      <w:sdt>
        <w:sdtPr>
          <w:rPr>
            <w:rFonts w:asciiTheme="majorBidi" w:hAnsiTheme="majorBidi" w:cstheme="majorBidi"/>
            <w:iCs/>
            <w:szCs w:val="24"/>
          </w:rPr>
          <w:tag w:val="MENDELEY_CITATION_v3_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"/>
          <w:id w:val="80258859"/>
          <w:placeholder>
            <w:docPart w:val="92B2F61AED7B49508F98DE736F8D8018"/>
          </w:placeholder>
        </w:sdtPr>
        <w:sdtContent>
          <w:proofErr w:type="spellStart"/>
          <w:r w:rsidRPr="00A44EE3">
            <w:rPr>
              <w:rFonts w:asciiTheme="majorBidi" w:hAnsiTheme="majorBidi" w:cstheme="majorBidi"/>
              <w:iCs/>
              <w:szCs w:val="24"/>
            </w:rPr>
            <w:t>Fristy</w:t>
          </w:r>
          <w:proofErr w:type="spellEnd"/>
          <w:r w:rsidRPr="00A44EE3">
            <w:rPr>
              <w:rFonts w:asciiTheme="majorBidi" w:hAnsiTheme="majorBidi" w:cstheme="majorBidi"/>
              <w:iCs/>
              <w:szCs w:val="24"/>
            </w:rPr>
            <w:t>, (2022)</w:t>
          </w:r>
        </w:sdtContent>
      </w:sdt>
      <w:r w:rsidRPr="00A44EE3">
        <w:rPr>
          <w:rFonts w:asciiTheme="majorBidi" w:hAnsiTheme="majorBidi" w:cstheme="majorBidi"/>
          <w:iCs/>
          <w:szCs w:val="24"/>
        </w:rPr>
        <w:t xml:space="preserve">, dan </w:t>
      </w:r>
      <w:sdt>
        <w:sdtPr>
          <w:rPr>
            <w:rFonts w:asciiTheme="majorBidi" w:hAnsiTheme="majorBidi" w:cstheme="majorBidi"/>
            <w:iCs/>
            <w:szCs w:val="24"/>
          </w:rPr>
          <w:tag w:val="MENDELEY_CITATION_v3_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"/>
          <w:id w:val="1616483231"/>
          <w:placeholder>
            <w:docPart w:val="92B2F61AED7B49508F98DE736F8D8018"/>
          </w:placeholder>
        </w:sdtPr>
        <w:sdtContent>
          <w:r w:rsidRPr="00A44EE3">
            <w:rPr>
              <w:rFonts w:asciiTheme="majorBidi" w:hAnsiTheme="majorBidi" w:cstheme="majorBidi"/>
              <w:iCs/>
              <w:szCs w:val="24"/>
            </w:rPr>
            <w:t>(</w:t>
          </w:r>
          <w:proofErr w:type="spellStart"/>
          <w:r w:rsidRPr="00A44EE3">
            <w:rPr>
              <w:rFonts w:asciiTheme="majorBidi" w:hAnsiTheme="majorBidi" w:cstheme="majorBidi"/>
              <w:iCs/>
              <w:szCs w:val="24"/>
            </w:rPr>
            <w:t>Siburian</w:t>
          </w:r>
          <w:proofErr w:type="spellEnd"/>
          <w:r w:rsidRPr="00A44EE3">
            <w:rPr>
              <w:rFonts w:asciiTheme="majorBidi" w:hAnsiTheme="majorBidi" w:cstheme="majorBidi"/>
              <w:iCs/>
              <w:szCs w:val="24"/>
            </w:rPr>
            <w:t xml:space="preserve"> et al., n.d.)</w:t>
          </w:r>
        </w:sdtContent>
      </w:sdt>
      <w:r w:rsidRPr="00A44EE3">
        <w:rPr>
          <w:rFonts w:asciiTheme="majorBidi" w:hAnsiTheme="majorBidi" w:cstheme="majorBidi"/>
          <w:iCs/>
          <w:szCs w:val="24"/>
        </w:rPr>
        <w:t xml:space="preserve"> </w:t>
      </w:r>
      <w:proofErr w:type="spellStart"/>
      <w:r w:rsidRPr="00A44EE3">
        <w:rPr>
          <w:rFonts w:asciiTheme="majorBidi" w:hAnsiTheme="majorBidi" w:cstheme="majorBidi"/>
          <w:iCs/>
          <w:szCs w:val="24"/>
          <w:lang w:val="id-ID"/>
        </w:rPr>
        <w:t>which</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stated</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that</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workload</w:t>
      </w:r>
      <w:proofErr w:type="spellEnd"/>
      <w:r w:rsidRPr="00A44EE3">
        <w:rPr>
          <w:rFonts w:asciiTheme="majorBidi" w:hAnsiTheme="majorBidi" w:cstheme="majorBidi"/>
          <w:iCs/>
          <w:szCs w:val="24"/>
          <w:lang w:val="id-ID"/>
        </w:rPr>
        <w:t xml:space="preserve"> has </w:t>
      </w:r>
      <w:proofErr w:type="spellStart"/>
      <w:r w:rsidRPr="00A44EE3">
        <w:rPr>
          <w:rFonts w:asciiTheme="majorBidi" w:hAnsiTheme="majorBidi" w:cstheme="majorBidi"/>
          <w:iCs/>
          <w:szCs w:val="24"/>
          <w:lang w:val="id-ID"/>
        </w:rPr>
        <w:t>positive</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and</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significant</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impact</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on</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employee</w:t>
      </w:r>
      <w:proofErr w:type="spellEnd"/>
      <w:r w:rsidRPr="00A44EE3">
        <w:rPr>
          <w:rFonts w:asciiTheme="majorBidi" w:hAnsiTheme="majorBidi" w:cstheme="majorBidi"/>
          <w:iCs/>
          <w:szCs w:val="24"/>
          <w:lang w:val="id-ID"/>
        </w:rPr>
        <w:t xml:space="preserve"> </w:t>
      </w:r>
      <w:proofErr w:type="spellStart"/>
      <w:r w:rsidRPr="00A44EE3">
        <w:rPr>
          <w:rFonts w:asciiTheme="majorBidi" w:hAnsiTheme="majorBidi" w:cstheme="majorBidi"/>
          <w:iCs/>
          <w:szCs w:val="24"/>
          <w:lang w:val="id-ID"/>
        </w:rPr>
        <w:t>performance</w:t>
      </w:r>
      <w:proofErr w:type="spellEnd"/>
      <w:r w:rsidRPr="00A44EE3">
        <w:rPr>
          <w:rFonts w:asciiTheme="majorBidi" w:hAnsiTheme="majorBidi" w:cstheme="majorBidi"/>
          <w:iCs/>
          <w:szCs w:val="24"/>
        </w:rPr>
        <w:t>.</w:t>
      </w:r>
    </w:p>
    <w:p w14:paraId="48F4FDF9" w14:textId="77777777" w:rsidR="003873C9" w:rsidRPr="00A44EE3" w:rsidRDefault="003873C9" w:rsidP="003873C9">
      <w:pPr>
        <w:pStyle w:val="Judul2"/>
        <w:spacing w:before="0" w:after="0" w:line="360" w:lineRule="auto"/>
        <w:contextualSpacing/>
        <w:rPr>
          <w:rFonts w:asciiTheme="majorBidi" w:hAnsiTheme="majorBidi" w:cstheme="majorBidi"/>
          <w:szCs w:val="24"/>
          <w:lang w:val="id-ID"/>
        </w:rPr>
      </w:pPr>
      <w:r w:rsidRPr="00A44EE3">
        <w:rPr>
          <w:rFonts w:asciiTheme="majorBidi" w:hAnsiTheme="majorBidi" w:cstheme="majorBidi"/>
          <w:szCs w:val="24"/>
          <w:lang w:val="id-ID"/>
        </w:rPr>
        <w:t xml:space="preserve">The </w:t>
      </w:r>
      <w:proofErr w:type="spellStart"/>
      <w:r w:rsidRPr="00A44EE3">
        <w:rPr>
          <w:rFonts w:asciiTheme="majorBidi" w:hAnsiTheme="majorBidi" w:cstheme="majorBidi"/>
          <w:szCs w:val="24"/>
          <w:lang w:val="id-ID"/>
        </w:rPr>
        <w:t>Influence</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of</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Work</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Discipline</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on</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Employee</w:t>
      </w:r>
      <w:proofErr w:type="spellEnd"/>
      <w:r w:rsidRPr="00A44EE3">
        <w:rPr>
          <w:rFonts w:asciiTheme="majorBidi" w:hAnsiTheme="majorBidi" w:cstheme="majorBidi"/>
          <w:szCs w:val="24"/>
          <w:lang w:val="id-ID"/>
        </w:rPr>
        <w:t xml:space="preserve"> Performance</w:t>
      </w:r>
    </w:p>
    <w:p w14:paraId="79C00249"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 xml:space="preserve">Work discipline has a positive and significant influence on employee performance in Regional Companies in West Java, with a significance value of 0.000 (p &lt; 0.05) and a beta coefficient of 0.213. This finding indicates that the higher the level of work discipline employees have, the better their performance. This is in line with research conducted by </w:t>
      </w:r>
      <w:sdt>
        <w:sdtPr>
          <w:rPr>
            <w:rFonts w:asciiTheme="majorBidi" w:hAnsiTheme="majorBidi" w:cstheme="majorBidi"/>
            <w:iCs/>
            <w:szCs w:val="24"/>
          </w:rPr>
          <w:tag w:val="MENDELEY_CITATION_v3_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"/>
          <w:id w:val="-1712099849"/>
          <w:placeholder>
            <w:docPart w:val="92B2F61AED7B49508F98DE736F8D8018"/>
          </w:placeholder>
        </w:sdtPr>
        <w:sdtContent>
          <w:r w:rsidRPr="00A44EE3">
            <w:rPr>
              <w:rFonts w:asciiTheme="majorBidi" w:hAnsiTheme="majorBidi" w:cstheme="majorBidi"/>
              <w:iCs/>
              <w:szCs w:val="24"/>
            </w:rPr>
            <w:t>Dwi Antika et al., (2021)</w:t>
          </w:r>
        </w:sdtContent>
      </w:sdt>
      <w:r w:rsidRPr="00A44EE3">
        <w:rPr>
          <w:rFonts w:asciiTheme="majorBidi" w:hAnsiTheme="majorBidi" w:cstheme="majorBidi"/>
          <w:iCs/>
          <w:szCs w:val="24"/>
        </w:rPr>
        <w:t xml:space="preserve"> which concludes that work discipline has been proven to have a significant impact on employee performance. Work discipline encompasses various important aspects, such as compliance with organizational regulations, punctuality in completing tasks, and full responsibility for the execution of assigned work. This study also supports the statement from  </w:t>
      </w:r>
      <w:sdt>
        <w:sdtPr>
          <w:rPr>
            <w:rFonts w:asciiTheme="majorBidi" w:hAnsiTheme="majorBidi" w:cstheme="majorBidi"/>
            <w:iCs/>
            <w:szCs w:val="24"/>
          </w:rPr>
          <w:tag w:val="MENDELEY_CITATION_v3_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"/>
          <w:id w:val="-2018300891"/>
          <w:placeholder>
            <w:docPart w:val="131689DEB73C4380B8948F80BD461FB2"/>
          </w:placeholder>
        </w:sdtPr>
        <w:sdtContent>
          <w:r w:rsidRPr="00A44EE3">
            <w:rPr>
              <w:rFonts w:asciiTheme="majorBidi" w:hAnsiTheme="majorBidi" w:cstheme="majorBidi"/>
              <w:iCs/>
              <w:szCs w:val="24"/>
            </w:rPr>
            <w:t xml:space="preserve">Nara </w:t>
          </w:r>
          <w:proofErr w:type="spellStart"/>
          <w:r w:rsidRPr="00A44EE3">
            <w:rPr>
              <w:rFonts w:asciiTheme="majorBidi" w:hAnsiTheme="majorBidi" w:cstheme="majorBidi"/>
              <w:iCs/>
              <w:szCs w:val="24"/>
            </w:rPr>
            <w:t>Persada</w:t>
          </w:r>
          <w:proofErr w:type="spellEnd"/>
          <w:r w:rsidRPr="00A44EE3">
            <w:rPr>
              <w:rFonts w:asciiTheme="majorBidi" w:hAnsiTheme="majorBidi" w:cstheme="majorBidi"/>
              <w:iCs/>
              <w:szCs w:val="24"/>
            </w:rPr>
            <w:t xml:space="preserve"> &amp; Diana Nabella (2023)</w:t>
          </w:r>
          <w:r w:rsidRPr="00A44EE3">
            <w:rPr>
              <w:rFonts w:asciiTheme="majorBidi" w:hAnsiTheme="majorBidi" w:cstheme="majorBidi"/>
              <w:iCs/>
              <w:szCs w:val="24"/>
              <w:lang w:val="id-ID"/>
            </w:rPr>
            <w:t>.</w:t>
          </w:r>
        </w:sdtContent>
      </w:sdt>
    </w:p>
    <w:p w14:paraId="562499A3"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Employees with a high level of work discipline tend to work more systematically, manage their time efficiently, and demonstrate strong commitment to achieving work targets. They are more likely to adhere to established procedures, maintain consistency in work quality, and effectively manage task priorities. This condition not only drives an increase in individual productivity but also significantly contributes to the quality of the output produced.</w:t>
      </w:r>
    </w:p>
    <w:p w14:paraId="5526EA70"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 xml:space="preserve">Furthermore, good work discipline also fosters a positive work culture within the organization. Disciplined employees serve as role models for their colleagues, creating an </w:t>
      </w:r>
      <w:r w:rsidRPr="00A44EE3">
        <w:rPr>
          <w:rFonts w:asciiTheme="majorBidi" w:hAnsiTheme="majorBidi" w:cstheme="majorBidi"/>
          <w:iCs/>
          <w:szCs w:val="24"/>
        </w:rPr>
        <w:lastRenderedPageBreak/>
        <w:t>orderly, productive work environment that is focused on achieving shared goals. Consistently applied discipline across all levels of the organization can also enhance operational efficiency, reduce the risk of errors, and accelerate decision-making processes, as each team member understands and fulfills their role effectively.</w:t>
      </w:r>
    </w:p>
    <w:p w14:paraId="50FCBDED"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Therefore, it is essential for organizations to instill work discipline values through clear policies, continuous training, and the implementation of a fair reward and punishment system. By doing so, work discipline becomes not only an individual responsibility but also an integral part of the organizational culture that supports the achievement of sustainable optimal performance. These findings reaffirm that work discipline is one of the key factors in improving employee performance and, ultimately, the overall performance of the organization.</w:t>
      </w:r>
    </w:p>
    <w:p w14:paraId="5CA09ECE" w14:textId="77777777" w:rsidR="003873C9" w:rsidRPr="00A44EE3" w:rsidRDefault="003873C9" w:rsidP="003873C9">
      <w:pPr>
        <w:pStyle w:val="Judul2"/>
        <w:spacing w:before="0" w:after="0" w:line="360" w:lineRule="auto"/>
        <w:contextualSpacing/>
        <w:rPr>
          <w:rFonts w:asciiTheme="majorBidi" w:hAnsiTheme="majorBidi" w:cstheme="majorBidi"/>
          <w:szCs w:val="24"/>
          <w:lang w:val="id-ID"/>
        </w:rPr>
      </w:pPr>
      <w:r w:rsidRPr="00A44EE3">
        <w:rPr>
          <w:rFonts w:asciiTheme="majorBidi" w:hAnsiTheme="majorBidi" w:cstheme="majorBidi"/>
          <w:szCs w:val="24"/>
          <w:lang w:val="id-ID"/>
        </w:rPr>
        <w:t xml:space="preserve">The </w:t>
      </w:r>
      <w:proofErr w:type="spellStart"/>
      <w:r w:rsidRPr="00A44EE3">
        <w:rPr>
          <w:rFonts w:asciiTheme="majorBidi" w:hAnsiTheme="majorBidi" w:cstheme="majorBidi"/>
          <w:szCs w:val="24"/>
          <w:lang w:val="id-ID"/>
        </w:rPr>
        <w:t>Influence</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of</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Servant</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Leadership</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Workload</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and</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Work</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Discipline</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Simultaneously</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on</w:t>
      </w:r>
      <w:proofErr w:type="spellEnd"/>
      <w:r w:rsidRPr="00A44EE3">
        <w:rPr>
          <w:rFonts w:asciiTheme="majorBidi" w:hAnsiTheme="majorBidi" w:cstheme="majorBidi"/>
          <w:szCs w:val="24"/>
          <w:lang w:val="id-ID"/>
        </w:rPr>
        <w:t xml:space="preserve"> </w:t>
      </w:r>
      <w:proofErr w:type="spellStart"/>
      <w:r w:rsidRPr="00A44EE3">
        <w:rPr>
          <w:rFonts w:asciiTheme="majorBidi" w:hAnsiTheme="majorBidi" w:cstheme="majorBidi"/>
          <w:szCs w:val="24"/>
          <w:lang w:val="id-ID"/>
        </w:rPr>
        <w:t>Employee</w:t>
      </w:r>
      <w:proofErr w:type="spellEnd"/>
      <w:r w:rsidRPr="00A44EE3">
        <w:rPr>
          <w:rFonts w:asciiTheme="majorBidi" w:hAnsiTheme="majorBidi" w:cstheme="majorBidi"/>
          <w:szCs w:val="24"/>
          <w:lang w:val="id-ID"/>
        </w:rPr>
        <w:t xml:space="preserve"> Performance</w:t>
      </w:r>
    </w:p>
    <w:p w14:paraId="18F91EFA"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lang w:val="id-ID"/>
        </w:rPr>
      </w:pPr>
      <w:r w:rsidRPr="00A44EE3">
        <w:rPr>
          <w:rFonts w:asciiTheme="majorBidi" w:hAnsiTheme="majorBidi" w:cstheme="majorBidi"/>
          <w:iCs/>
          <w:szCs w:val="24"/>
        </w:rPr>
        <w:t>Simultaneously, servant leadership, workload, and work discipline have a significant influence on employee performance in Regional Companies in West Java. This is demonstrated by the results of the ANOVA test, which yielded a significance value of 0.000 (p &lt; 0.05), indicating that these three variables collectively explain variations in employee performance. Although servant leadership does not show a significant partial influence, within the context of simultaneous analysis, this variable still contributes as part of the overall model affecting employee performance.</w:t>
      </w:r>
    </w:p>
    <w:p w14:paraId="28262401"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These findings indicate that employee performance is not determined by a single factor but rather results from the interaction of various factors, including leadership style, workload, and work discipline. Effectively managed workloads ensure that employees face challenges appropriate to their capacity without causing excessive stress. A high level of work discipline creates a structured work environment, promotes efficiency, and enhances employee commitment to achieving organizational goals. Meanwhile, supportive leadership, although not directly influential, still plays a crucial role in fostering a conducive work climate, facilitating effective communication, and building trust among team members.</w:t>
      </w:r>
    </w:p>
    <w:p w14:paraId="5A400344" w14:textId="77777777" w:rsidR="003873C9" w:rsidRPr="00A44EE3" w:rsidRDefault="003873C9" w:rsidP="003873C9">
      <w:pPr>
        <w:pStyle w:val="TeksIsi"/>
        <w:spacing w:after="0" w:line="360" w:lineRule="auto"/>
        <w:ind w:firstLine="720"/>
        <w:contextualSpacing/>
        <w:rPr>
          <w:rFonts w:asciiTheme="majorBidi" w:hAnsiTheme="majorBidi" w:cstheme="majorBidi"/>
          <w:iCs/>
          <w:szCs w:val="24"/>
        </w:rPr>
      </w:pPr>
      <w:r w:rsidRPr="00A44EE3">
        <w:rPr>
          <w:rFonts w:asciiTheme="majorBidi" w:hAnsiTheme="majorBidi" w:cstheme="majorBidi"/>
          <w:iCs/>
          <w:szCs w:val="24"/>
        </w:rPr>
        <w:t xml:space="preserve">Therefore, strategies to improve employee performance must consider these three aspects simultaneously to achieve optimal results. Organizations need to integrate a balanced </w:t>
      </w:r>
      <w:r w:rsidRPr="00A44EE3">
        <w:rPr>
          <w:rFonts w:asciiTheme="majorBidi" w:hAnsiTheme="majorBidi" w:cstheme="majorBidi"/>
          <w:iCs/>
          <w:szCs w:val="24"/>
        </w:rPr>
        <w:lastRenderedPageBreak/>
        <w:t>approach between effective workload management, strengthening a culture of work discipline, and implementing a leadership style that supports employee potential development. With strong synergy among these factors, organizations can create a productive, adaptive work environment that is focused on achieving sustainable performance.</w:t>
      </w:r>
    </w:p>
    <w:p w14:paraId="055092AB" w14:textId="3F610EB0" w:rsidR="0014277F" w:rsidRPr="00602057" w:rsidRDefault="0014277F" w:rsidP="00602057">
      <w:pPr>
        <w:spacing w:after="0" w:line="360" w:lineRule="auto"/>
        <w:contextualSpacing/>
        <w:jc w:val="lowKashida"/>
        <w:rPr>
          <w:rFonts w:asciiTheme="majorBidi" w:hAnsiTheme="majorBidi" w:cstheme="majorBidi"/>
          <w:b/>
          <w:bCs/>
          <w:szCs w:val="24"/>
        </w:rPr>
      </w:pPr>
    </w:p>
    <w:p w14:paraId="576774B4" w14:textId="599A08CD" w:rsidR="00BA48BA" w:rsidRPr="00602057" w:rsidRDefault="006C5CCD" w:rsidP="00602057">
      <w:pPr>
        <w:spacing w:after="0" w:line="360" w:lineRule="auto"/>
        <w:contextualSpacing/>
        <w:jc w:val="lowKashida"/>
        <w:rPr>
          <w:rFonts w:asciiTheme="majorBidi" w:hAnsiTheme="majorBidi" w:cstheme="majorBidi"/>
          <w:b/>
          <w:bCs/>
          <w:szCs w:val="24"/>
        </w:rPr>
      </w:pPr>
      <w:r w:rsidRPr="00602057">
        <w:rPr>
          <w:rFonts w:asciiTheme="majorBidi" w:hAnsiTheme="majorBidi" w:cstheme="majorBidi"/>
          <w:b/>
          <w:bCs/>
          <w:szCs w:val="24"/>
        </w:rPr>
        <w:t>CONCLUSION</w:t>
      </w:r>
    </w:p>
    <w:p w14:paraId="6624477B" w14:textId="77777777" w:rsidR="003873C9" w:rsidRPr="00A201C4" w:rsidRDefault="003873C9" w:rsidP="003873C9">
      <w:pPr>
        <w:pStyle w:val="TeksIsi"/>
        <w:spacing w:after="0" w:line="360" w:lineRule="auto"/>
        <w:ind w:firstLine="720"/>
        <w:contextualSpacing/>
        <w:rPr>
          <w:rFonts w:asciiTheme="majorBidi" w:hAnsiTheme="majorBidi" w:cstheme="majorBidi"/>
          <w:szCs w:val="24"/>
          <w:lang w:val="id-ID"/>
        </w:rPr>
      </w:pPr>
      <w:r w:rsidRPr="00A201C4">
        <w:rPr>
          <w:rFonts w:asciiTheme="majorBidi" w:hAnsiTheme="majorBidi" w:cstheme="majorBidi"/>
          <w:szCs w:val="24"/>
        </w:rPr>
        <w:t>Based on the analysis results, it can be concluded that workload and work discipline have a significant positive influence on employee performance in Regional Companies in West Java. Effective workload management and a high level of work discipline contribute significantly to improving employee productivity, efficiency, and work quality. Employees who can manage their workload well and demonstrate strong discipline tend to achieve optimal performance and effectively reach organizational goals. This indicates that maintaining a balance between an appropriate workload and consistent work discipline is key to driving outstanding employee performance.</w:t>
      </w:r>
    </w:p>
    <w:p w14:paraId="18D71A0B" w14:textId="77777777" w:rsidR="003873C9" w:rsidRPr="00A201C4" w:rsidRDefault="003873C9" w:rsidP="003873C9">
      <w:pPr>
        <w:pStyle w:val="TeksIsi"/>
        <w:spacing w:after="0" w:line="360" w:lineRule="auto"/>
        <w:ind w:firstLine="720"/>
        <w:contextualSpacing/>
        <w:rPr>
          <w:rFonts w:asciiTheme="majorBidi" w:hAnsiTheme="majorBidi" w:cstheme="majorBidi"/>
          <w:szCs w:val="24"/>
        </w:rPr>
      </w:pPr>
      <w:r w:rsidRPr="00A201C4">
        <w:rPr>
          <w:rFonts w:asciiTheme="majorBidi" w:hAnsiTheme="majorBidi" w:cstheme="majorBidi"/>
          <w:szCs w:val="24"/>
        </w:rPr>
        <w:t>On the other hand, servant leadership does not show a significant influence on employee performance. This finding indicates that a leadership style focused on service does not directly impact employee work outcomes within the context of Regional Companies in West Java. This may be due to organizational culture or operational characteristics that place greater emphasis on work efficiency and achieving operational targets rather than a leadership approach centered on individual empowerment.</w:t>
      </w:r>
    </w:p>
    <w:p w14:paraId="0F0EE21A" w14:textId="77777777" w:rsidR="003873C9" w:rsidRPr="00A201C4" w:rsidRDefault="003873C9" w:rsidP="003873C9">
      <w:pPr>
        <w:pStyle w:val="TeksIsi"/>
        <w:spacing w:after="0" w:line="360" w:lineRule="auto"/>
        <w:ind w:firstLine="567"/>
        <w:contextualSpacing/>
        <w:rPr>
          <w:rFonts w:asciiTheme="majorBidi" w:hAnsiTheme="majorBidi" w:cstheme="majorBidi"/>
          <w:szCs w:val="24"/>
          <w:lang w:val="id-ID"/>
        </w:rPr>
      </w:pPr>
      <w:r w:rsidRPr="00A201C4">
        <w:rPr>
          <w:rFonts w:asciiTheme="majorBidi" w:hAnsiTheme="majorBidi" w:cstheme="majorBidi"/>
          <w:szCs w:val="24"/>
        </w:rPr>
        <w:t>However, simultaneously, servant leadership, workload, and work discipline have a significant impact on employee performance. Although servant leadership does not have a significant individual effect, its role—together with workload and work discipline—still contributes to explaining overall variations in employee performance. This suggests that employee performance is not driven by a single factor but results from the interaction of multiple complementary factors</w:t>
      </w:r>
      <w:r w:rsidRPr="00A201C4">
        <w:rPr>
          <w:rFonts w:asciiTheme="majorBidi" w:hAnsiTheme="majorBidi" w:cstheme="majorBidi"/>
          <w:szCs w:val="24"/>
          <w:lang w:val="id-ID"/>
        </w:rPr>
        <w:t>.</w:t>
      </w:r>
    </w:p>
    <w:p w14:paraId="4904CB92" w14:textId="77777777" w:rsidR="003873C9" w:rsidRPr="00A201C4" w:rsidRDefault="003873C9" w:rsidP="003873C9">
      <w:pPr>
        <w:pStyle w:val="TeksIsi"/>
        <w:spacing w:after="0" w:line="360" w:lineRule="auto"/>
        <w:ind w:firstLine="567"/>
        <w:contextualSpacing/>
        <w:rPr>
          <w:rFonts w:asciiTheme="majorBidi" w:hAnsiTheme="majorBidi" w:cstheme="majorBidi"/>
          <w:szCs w:val="24"/>
          <w:lang w:val="id-ID"/>
        </w:rPr>
      </w:pPr>
      <w:r w:rsidRPr="00A201C4">
        <w:rPr>
          <w:rFonts w:asciiTheme="majorBidi" w:hAnsiTheme="majorBidi" w:cstheme="majorBidi"/>
          <w:szCs w:val="24"/>
        </w:rPr>
        <w:t xml:space="preserve">Therefore, efforts to improve employee performance should focus on balancing workload distribution, strengthening work discipline, and optimizing leadership approaches that align with organizational needs. Implementing a comprehensive strategy that integrates </w:t>
      </w:r>
      <w:r w:rsidRPr="00A201C4">
        <w:rPr>
          <w:rFonts w:asciiTheme="majorBidi" w:hAnsiTheme="majorBidi" w:cstheme="majorBidi"/>
          <w:szCs w:val="24"/>
        </w:rPr>
        <w:lastRenderedPageBreak/>
        <w:t>these three aspects will foster a productive and effective work environment, ultimately driving sustainable performance in Regional Companies in West Java.</w:t>
      </w:r>
      <w:bookmarkEnd w:id="23"/>
    </w:p>
    <w:p w14:paraId="397BDCDB" w14:textId="77777777" w:rsidR="003873C9" w:rsidRDefault="003873C9" w:rsidP="00EF49BD">
      <w:pPr>
        <w:pStyle w:val="Judul1"/>
        <w:spacing w:line="276" w:lineRule="auto"/>
        <w:contextualSpacing/>
        <w:rPr>
          <w:rFonts w:asciiTheme="majorBidi" w:hAnsiTheme="majorBidi" w:cstheme="majorBidi"/>
        </w:rPr>
      </w:pPr>
    </w:p>
    <w:p w14:paraId="4DB551C1" w14:textId="6433FCF3" w:rsidR="007D4CD7" w:rsidRPr="00602057" w:rsidRDefault="00D95975" w:rsidP="00EF49BD">
      <w:pPr>
        <w:pStyle w:val="Judul1"/>
        <w:spacing w:line="276" w:lineRule="auto"/>
        <w:contextualSpacing/>
        <w:rPr>
          <w:rFonts w:asciiTheme="majorBidi" w:hAnsiTheme="majorBidi" w:cstheme="majorBidi"/>
        </w:rPr>
      </w:pPr>
      <w:r w:rsidRPr="00602057">
        <w:rPr>
          <w:rFonts w:asciiTheme="majorBidi" w:hAnsiTheme="majorBidi" w:cstheme="majorBidi"/>
        </w:rPr>
        <w:t>REFERENCES</w:t>
      </w:r>
    </w:p>
    <w:sdt>
      <w:sdtPr>
        <w:rPr>
          <w:rFonts w:asciiTheme="majorBidi" w:hAnsiTheme="majorBidi" w:cstheme="majorBidi"/>
          <w:color w:val="000000"/>
          <w:szCs w:val="24"/>
        </w:rPr>
        <w:tag w:val="MENDELEY_BIBLIOGRAPHY"/>
        <w:id w:val="1990206123"/>
        <w:placeholder>
          <w:docPart w:val="FD7FA35529B44AFEA3A9042EFB0056F8"/>
        </w:placeholder>
      </w:sdtPr>
      <w:sdtContent>
        <w:p w14:paraId="6FA46EFC" w14:textId="28B44E12"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proofErr w:type="gramStart"/>
          <w:r w:rsidRPr="00A201C4">
            <w:rPr>
              <w:rFonts w:asciiTheme="majorBidi" w:hAnsiTheme="majorBidi" w:cstheme="majorBidi"/>
              <w:szCs w:val="24"/>
            </w:rPr>
            <w:t>Ardhani,HG</w:t>
          </w:r>
          <w:proofErr w:type="spellEnd"/>
          <w:proofErr w:type="gramEnd"/>
          <w:r w:rsidRPr="00A201C4">
            <w:rPr>
              <w:rFonts w:asciiTheme="majorBidi" w:hAnsiTheme="majorBidi" w:cstheme="majorBidi"/>
              <w:szCs w:val="24"/>
            </w:rPr>
            <w:t xml:space="preserve">. D., Sylvia, V., &amp; Sitio, S. (2023). </w:t>
          </w:r>
          <w:proofErr w:type="spellStart"/>
          <w:r w:rsidRPr="00A201C4">
            <w:rPr>
              <w:rFonts w:asciiTheme="majorBidi" w:hAnsiTheme="majorBidi" w:cstheme="majorBidi"/>
              <w:szCs w:val="24"/>
            </w:rPr>
            <w:t>Pengaruh</w:t>
          </w:r>
          <w:proofErr w:type="spellEnd"/>
          <w:r w:rsidRPr="00A201C4">
            <w:rPr>
              <w:rFonts w:asciiTheme="majorBidi" w:hAnsiTheme="majorBidi" w:cstheme="majorBidi"/>
              <w:szCs w:val="24"/>
            </w:rPr>
            <w:t xml:space="preserve"> Beban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Dan </w:t>
          </w:r>
          <w:proofErr w:type="spellStart"/>
          <w:r w:rsidRPr="00A201C4">
            <w:rPr>
              <w:rFonts w:asciiTheme="majorBidi" w:hAnsiTheme="majorBidi" w:cstheme="majorBidi"/>
              <w:szCs w:val="24"/>
            </w:rPr>
            <w:t>Lingkungan</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Terhadap</w:t>
          </w:r>
          <w:proofErr w:type="spellEnd"/>
          <w:r w:rsidRPr="00A201C4">
            <w:rPr>
              <w:rFonts w:asciiTheme="majorBidi" w:hAnsiTheme="majorBidi" w:cstheme="majorBidi"/>
              <w:szCs w:val="24"/>
            </w:rPr>
            <w:t xml:space="preserve"> Kinerja </w:t>
          </w:r>
          <w:proofErr w:type="spellStart"/>
          <w:r w:rsidRPr="00A201C4">
            <w:rPr>
              <w:rFonts w:asciiTheme="majorBidi" w:hAnsiTheme="majorBidi" w:cstheme="majorBidi"/>
              <w:szCs w:val="24"/>
            </w:rPr>
            <w:t>Karyawan</w:t>
          </w:r>
          <w:proofErr w:type="spellEnd"/>
          <w:r w:rsidRPr="00A201C4">
            <w:rPr>
              <w:rFonts w:asciiTheme="majorBidi" w:hAnsiTheme="majorBidi" w:cstheme="majorBidi"/>
              <w:szCs w:val="24"/>
            </w:rPr>
            <w:t xml:space="preserve"> Pada PT. </w:t>
          </w:r>
          <w:proofErr w:type="spellStart"/>
          <w:r w:rsidRPr="00A201C4">
            <w:rPr>
              <w:rFonts w:asciiTheme="majorBidi" w:hAnsiTheme="majorBidi" w:cstheme="majorBidi"/>
              <w:szCs w:val="24"/>
            </w:rPr>
            <w:t>Grafindo</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Triutama</w:t>
          </w:r>
          <w:proofErr w:type="spellEnd"/>
          <w:r w:rsidRPr="00A201C4">
            <w:rPr>
              <w:rFonts w:asciiTheme="majorBidi" w:hAnsiTheme="majorBidi" w:cstheme="majorBidi"/>
              <w:szCs w:val="24"/>
            </w:rPr>
            <w:t xml:space="preserve"> Jakarta Selatan</w:t>
          </w:r>
          <w:r w:rsidRPr="00A201C4">
            <w:rPr>
              <w:rFonts w:asciiTheme="majorBidi" w:hAnsiTheme="majorBidi" w:cstheme="majorBidi"/>
              <w:szCs w:val="24"/>
            </w:rPr>
            <w:t xml:space="preserve">. In </w:t>
          </w:r>
          <w:r w:rsidRPr="00A201C4">
            <w:rPr>
              <w:rFonts w:asciiTheme="majorBidi" w:hAnsiTheme="majorBidi" w:cstheme="majorBidi"/>
              <w:i/>
              <w:iCs/>
              <w:szCs w:val="24"/>
            </w:rPr>
            <w:t xml:space="preserve">JIMEN </w:t>
          </w:r>
          <w:proofErr w:type="spellStart"/>
          <w:r w:rsidRPr="00A201C4">
            <w:rPr>
              <w:rFonts w:asciiTheme="majorBidi" w:hAnsiTheme="majorBidi" w:cstheme="majorBidi"/>
              <w:i/>
              <w:iCs/>
              <w:szCs w:val="24"/>
            </w:rPr>
            <w:t>Jurnal</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Inovatif</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Mahasiswa</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Manajemen</w:t>
          </w:r>
          <w:proofErr w:type="spellEnd"/>
          <w:r w:rsidRPr="00A201C4">
            <w:rPr>
              <w:rFonts w:asciiTheme="majorBidi" w:hAnsiTheme="majorBidi" w:cstheme="majorBidi"/>
              <w:szCs w:val="24"/>
            </w:rPr>
            <w:t xml:space="preserve"> (Vol. 3, Issue 3).</w:t>
          </w:r>
        </w:p>
        <w:p w14:paraId="1242A765" w14:textId="77777777"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r w:rsidRPr="00A201C4">
            <w:rPr>
              <w:rFonts w:asciiTheme="majorBidi" w:hAnsiTheme="majorBidi" w:cstheme="majorBidi"/>
              <w:szCs w:val="24"/>
            </w:rPr>
            <w:t>Awaliya</w:t>
          </w:r>
          <w:proofErr w:type="spellEnd"/>
          <w:r w:rsidRPr="00A201C4">
            <w:rPr>
              <w:rFonts w:asciiTheme="majorBidi" w:hAnsiTheme="majorBidi" w:cstheme="majorBidi"/>
              <w:szCs w:val="24"/>
            </w:rPr>
            <w:t xml:space="preserve">, S., &amp; </w:t>
          </w:r>
          <w:proofErr w:type="spellStart"/>
          <w:r w:rsidRPr="00A201C4">
            <w:rPr>
              <w:rFonts w:asciiTheme="majorBidi" w:hAnsiTheme="majorBidi" w:cstheme="majorBidi"/>
              <w:szCs w:val="24"/>
            </w:rPr>
            <w:t>Endratno</w:t>
          </w:r>
          <w:proofErr w:type="spellEnd"/>
          <w:r w:rsidRPr="00A201C4">
            <w:rPr>
              <w:rFonts w:asciiTheme="majorBidi" w:hAnsiTheme="majorBidi" w:cstheme="majorBidi"/>
              <w:szCs w:val="24"/>
            </w:rPr>
            <w:t xml:space="preserve">, H. (n.d.). </w:t>
          </w:r>
          <w:proofErr w:type="spellStart"/>
          <w:r w:rsidRPr="00A201C4">
            <w:rPr>
              <w:rFonts w:asciiTheme="majorBidi" w:hAnsiTheme="majorBidi" w:cstheme="majorBidi"/>
              <w:szCs w:val="24"/>
            </w:rPr>
            <w:t>Pengaruh</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Lingkungan</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Disiplin</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dan Servant Leadership </w:t>
          </w:r>
          <w:proofErr w:type="spellStart"/>
          <w:r w:rsidRPr="00A201C4">
            <w:rPr>
              <w:rFonts w:asciiTheme="majorBidi" w:hAnsiTheme="majorBidi" w:cstheme="majorBidi"/>
              <w:szCs w:val="24"/>
            </w:rPr>
            <w:t>Terhadap</w:t>
          </w:r>
          <w:proofErr w:type="spellEnd"/>
          <w:r w:rsidRPr="00A201C4">
            <w:rPr>
              <w:rFonts w:asciiTheme="majorBidi" w:hAnsiTheme="majorBidi" w:cstheme="majorBidi"/>
              <w:szCs w:val="24"/>
            </w:rPr>
            <w:t xml:space="preserve"> Kinerja </w:t>
          </w:r>
          <w:proofErr w:type="spellStart"/>
          <w:r w:rsidRPr="00A201C4">
            <w:rPr>
              <w:rFonts w:asciiTheme="majorBidi" w:hAnsiTheme="majorBidi" w:cstheme="majorBidi"/>
              <w:szCs w:val="24"/>
            </w:rPr>
            <w:t>Pegawai</w:t>
          </w:r>
          <w:proofErr w:type="spellEnd"/>
          <w:r w:rsidRPr="00A201C4">
            <w:rPr>
              <w:rFonts w:asciiTheme="majorBidi" w:hAnsiTheme="majorBidi" w:cstheme="majorBidi"/>
              <w:szCs w:val="24"/>
            </w:rPr>
            <w:t xml:space="preserve"> Dinas Kesehatan </w:t>
          </w:r>
          <w:proofErr w:type="spellStart"/>
          <w:r w:rsidRPr="00A201C4">
            <w:rPr>
              <w:rFonts w:asciiTheme="majorBidi" w:hAnsiTheme="majorBidi" w:cstheme="majorBidi"/>
              <w:szCs w:val="24"/>
            </w:rPr>
            <w:t>Kabupaten</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Purbalingga</w:t>
          </w:r>
          <w:proofErr w:type="spellEnd"/>
          <w:r w:rsidRPr="00A201C4">
            <w:rPr>
              <w:rFonts w:asciiTheme="majorBidi" w:hAnsiTheme="majorBidi" w:cstheme="majorBidi"/>
              <w:szCs w:val="24"/>
            </w:rPr>
            <w:t xml:space="preserve">. In </w:t>
          </w:r>
          <w:proofErr w:type="spellStart"/>
          <w:r w:rsidRPr="00A201C4">
            <w:rPr>
              <w:rFonts w:asciiTheme="majorBidi" w:hAnsiTheme="majorBidi" w:cstheme="majorBidi"/>
              <w:i/>
              <w:iCs/>
              <w:szCs w:val="24"/>
            </w:rPr>
            <w:t>Jurnal</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Ilmiah</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Mahasiswa</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Manajemen</w:t>
          </w:r>
          <w:proofErr w:type="spellEnd"/>
          <w:r w:rsidRPr="00A201C4">
            <w:rPr>
              <w:rFonts w:asciiTheme="majorBidi" w:hAnsiTheme="majorBidi" w:cstheme="majorBidi"/>
              <w:szCs w:val="24"/>
            </w:rPr>
            <w:t xml:space="preserve"> (Vol. 5, Issue 3). https://jurnal.universitasputrabangsa.ac.id/index.php/jimmba/index</w:t>
          </w:r>
        </w:p>
        <w:p w14:paraId="221C8C42" w14:textId="155A6FC3"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Aziz, N., &amp; Putra, S. D. (n.d.). </w:t>
          </w:r>
          <w:proofErr w:type="spellStart"/>
          <w:r w:rsidRPr="00A201C4">
            <w:rPr>
              <w:rFonts w:asciiTheme="majorBidi" w:hAnsiTheme="majorBidi" w:cstheme="majorBidi"/>
              <w:i/>
              <w:iCs/>
              <w:szCs w:val="24"/>
            </w:rPr>
            <w:t>Pengaruh</w:t>
          </w:r>
          <w:proofErr w:type="spellEnd"/>
          <w:r w:rsidRPr="00A201C4">
            <w:rPr>
              <w:rFonts w:asciiTheme="majorBidi" w:hAnsiTheme="majorBidi" w:cstheme="majorBidi"/>
              <w:i/>
              <w:iCs/>
              <w:szCs w:val="24"/>
            </w:rPr>
            <w:t xml:space="preserve"> Gaya </w:t>
          </w:r>
          <w:proofErr w:type="spellStart"/>
          <w:r w:rsidRPr="00A201C4">
            <w:rPr>
              <w:rFonts w:asciiTheme="majorBidi" w:hAnsiTheme="majorBidi" w:cstheme="majorBidi"/>
              <w:i/>
              <w:iCs/>
              <w:szCs w:val="24"/>
            </w:rPr>
            <w:t>Kepemimpinan</w:t>
          </w:r>
          <w:proofErr w:type="spellEnd"/>
          <w:r w:rsidRPr="00A201C4">
            <w:rPr>
              <w:rFonts w:asciiTheme="majorBidi" w:hAnsiTheme="majorBidi" w:cstheme="majorBidi"/>
              <w:i/>
              <w:iCs/>
              <w:szCs w:val="24"/>
            </w:rPr>
            <w:t xml:space="preserve"> Dan </w:t>
          </w:r>
          <w:proofErr w:type="spellStart"/>
          <w:r w:rsidRPr="00A201C4">
            <w:rPr>
              <w:rFonts w:asciiTheme="majorBidi" w:hAnsiTheme="majorBidi" w:cstheme="majorBidi"/>
              <w:i/>
              <w:iCs/>
              <w:szCs w:val="24"/>
            </w:rPr>
            <w:t>Motivasi</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Terhadap</w:t>
          </w:r>
          <w:proofErr w:type="spellEnd"/>
          <w:r w:rsidRPr="00A201C4">
            <w:rPr>
              <w:rFonts w:asciiTheme="majorBidi" w:hAnsiTheme="majorBidi" w:cstheme="majorBidi"/>
              <w:i/>
              <w:iCs/>
              <w:szCs w:val="24"/>
            </w:rPr>
            <w:t xml:space="preserve"> Kinerja Guru Pada SD Kartika 1-11 Padang</w:t>
          </w:r>
          <w:r w:rsidRPr="00A201C4">
            <w:rPr>
              <w:rFonts w:asciiTheme="majorBidi" w:hAnsiTheme="majorBidi" w:cstheme="majorBidi"/>
              <w:szCs w:val="24"/>
            </w:rPr>
            <w:t>. https://doi.org/10.46306/vls.v2i2</w:t>
          </w:r>
        </w:p>
        <w:p w14:paraId="3C3D8D27" w14:textId="77777777"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r w:rsidRPr="00A201C4">
            <w:rPr>
              <w:rFonts w:asciiTheme="majorBidi" w:hAnsiTheme="majorBidi" w:cstheme="majorBidi"/>
              <w:szCs w:val="24"/>
            </w:rPr>
            <w:t>Desfitriady</w:t>
          </w:r>
          <w:proofErr w:type="spellEnd"/>
          <w:r w:rsidRPr="00A201C4">
            <w:rPr>
              <w:rFonts w:asciiTheme="majorBidi" w:hAnsiTheme="majorBidi" w:cstheme="majorBidi"/>
              <w:szCs w:val="24"/>
            </w:rPr>
            <w:t xml:space="preserve">, D., &amp; Pandini, I. (2023). </w:t>
          </w:r>
          <w:proofErr w:type="spellStart"/>
          <w:r w:rsidRPr="00A201C4">
            <w:rPr>
              <w:rFonts w:asciiTheme="majorBidi" w:hAnsiTheme="majorBidi" w:cstheme="majorBidi"/>
              <w:szCs w:val="24"/>
            </w:rPr>
            <w:t>Pengaruh</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Motivasi</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dan </w:t>
          </w:r>
          <w:proofErr w:type="spellStart"/>
          <w:r w:rsidRPr="00A201C4">
            <w:rPr>
              <w:rFonts w:asciiTheme="majorBidi" w:hAnsiTheme="majorBidi" w:cstheme="majorBidi"/>
              <w:szCs w:val="24"/>
            </w:rPr>
            <w:t>Kompensasi</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terhadap</w:t>
          </w:r>
          <w:proofErr w:type="spellEnd"/>
          <w:r w:rsidRPr="00A201C4">
            <w:rPr>
              <w:rFonts w:asciiTheme="majorBidi" w:hAnsiTheme="majorBidi" w:cstheme="majorBidi"/>
              <w:szCs w:val="24"/>
            </w:rPr>
            <w:t xml:space="preserve"> Kinerja </w:t>
          </w:r>
          <w:proofErr w:type="spellStart"/>
          <w:r w:rsidRPr="00A201C4">
            <w:rPr>
              <w:rFonts w:asciiTheme="majorBidi" w:hAnsiTheme="majorBidi" w:cstheme="majorBidi"/>
              <w:szCs w:val="24"/>
            </w:rPr>
            <w:t>Karyawan</w:t>
          </w:r>
          <w:proofErr w:type="spellEnd"/>
          <w:r w:rsidRPr="00A201C4">
            <w:rPr>
              <w:rFonts w:asciiTheme="majorBidi" w:hAnsiTheme="majorBidi" w:cstheme="majorBidi"/>
              <w:szCs w:val="24"/>
            </w:rPr>
            <w:t xml:space="preserve"> PT </w:t>
          </w:r>
          <w:proofErr w:type="spellStart"/>
          <w:r w:rsidRPr="00A201C4">
            <w:rPr>
              <w:rFonts w:asciiTheme="majorBidi" w:hAnsiTheme="majorBidi" w:cstheme="majorBidi"/>
              <w:szCs w:val="24"/>
            </w:rPr>
            <w:t>Didimax</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Berjangka</w:t>
          </w:r>
          <w:proofErr w:type="spellEnd"/>
          <w:r w:rsidRPr="00A201C4">
            <w:rPr>
              <w:rFonts w:asciiTheme="majorBidi" w:hAnsiTheme="majorBidi" w:cstheme="majorBidi"/>
              <w:szCs w:val="24"/>
            </w:rPr>
            <w:t xml:space="preserve"> Kota Bandung (Studi Kasus pada Bagian Marketing). </w:t>
          </w:r>
          <w:r w:rsidRPr="00A201C4">
            <w:rPr>
              <w:rFonts w:asciiTheme="majorBidi" w:hAnsiTheme="majorBidi" w:cstheme="majorBidi"/>
              <w:i/>
              <w:iCs/>
              <w:szCs w:val="24"/>
            </w:rPr>
            <w:t>Remik</w:t>
          </w:r>
          <w:r w:rsidRPr="00A201C4">
            <w:rPr>
              <w:rFonts w:asciiTheme="majorBidi" w:hAnsiTheme="majorBidi" w:cstheme="majorBidi"/>
              <w:szCs w:val="24"/>
            </w:rPr>
            <w:t xml:space="preserve">, </w:t>
          </w:r>
          <w:r w:rsidRPr="00A201C4">
            <w:rPr>
              <w:rFonts w:asciiTheme="majorBidi" w:hAnsiTheme="majorBidi" w:cstheme="majorBidi"/>
              <w:i/>
              <w:iCs/>
              <w:szCs w:val="24"/>
            </w:rPr>
            <w:t>7</w:t>
          </w:r>
          <w:r w:rsidRPr="00A201C4">
            <w:rPr>
              <w:rFonts w:asciiTheme="majorBidi" w:hAnsiTheme="majorBidi" w:cstheme="majorBidi"/>
              <w:szCs w:val="24"/>
            </w:rPr>
            <w:t>(1), 211–221. https://doi.org/10.33395/remik.v7i1.12023</w:t>
          </w:r>
        </w:p>
        <w:p w14:paraId="205CEE75"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Dwi Antika, N., Studi </w:t>
          </w:r>
          <w:proofErr w:type="spellStart"/>
          <w:r w:rsidRPr="00A201C4">
            <w:rPr>
              <w:rFonts w:asciiTheme="majorBidi" w:hAnsiTheme="majorBidi" w:cstheme="majorBidi"/>
              <w:szCs w:val="24"/>
            </w:rPr>
            <w:t>Administrasi</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Bisnis</w:t>
          </w:r>
          <w:proofErr w:type="spellEnd"/>
          <w:r w:rsidRPr="00A201C4">
            <w:rPr>
              <w:rFonts w:asciiTheme="majorBidi" w:hAnsiTheme="majorBidi" w:cstheme="majorBidi"/>
              <w:szCs w:val="24"/>
            </w:rPr>
            <w:t xml:space="preserve">, P., Timur, J., Fajar </w:t>
          </w:r>
          <w:proofErr w:type="spellStart"/>
          <w:r w:rsidRPr="00A201C4">
            <w:rPr>
              <w:rFonts w:asciiTheme="majorBidi" w:hAnsiTheme="majorBidi" w:cstheme="majorBidi"/>
              <w:szCs w:val="24"/>
            </w:rPr>
            <w:t>Nataraningtyas</w:t>
          </w:r>
          <w:proofErr w:type="spellEnd"/>
          <w:r w:rsidRPr="00A201C4">
            <w:rPr>
              <w:rFonts w:asciiTheme="majorBidi" w:hAnsiTheme="majorBidi" w:cstheme="majorBidi"/>
              <w:szCs w:val="24"/>
            </w:rPr>
            <w:t xml:space="preserve"> Program Studi </w:t>
          </w:r>
          <w:proofErr w:type="spellStart"/>
          <w:r w:rsidRPr="00A201C4">
            <w:rPr>
              <w:rFonts w:asciiTheme="majorBidi" w:hAnsiTheme="majorBidi" w:cstheme="majorBidi"/>
              <w:szCs w:val="24"/>
            </w:rPr>
            <w:t>Administrasi</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Bisnis</w:t>
          </w:r>
          <w:proofErr w:type="spellEnd"/>
          <w:r w:rsidRPr="00A201C4">
            <w:rPr>
              <w:rFonts w:asciiTheme="majorBidi" w:hAnsiTheme="majorBidi" w:cstheme="majorBidi"/>
              <w:szCs w:val="24"/>
            </w:rPr>
            <w:t xml:space="preserve">, M., </w:t>
          </w:r>
          <w:proofErr w:type="spellStart"/>
          <w:r w:rsidRPr="00A201C4">
            <w:rPr>
              <w:rFonts w:asciiTheme="majorBidi" w:hAnsiTheme="majorBidi" w:cstheme="majorBidi"/>
              <w:szCs w:val="24"/>
            </w:rPr>
            <w:t>Venanda</w:t>
          </w:r>
          <w:proofErr w:type="spellEnd"/>
          <w:r w:rsidRPr="00A201C4">
            <w:rPr>
              <w:rFonts w:asciiTheme="majorBidi" w:hAnsiTheme="majorBidi" w:cstheme="majorBidi"/>
              <w:szCs w:val="24"/>
            </w:rPr>
            <w:t xml:space="preserve"> Tessa </w:t>
          </w:r>
          <w:proofErr w:type="spellStart"/>
          <w:r w:rsidRPr="00A201C4">
            <w:rPr>
              <w:rFonts w:asciiTheme="majorBidi" w:hAnsiTheme="majorBidi" w:cstheme="majorBidi"/>
              <w:szCs w:val="24"/>
            </w:rPr>
            <w:t>Lonikat</w:t>
          </w:r>
          <w:proofErr w:type="spellEnd"/>
          <w:r w:rsidRPr="00A201C4">
            <w:rPr>
              <w:rFonts w:asciiTheme="majorBidi" w:hAnsiTheme="majorBidi" w:cstheme="majorBidi"/>
              <w:szCs w:val="24"/>
            </w:rPr>
            <w:t xml:space="preserve"> Program Studi </w:t>
          </w:r>
          <w:proofErr w:type="spellStart"/>
          <w:r w:rsidRPr="00A201C4">
            <w:rPr>
              <w:rFonts w:asciiTheme="majorBidi" w:hAnsiTheme="majorBidi" w:cstheme="majorBidi"/>
              <w:szCs w:val="24"/>
            </w:rPr>
            <w:t>Administrasi</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Bisnis</w:t>
          </w:r>
          <w:proofErr w:type="spellEnd"/>
          <w:r w:rsidRPr="00A201C4">
            <w:rPr>
              <w:rFonts w:asciiTheme="majorBidi" w:hAnsiTheme="majorBidi" w:cstheme="majorBidi"/>
              <w:szCs w:val="24"/>
            </w:rPr>
            <w:t xml:space="preserve">, E., &amp; </w:t>
          </w:r>
          <w:proofErr w:type="spellStart"/>
          <w:r w:rsidRPr="00A201C4">
            <w:rPr>
              <w:rFonts w:asciiTheme="majorBidi" w:hAnsiTheme="majorBidi" w:cstheme="majorBidi"/>
              <w:szCs w:val="24"/>
            </w:rPr>
            <w:t>Dwiridotjahjono</w:t>
          </w:r>
          <w:proofErr w:type="spellEnd"/>
          <w:r w:rsidRPr="00A201C4">
            <w:rPr>
              <w:rFonts w:asciiTheme="majorBidi" w:hAnsiTheme="majorBidi" w:cstheme="majorBidi"/>
              <w:szCs w:val="24"/>
            </w:rPr>
            <w:t xml:space="preserve"> Program Studi </w:t>
          </w:r>
          <w:proofErr w:type="spellStart"/>
          <w:r w:rsidRPr="00A201C4">
            <w:rPr>
              <w:rFonts w:asciiTheme="majorBidi" w:hAnsiTheme="majorBidi" w:cstheme="majorBidi"/>
              <w:szCs w:val="24"/>
            </w:rPr>
            <w:t>Administrasi</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Bisnis</w:t>
          </w:r>
          <w:proofErr w:type="spellEnd"/>
          <w:r w:rsidRPr="00A201C4">
            <w:rPr>
              <w:rFonts w:asciiTheme="majorBidi" w:hAnsiTheme="majorBidi" w:cstheme="majorBidi"/>
              <w:szCs w:val="24"/>
            </w:rPr>
            <w:t xml:space="preserve">, J. (2021). </w:t>
          </w:r>
          <w:proofErr w:type="spellStart"/>
          <w:r w:rsidRPr="00A201C4">
            <w:rPr>
              <w:rFonts w:asciiTheme="majorBidi" w:hAnsiTheme="majorBidi" w:cstheme="majorBidi"/>
              <w:szCs w:val="24"/>
            </w:rPr>
            <w:t>Pengaruh</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Motivasi</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dan </w:t>
          </w:r>
          <w:proofErr w:type="spellStart"/>
          <w:r w:rsidRPr="00A201C4">
            <w:rPr>
              <w:rFonts w:asciiTheme="majorBidi" w:hAnsiTheme="majorBidi" w:cstheme="majorBidi"/>
              <w:szCs w:val="24"/>
            </w:rPr>
            <w:t>Displin</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terhadap</w:t>
          </w:r>
          <w:proofErr w:type="spellEnd"/>
          <w:r w:rsidRPr="00A201C4">
            <w:rPr>
              <w:rFonts w:asciiTheme="majorBidi" w:hAnsiTheme="majorBidi" w:cstheme="majorBidi"/>
              <w:szCs w:val="24"/>
            </w:rPr>
            <w:t xml:space="preserve"> Kinerja </w:t>
          </w:r>
          <w:proofErr w:type="spellStart"/>
          <w:r w:rsidRPr="00A201C4">
            <w:rPr>
              <w:rFonts w:asciiTheme="majorBidi" w:hAnsiTheme="majorBidi" w:cstheme="majorBidi"/>
              <w:szCs w:val="24"/>
            </w:rPr>
            <w:t>Karyawan</w:t>
          </w:r>
          <w:proofErr w:type="spellEnd"/>
          <w:r w:rsidRPr="00A201C4">
            <w:rPr>
              <w:rFonts w:asciiTheme="majorBidi" w:hAnsiTheme="majorBidi" w:cstheme="majorBidi"/>
              <w:szCs w:val="24"/>
            </w:rPr>
            <w:t xml:space="preserve"> di Perusahaan PTPN X </w:t>
          </w:r>
          <w:proofErr w:type="spellStart"/>
          <w:r w:rsidRPr="00A201C4">
            <w:rPr>
              <w:rFonts w:asciiTheme="majorBidi" w:hAnsiTheme="majorBidi" w:cstheme="majorBidi"/>
              <w:szCs w:val="24"/>
            </w:rPr>
            <w:t>Pabrik</w:t>
          </w:r>
          <w:proofErr w:type="spellEnd"/>
          <w:r w:rsidRPr="00A201C4">
            <w:rPr>
              <w:rFonts w:asciiTheme="majorBidi" w:hAnsiTheme="majorBidi" w:cstheme="majorBidi"/>
              <w:szCs w:val="24"/>
            </w:rPr>
            <w:t xml:space="preserve"> Gula Lestari </w:t>
          </w:r>
          <w:proofErr w:type="spellStart"/>
          <w:r w:rsidRPr="00A201C4">
            <w:rPr>
              <w:rFonts w:asciiTheme="majorBidi" w:hAnsiTheme="majorBidi" w:cstheme="majorBidi"/>
              <w:szCs w:val="24"/>
            </w:rPr>
            <w:t>Kertosono</w:t>
          </w:r>
          <w:proofErr w:type="spellEnd"/>
          <w:r w:rsidRPr="00A201C4">
            <w:rPr>
              <w:rFonts w:asciiTheme="majorBidi" w:hAnsiTheme="majorBidi" w:cstheme="majorBidi"/>
              <w:szCs w:val="24"/>
            </w:rPr>
            <w:t xml:space="preserve"> </w:t>
          </w:r>
          <w:proofErr w:type="gramStart"/>
          <w:r w:rsidRPr="00A201C4">
            <w:rPr>
              <w:rFonts w:asciiTheme="majorBidi" w:hAnsiTheme="majorBidi" w:cstheme="majorBidi"/>
              <w:szCs w:val="24"/>
            </w:rPr>
            <w:t>The</w:t>
          </w:r>
          <w:proofErr w:type="gramEnd"/>
          <w:r w:rsidRPr="00A201C4">
            <w:rPr>
              <w:rFonts w:asciiTheme="majorBidi" w:hAnsiTheme="majorBidi" w:cstheme="majorBidi"/>
              <w:szCs w:val="24"/>
            </w:rPr>
            <w:t xml:space="preserve"> Influence of Work Motivation and Work Discipline on Employee Performance in PTPN X Sugar Factory Lestari </w:t>
          </w:r>
          <w:proofErr w:type="spellStart"/>
          <w:r w:rsidRPr="00A201C4">
            <w:rPr>
              <w:rFonts w:asciiTheme="majorBidi" w:hAnsiTheme="majorBidi" w:cstheme="majorBidi"/>
              <w:szCs w:val="24"/>
            </w:rPr>
            <w:t>Kertosono</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i/>
              <w:iCs/>
              <w:szCs w:val="24"/>
            </w:rPr>
            <w:t>Jurnal</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Manajemen</w:t>
          </w:r>
          <w:proofErr w:type="spellEnd"/>
          <w:r w:rsidRPr="00A201C4">
            <w:rPr>
              <w:rFonts w:asciiTheme="majorBidi" w:hAnsiTheme="majorBidi" w:cstheme="majorBidi"/>
              <w:i/>
              <w:iCs/>
              <w:szCs w:val="24"/>
            </w:rPr>
            <w:t xml:space="preserve"> Dan </w:t>
          </w:r>
          <w:proofErr w:type="spellStart"/>
          <w:r w:rsidRPr="00A201C4">
            <w:rPr>
              <w:rFonts w:asciiTheme="majorBidi" w:hAnsiTheme="majorBidi" w:cstheme="majorBidi"/>
              <w:i/>
              <w:iCs/>
              <w:szCs w:val="24"/>
            </w:rPr>
            <w:t>Organisasi</w:t>
          </w:r>
          <w:proofErr w:type="spellEnd"/>
          <w:r w:rsidRPr="00A201C4">
            <w:rPr>
              <w:rFonts w:asciiTheme="majorBidi" w:hAnsiTheme="majorBidi" w:cstheme="majorBidi"/>
              <w:i/>
              <w:iCs/>
              <w:szCs w:val="24"/>
            </w:rPr>
            <w:t xml:space="preserve"> (JMO)</w:t>
          </w:r>
          <w:r w:rsidRPr="00A201C4">
            <w:rPr>
              <w:rFonts w:asciiTheme="majorBidi" w:hAnsiTheme="majorBidi" w:cstheme="majorBidi"/>
              <w:szCs w:val="24"/>
            </w:rPr>
            <w:t xml:space="preserve">, </w:t>
          </w:r>
          <w:r w:rsidRPr="00A201C4">
            <w:rPr>
              <w:rFonts w:asciiTheme="majorBidi" w:hAnsiTheme="majorBidi" w:cstheme="majorBidi"/>
              <w:i/>
              <w:iCs/>
              <w:szCs w:val="24"/>
            </w:rPr>
            <w:t>12</w:t>
          </w:r>
          <w:r w:rsidRPr="00A201C4">
            <w:rPr>
              <w:rFonts w:asciiTheme="majorBidi" w:hAnsiTheme="majorBidi" w:cstheme="majorBidi"/>
              <w:szCs w:val="24"/>
            </w:rPr>
            <w:t>(2), 99–108.</w:t>
          </w:r>
        </w:p>
        <w:p w14:paraId="2834B774" w14:textId="77777777"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r w:rsidRPr="00A201C4">
            <w:rPr>
              <w:rFonts w:asciiTheme="majorBidi" w:hAnsiTheme="majorBidi" w:cstheme="majorBidi"/>
              <w:szCs w:val="24"/>
            </w:rPr>
            <w:t>Fajri</w:t>
          </w:r>
          <w:proofErr w:type="spellEnd"/>
          <w:r w:rsidRPr="00A201C4">
            <w:rPr>
              <w:rFonts w:asciiTheme="majorBidi" w:hAnsiTheme="majorBidi" w:cstheme="majorBidi"/>
              <w:szCs w:val="24"/>
            </w:rPr>
            <w:t xml:space="preserve">, C., &amp; </w:t>
          </w:r>
          <w:proofErr w:type="spellStart"/>
          <w:r w:rsidRPr="00A201C4">
            <w:rPr>
              <w:rFonts w:asciiTheme="majorBidi" w:hAnsiTheme="majorBidi" w:cstheme="majorBidi"/>
              <w:szCs w:val="24"/>
            </w:rPr>
            <w:t>Dharmawan</w:t>
          </w:r>
          <w:proofErr w:type="spellEnd"/>
          <w:r w:rsidRPr="00A201C4">
            <w:rPr>
              <w:rFonts w:asciiTheme="majorBidi" w:hAnsiTheme="majorBidi" w:cstheme="majorBidi"/>
              <w:szCs w:val="24"/>
            </w:rPr>
            <w:t xml:space="preserve">, F. (n.d.). </w:t>
          </w:r>
          <w:r w:rsidRPr="00A201C4">
            <w:rPr>
              <w:rFonts w:asciiTheme="majorBidi" w:hAnsiTheme="majorBidi" w:cstheme="majorBidi"/>
              <w:i/>
              <w:iCs/>
              <w:szCs w:val="24"/>
            </w:rPr>
            <w:t xml:space="preserve">PENGARUH KEPEMIMPINAN DAN DISIPLIN KERJA TERHADAP KINERJA KARYAWAN HOKBEN CITRA GARDEN JAKARTA BARAT 1* </w:t>
          </w:r>
          <w:proofErr w:type="spellStart"/>
          <w:r w:rsidRPr="00A201C4">
            <w:rPr>
              <w:rFonts w:asciiTheme="majorBidi" w:hAnsiTheme="majorBidi" w:cstheme="majorBidi"/>
              <w:i/>
              <w:iCs/>
              <w:szCs w:val="24"/>
            </w:rPr>
            <w:t>Chotamul</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Fajri</w:t>
          </w:r>
          <w:proofErr w:type="spellEnd"/>
          <w:r w:rsidRPr="00A201C4">
            <w:rPr>
              <w:rFonts w:asciiTheme="majorBidi" w:hAnsiTheme="majorBidi" w:cstheme="majorBidi"/>
              <w:i/>
              <w:iCs/>
              <w:szCs w:val="24"/>
            </w:rPr>
            <w:t xml:space="preserve">, 2 Fikry </w:t>
          </w:r>
          <w:proofErr w:type="spellStart"/>
          <w:r w:rsidRPr="00A201C4">
            <w:rPr>
              <w:rFonts w:asciiTheme="majorBidi" w:hAnsiTheme="majorBidi" w:cstheme="majorBidi"/>
              <w:i/>
              <w:iCs/>
              <w:szCs w:val="24"/>
            </w:rPr>
            <w:t>Dharmawan</w:t>
          </w:r>
          <w:proofErr w:type="spellEnd"/>
          <w:r w:rsidRPr="00A201C4">
            <w:rPr>
              <w:rFonts w:asciiTheme="majorBidi" w:hAnsiTheme="majorBidi" w:cstheme="majorBidi"/>
              <w:szCs w:val="24"/>
            </w:rPr>
            <w:t>.</w:t>
          </w:r>
        </w:p>
        <w:p w14:paraId="096E926B" w14:textId="77777777"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r w:rsidRPr="00A201C4">
            <w:rPr>
              <w:rFonts w:asciiTheme="majorBidi" w:hAnsiTheme="majorBidi" w:cstheme="majorBidi"/>
              <w:szCs w:val="24"/>
            </w:rPr>
            <w:t>Fristy</w:t>
          </w:r>
          <w:proofErr w:type="spellEnd"/>
          <w:r w:rsidRPr="00A201C4">
            <w:rPr>
              <w:rFonts w:asciiTheme="majorBidi" w:hAnsiTheme="majorBidi" w:cstheme="majorBidi"/>
              <w:szCs w:val="24"/>
            </w:rPr>
            <w:t xml:space="preserve">, A. M. (2022). </w:t>
          </w:r>
          <w:proofErr w:type="spellStart"/>
          <w:r w:rsidRPr="00A201C4">
            <w:rPr>
              <w:rFonts w:asciiTheme="majorBidi" w:hAnsiTheme="majorBidi" w:cstheme="majorBidi"/>
              <w:szCs w:val="24"/>
            </w:rPr>
            <w:t>Pengaruh</w:t>
          </w:r>
          <w:proofErr w:type="spellEnd"/>
          <w:r w:rsidRPr="00A201C4">
            <w:rPr>
              <w:rFonts w:asciiTheme="majorBidi" w:hAnsiTheme="majorBidi" w:cstheme="majorBidi"/>
              <w:szCs w:val="24"/>
            </w:rPr>
            <w:t xml:space="preserve"> Beban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Terhadap</w:t>
          </w:r>
          <w:proofErr w:type="spellEnd"/>
          <w:r w:rsidRPr="00A201C4">
            <w:rPr>
              <w:rFonts w:asciiTheme="majorBidi" w:hAnsiTheme="majorBidi" w:cstheme="majorBidi"/>
              <w:szCs w:val="24"/>
            </w:rPr>
            <w:t xml:space="preserve"> Kinerja </w:t>
          </w:r>
          <w:proofErr w:type="spellStart"/>
          <w:r w:rsidRPr="00A201C4">
            <w:rPr>
              <w:rFonts w:asciiTheme="majorBidi" w:hAnsiTheme="majorBidi" w:cstheme="majorBidi"/>
              <w:szCs w:val="24"/>
            </w:rPr>
            <w:t>Karyawan</w:t>
          </w:r>
          <w:proofErr w:type="spellEnd"/>
          <w:r w:rsidRPr="00A201C4">
            <w:rPr>
              <w:rFonts w:asciiTheme="majorBidi" w:hAnsiTheme="majorBidi" w:cstheme="majorBidi"/>
              <w:szCs w:val="24"/>
            </w:rPr>
            <w:t xml:space="preserve"> PT. JNE </w:t>
          </w:r>
          <w:proofErr w:type="spellStart"/>
          <w:r w:rsidRPr="00A201C4">
            <w:rPr>
              <w:rFonts w:asciiTheme="majorBidi" w:hAnsiTheme="majorBidi" w:cstheme="majorBidi"/>
              <w:szCs w:val="24"/>
            </w:rPr>
            <w:t>Pekanbaru</w:t>
          </w:r>
          <w:proofErr w:type="spellEnd"/>
          <w:r w:rsidRPr="00A201C4">
            <w:rPr>
              <w:rFonts w:asciiTheme="majorBidi" w:hAnsiTheme="majorBidi" w:cstheme="majorBidi"/>
              <w:szCs w:val="24"/>
            </w:rPr>
            <w:t xml:space="preserve">. </w:t>
          </w:r>
          <w:r w:rsidRPr="00A201C4">
            <w:rPr>
              <w:rFonts w:asciiTheme="majorBidi" w:hAnsiTheme="majorBidi" w:cstheme="majorBidi"/>
              <w:i/>
              <w:iCs/>
              <w:szCs w:val="24"/>
            </w:rPr>
            <w:t xml:space="preserve">Sains </w:t>
          </w:r>
          <w:proofErr w:type="spellStart"/>
          <w:r w:rsidRPr="00A201C4">
            <w:rPr>
              <w:rFonts w:asciiTheme="majorBidi" w:hAnsiTheme="majorBidi" w:cstheme="majorBidi"/>
              <w:i/>
              <w:iCs/>
              <w:szCs w:val="24"/>
            </w:rPr>
            <w:t>Akuntansi</w:t>
          </w:r>
          <w:proofErr w:type="spellEnd"/>
          <w:r w:rsidRPr="00A201C4">
            <w:rPr>
              <w:rFonts w:asciiTheme="majorBidi" w:hAnsiTheme="majorBidi" w:cstheme="majorBidi"/>
              <w:i/>
              <w:iCs/>
              <w:szCs w:val="24"/>
            </w:rPr>
            <w:t xml:space="preserve"> Dan </w:t>
          </w:r>
          <w:proofErr w:type="spellStart"/>
          <w:r w:rsidRPr="00A201C4">
            <w:rPr>
              <w:rFonts w:asciiTheme="majorBidi" w:hAnsiTheme="majorBidi" w:cstheme="majorBidi"/>
              <w:i/>
              <w:iCs/>
              <w:szCs w:val="24"/>
            </w:rPr>
            <w:t>Keuangan</w:t>
          </w:r>
          <w:proofErr w:type="spellEnd"/>
          <w:r w:rsidRPr="00A201C4">
            <w:rPr>
              <w:rFonts w:asciiTheme="majorBidi" w:hAnsiTheme="majorBidi" w:cstheme="majorBidi"/>
              <w:szCs w:val="24"/>
            </w:rPr>
            <w:t xml:space="preserve">, </w:t>
          </w:r>
          <w:r w:rsidRPr="00A201C4">
            <w:rPr>
              <w:rFonts w:asciiTheme="majorBidi" w:hAnsiTheme="majorBidi" w:cstheme="majorBidi"/>
              <w:i/>
              <w:iCs/>
              <w:szCs w:val="24"/>
            </w:rPr>
            <w:t>1</w:t>
          </w:r>
          <w:r w:rsidRPr="00A201C4">
            <w:rPr>
              <w:rFonts w:asciiTheme="majorBidi" w:hAnsiTheme="majorBidi" w:cstheme="majorBidi"/>
              <w:szCs w:val="24"/>
            </w:rPr>
            <w:t>(2), 91–97. https://sak.akademimanajemen.or.id/</w:t>
          </w:r>
        </w:p>
        <w:p w14:paraId="71F3CBF7" w14:textId="77777777"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r w:rsidRPr="00A201C4">
            <w:rPr>
              <w:rFonts w:asciiTheme="majorBidi" w:hAnsiTheme="majorBidi" w:cstheme="majorBidi"/>
              <w:szCs w:val="24"/>
            </w:rPr>
            <w:t>Handayani</w:t>
          </w:r>
          <w:proofErr w:type="spellEnd"/>
          <w:r w:rsidRPr="00A201C4">
            <w:rPr>
              <w:rFonts w:asciiTheme="majorBidi" w:hAnsiTheme="majorBidi" w:cstheme="majorBidi"/>
              <w:szCs w:val="24"/>
            </w:rPr>
            <w:t xml:space="preserve">, R. N., </w:t>
          </w:r>
          <w:proofErr w:type="spellStart"/>
          <w:r w:rsidRPr="00A201C4">
            <w:rPr>
              <w:rFonts w:asciiTheme="majorBidi" w:hAnsiTheme="majorBidi" w:cstheme="majorBidi"/>
              <w:szCs w:val="24"/>
            </w:rPr>
            <w:t>Indrayanto</w:t>
          </w:r>
          <w:proofErr w:type="spellEnd"/>
          <w:r w:rsidRPr="00A201C4">
            <w:rPr>
              <w:rFonts w:asciiTheme="majorBidi" w:hAnsiTheme="majorBidi" w:cstheme="majorBidi"/>
              <w:szCs w:val="24"/>
            </w:rPr>
            <w:t xml:space="preserve">, A., Arif, A., &amp; </w:t>
          </w:r>
          <w:proofErr w:type="spellStart"/>
          <w:r w:rsidRPr="00A201C4">
            <w:rPr>
              <w:rFonts w:asciiTheme="majorBidi" w:hAnsiTheme="majorBidi" w:cstheme="majorBidi"/>
              <w:szCs w:val="24"/>
            </w:rPr>
            <w:t>Suandika</w:t>
          </w:r>
          <w:proofErr w:type="spellEnd"/>
          <w:r w:rsidRPr="00A201C4">
            <w:rPr>
              <w:rFonts w:asciiTheme="majorBidi" w:hAnsiTheme="majorBidi" w:cstheme="majorBidi"/>
              <w:szCs w:val="24"/>
            </w:rPr>
            <w:t xml:space="preserve">, M. (2025). The benefit and impact of servant leadership on organizational culture, rewards, job satisfaction, and employee performance. </w:t>
          </w:r>
          <w:r w:rsidRPr="00A201C4">
            <w:rPr>
              <w:rFonts w:asciiTheme="majorBidi" w:hAnsiTheme="majorBidi" w:cstheme="majorBidi"/>
              <w:i/>
              <w:iCs/>
              <w:szCs w:val="24"/>
            </w:rPr>
            <w:t>BIO Web of Conferences</w:t>
          </w:r>
          <w:r w:rsidRPr="00A201C4">
            <w:rPr>
              <w:rFonts w:asciiTheme="majorBidi" w:hAnsiTheme="majorBidi" w:cstheme="majorBidi"/>
              <w:szCs w:val="24"/>
            </w:rPr>
            <w:t xml:space="preserve">, </w:t>
          </w:r>
          <w:r w:rsidRPr="00A201C4">
            <w:rPr>
              <w:rFonts w:asciiTheme="majorBidi" w:hAnsiTheme="majorBidi" w:cstheme="majorBidi"/>
              <w:i/>
              <w:iCs/>
              <w:szCs w:val="24"/>
            </w:rPr>
            <w:t>152</w:t>
          </w:r>
          <w:r w:rsidRPr="00A201C4">
            <w:rPr>
              <w:rFonts w:asciiTheme="majorBidi" w:hAnsiTheme="majorBidi" w:cstheme="majorBidi"/>
              <w:szCs w:val="24"/>
            </w:rPr>
            <w:t>, 01021. https://doi.org/10.1051/bioconf/202515201021</w:t>
          </w:r>
        </w:p>
        <w:p w14:paraId="30E4AC4E"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Husin, </w:t>
          </w:r>
          <w:proofErr w:type="spellStart"/>
          <w:r w:rsidRPr="00A201C4">
            <w:rPr>
              <w:rFonts w:asciiTheme="majorBidi" w:hAnsiTheme="majorBidi" w:cstheme="majorBidi"/>
              <w:szCs w:val="24"/>
            </w:rPr>
            <w:t>Nurwati</w:t>
          </w:r>
          <w:proofErr w:type="spellEnd"/>
          <w:r w:rsidRPr="00A201C4">
            <w:rPr>
              <w:rFonts w:asciiTheme="majorBidi" w:hAnsiTheme="majorBidi" w:cstheme="majorBidi"/>
              <w:szCs w:val="24"/>
            </w:rPr>
            <w:t xml:space="preserve">, &amp; Aisyah, S. (n.d.). </w:t>
          </w:r>
          <w:r w:rsidRPr="00A201C4">
            <w:rPr>
              <w:rFonts w:asciiTheme="majorBidi" w:hAnsiTheme="majorBidi" w:cstheme="majorBidi"/>
              <w:i/>
              <w:iCs/>
              <w:szCs w:val="24"/>
            </w:rPr>
            <w:t>PENGARUH BEBAN KERJA DAN KOMPENSASI TERHADAP KINERJA PEGAWAI PADA BADAN PENGELOLAAN KEUNGAN DAN ASET DAERAH KABUPATEN KONAWE SELATAN</w:t>
          </w:r>
          <w:r w:rsidRPr="00A201C4">
            <w:rPr>
              <w:rFonts w:asciiTheme="majorBidi" w:hAnsiTheme="majorBidi" w:cstheme="majorBidi"/>
              <w:szCs w:val="24"/>
            </w:rPr>
            <w:t>.</w:t>
          </w:r>
        </w:p>
        <w:p w14:paraId="4FB303A0"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Made Gaby Surya </w:t>
          </w:r>
          <w:proofErr w:type="spellStart"/>
          <w:r w:rsidRPr="00A201C4">
            <w:rPr>
              <w:rFonts w:asciiTheme="majorBidi" w:hAnsiTheme="majorBidi" w:cstheme="majorBidi"/>
              <w:szCs w:val="24"/>
            </w:rPr>
            <w:t>Dwipayana</w:t>
          </w:r>
          <w:proofErr w:type="spellEnd"/>
          <w:r w:rsidRPr="00A201C4">
            <w:rPr>
              <w:rFonts w:asciiTheme="majorBidi" w:hAnsiTheme="majorBidi" w:cstheme="majorBidi"/>
              <w:szCs w:val="24"/>
            </w:rPr>
            <w:t xml:space="preserve">, G. I., Wayan </w:t>
          </w:r>
          <w:proofErr w:type="spellStart"/>
          <w:r w:rsidRPr="00A201C4">
            <w:rPr>
              <w:rFonts w:asciiTheme="majorBidi" w:hAnsiTheme="majorBidi" w:cstheme="majorBidi"/>
              <w:szCs w:val="24"/>
            </w:rPr>
            <w:t>Mendra</w:t>
          </w:r>
          <w:proofErr w:type="spellEnd"/>
          <w:r w:rsidRPr="00A201C4">
            <w:rPr>
              <w:rFonts w:asciiTheme="majorBidi" w:hAnsiTheme="majorBidi" w:cstheme="majorBidi"/>
              <w:szCs w:val="24"/>
            </w:rPr>
            <w:t xml:space="preserve">, I., &amp; Luh Gede Putu </w:t>
          </w:r>
          <w:proofErr w:type="spellStart"/>
          <w:r w:rsidRPr="00A201C4">
            <w:rPr>
              <w:rFonts w:asciiTheme="majorBidi" w:hAnsiTheme="majorBidi" w:cstheme="majorBidi"/>
              <w:szCs w:val="24"/>
            </w:rPr>
            <w:t>Purnawati</w:t>
          </w:r>
          <w:proofErr w:type="spellEnd"/>
          <w:r w:rsidRPr="00A201C4">
            <w:rPr>
              <w:rFonts w:asciiTheme="majorBidi" w:hAnsiTheme="majorBidi" w:cstheme="majorBidi"/>
              <w:szCs w:val="24"/>
            </w:rPr>
            <w:t xml:space="preserve">, N. (2022). </w:t>
          </w:r>
          <w:r w:rsidRPr="00A201C4">
            <w:rPr>
              <w:rFonts w:asciiTheme="majorBidi" w:hAnsiTheme="majorBidi" w:cstheme="majorBidi"/>
              <w:i/>
              <w:iCs/>
              <w:szCs w:val="24"/>
            </w:rPr>
            <w:t>PENGARUH MOTIVASI, DISIPLIN KERJA DAN BEBAN KERJA TERHADAP KINERJA KARYAWAN PADA PERUSAHAAN SUNSRI HOUSE OF JEWELRY CELUK</w:t>
          </w:r>
          <w:r w:rsidRPr="00A201C4">
            <w:rPr>
              <w:rFonts w:asciiTheme="majorBidi" w:hAnsiTheme="majorBidi" w:cstheme="majorBidi"/>
              <w:szCs w:val="24"/>
            </w:rPr>
            <w:t xml:space="preserve">. </w:t>
          </w:r>
          <w:r w:rsidRPr="00A201C4">
            <w:rPr>
              <w:rFonts w:asciiTheme="majorBidi" w:hAnsiTheme="majorBidi" w:cstheme="majorBidi"/>
              <w:i/>
              <w:iCs/>
              <w:szCs w:val="24"/>
            </w:rPr>
            <w:t>3</w:t>
          </w:r>
          <w:r w:rsidRPr="00A201C4">
            <w:rPr>
              <w:rFonts w:asciiTheme="majorBidi" w:hAnsiTheme="majorBidi" w:cstheme="majorBidi"/>
              <w:szCs w:val="24"/>
            </w:rPr>
            <w:t>.</w:t>
          </w:r>
        </w:p>
        <w:p w14:paraId="219F026B"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Nara </w:t>
          </w:r>
          <w:proofErr w:type="spellStart"/>
          <w:r w:rsidRPr="00A201C4">
            <w:rPr>
              <w:rFonts w:asciiTheme="majorBidi" w:hAnsiTheme="majorBidi" w:cstheme="majorBidi"/>
              <w:szCs w:val="24"/>
            </w:rPr>
            <w:t>Persada</w:t>
          </w:r>
          <w:proofErr w:type="spellEnd"/>
          <w:r w:rsidRPr="00A201C4">
            <w:rPr>
              <w:rFonts w:asciiTheme="majorBidi" w:hAnsiTheme="majorBidi" w:cstheme="majorBidi"/>
              <w:szCs w:val="24"/>
            </w:rPr>
            <w:t xml:space="preserve">, I., &amp; Diana Nabella, S. (2023). THE INFLUENCE OF COMPENSATION, TRAINING, COMPETENCE AND WORK DISCIPLINE ON EMPLOYEE PERFORMANCE PT. LUAS RETAIL INDONESIA. In </w:t>
          </w:r>
          <w:r w:rsidRPr="00A201C4">
            <w:rPr>
              <w:rFonts w:asciiTheme="majorBidi" w:hAnsiTheme="majorBidi" w:cstheme="majorBidi"/>
              <w:i/>
              <w:iCs/>
              <w:szCs w:val="24"/>
            </w:rPr>
            <w:t xml:space="preserve">Management, Economics and Social Sciences. IJAMESC, PT. </w:t>
          </w:r>
          <w:proofErr w:type="spellStart"/>
          <w:r w:rsidRPr="00A201C4">
            <w:rPr>
              <w:rFonts w:asciiTheme="majorBidi" w:hAnsiTheme="majorBidi" w:cstheme="majorBidi"/>
              <w:i/>
              <w:iCs/>
              <w:szCs w:val="24"/>
            </w:rPr>
            <w:t>ZillZell</w:t>
          </w:r>
          <w:proofErr w:type="spellEnd"/>
          <w:r w:rsidRPr="00A201C4">
            <w:rPr>
              <w:rFonts w:asciiTheme="majorBidi" w:hAnsiTheme="majorBidi" w:cstheme="majorBidi"/>
              <w:i/>
              <w:iCs/>
              <w:szCs w:val="24"/>
            </w:rPr>
            <w:t xml:space="preserve"> Media Prima</w:t>
          </w:r>
          <w:r w:rsidRPr="00A201C4">
            <w:rPr>
              <w:rFonts w:asciiTheme="majorBidi" w:hAnsiTheme="majorBidi" w:cstheme="majorBidi"/>
              <w:szCs w:val="24"/>
            </w:rPr>
            <w:t xml:space="preserve"> (Vol. 1, Issue 4).</w:t>
          </w:r>
        </w:p>
        <w:p w14:paraId="6C2C8EEC" w14:textId="77777777"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r w:rsidRPr="00A201C4">
            <w:rPr>
              <w:rFonts w:asciiTheme="majorBidi" w:hAnsiTheme="majorBidi" w:cstheme="majorBidi"/>
              <w:szCs w:val="24"/>
            </w:rPr>
            <w:lastRenderedPageBreak/>
            <w:t>Priyandi</w:t>
          </w:r>
          <w:proofErr w:type="spellEnd"/>
          <w:r w:rsidRPr="00A201C4">
            <w:rPr>
              <w:rFonts w:asciiTheme="majorBidi" w:hAnsiTheme="majorBidi" w:cstheme="majorBidi"/>
              <w:szCs w:val="24"/>
            </w:rPr>
            <w:t xml:space="preserve">, R., Ginting, P., &amp; </w:t>
          </w:r>
          <w:proofErr w:type="spellStart"/>
          <w:r w:rsidRPr="00A201C4">
            <w:rPr>
              <w:rFonts w:asciiTheme="majorBidi" w:hAnsiTheme="majorBidi" w:cstheme="majorBidi"/>
              <w:szCs w:val="24"/>
            </w:rPr>
            <w:t>Absah</w:t>
          </w:r>
          <w:proofErr w:type="spellEnd"/>
          <w:r w:rsidRPr="00A201C4">
            <w:rPr>
              <w:rFonts w:asciiTheme="majorBidi" w:hAnsiTheme="majorBidi" w:cstheme="majorBidi"/>
              <w:szCs w:val="24"/>
            </w:rPr>
            <w:t xml:space="preserve">, Y. (2020). The Effect of Work Load, Discipline and Employee Income of Employees on </w:t>
          </w:r>
          <w:proofErr w:type="spellStart"/>
          <w:r w:rsidRPr="00A201C4">
            <w:rPr>
              <w:rFonts w:asciiTheme="majorBidi" w:hAnsiTheme="majorBidi" w:cstheme="majorBidi"/>
              <w:szCs w:val="24"/>
            </w:rPr>
            <w:t>Aparature</w:t>
          </w:r>
          <w:proofErr w:type="spellEnd"/>
          <w:r w:rsidRPr="00A201C4">
            <w:rPr>
              <w:rFonts w:asciiTheme="majorBidi" w:hAnsiTheme="majorBidi" w:cstheme="majorBidi"/>
              <w:szCs w:val="24"/>
            </w:rPr>
            <w:t xml:space="preserve"> Performance Civil Country through Work Satisfaction as an Intervening Variable on Medan Education Department. </w:t>
          </w:r>
          <w:r w:rsidRPr="00A201C4">
            <w:rPr>
              <w:rFonts w:asciiTheme="majorBidi" w:hAnsiTheme="majorBidi" w:cstheme="majorBidi"/>
              <w:i/>
              <w:iCs/>
              <w:szCs w:val="24"/>
            </w:rPr>
            <w:t>International Journal of Research and Review (Ijrrjournal.Com)</w:t>
          </w:r>
          <w:r w:rsidRPr="00A201C4">
            <w:rPr>
              <w:rFonts w:asciiTheme="majorBidi" w:hAnsiTheme="majorBidi" w:cstheme="majorBidi"/>
              <w:szCs w:val="24"/>
            </w:rPr>
            <w:t xml:space="preserve">, </w:t>
          </w:r>
          <w:r w:rsidRPr="00A201C4">
            <w:rPr>
              <w:rFonts w:asciiTheme="majorBidi" w:hAnsiTheme="majorBidi" w:cstheme="majorBidi"/>
              <w:i/>
              <w:iCs/>
              <w:szCs w:val="24"/>
            </w:rPr>
            <w:t>7</w:t>
          </w:r>
          <w:r w:rsidRPr="00A201C4">
            <w:rPr>
              <w:rFonts w:asciiTheme="majorBidi" w:hAnsiTheme="majorBidi" w:cstheme="majorBidi"/>
              <w:szCs w:val="24"/>
            </w:rPr>
            <w:t>(1), 1.</w:t>
          </w:r>
        </w:p>
        <w:p w14:paraId="0473DB97"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Rachman, A., &amp; </w:t>
          </w:r>
          <w:proofErr w:type="spellStart"/>
          <w:r w:rsidRPr="00A201C4">
            <w:rPr>
              <w:rFonts w:asciiTheme="majorBidi" w:hAnsiTheme="majorBidi" w:cstheme="majorBidi"/>
              <w:szCs w:val="24"/>
            </w:rPr>
            <w:t>Mujanah</w:t>
          </w:r>
          <w:proofErr w:type="spellEnd"/>
          <w:r w:rsidRPr="00A201C4">
            <w:rPr>
              <w:rFonts w:asciiTheme="majorBidi" w:hAnsiTheme="majorBidi" w:cstheme="majorBidi"/>
              <w:szCs w:val="24"/>
            </w:rPr>
            <w:t xml:space="preserve">, D. S. (2021). PENGARUH SERVANT LEADERSHIP, BEBAN KERJA DAN KREATIVITAS TERHADAP KINERJA KARYAWAN DINAS PERHUBUNGAN KABUPATEN BANGKALAN MADURA DENGAN KOMITMEN ORGANISASI SEBAGAI VARIABEL INTERVENING. In </w:t>
          </w:r>
          <w:r w:rsidRPr="00A201C4">
            <w:rPr>
              <w:rFonts w:asciiTheme="majorBidi" w:hAnsiTheme="majorBidi" w:cstheme="majorBidi"/>
              <w:i/>
              <w:iCs/>
              <w:szCs w:val="24"/>
            </w:rPr>
            <w:t xml:space="preserve">434 Media </w:t>
          </w:r>
          <w:proofErr w:type="spellStart"/>
          <w:r w:rsidRPr="00A201C4">
            <w:rPr>
              <w:rFonts w:asciiTheme="majorBidi" w:hAnsiTheme="majorBidi" w:cstheme="majorBidi"/>
              <w:i/>
              <w:iCs/>
              <w:szCs w:val="24"/>
            </w:rPr>
            <w:t>Mahardhika</w:t>
          </w:r>
          <w:proofErr w:type="spellEnd"/>
          <w:r w:rsidRPr="00A201C4">
            <w:rPr>
              <w:rFonts w:asciiTheme="majorBidi" w:hAnsiTheme="majorBidi" w:cstheme="majorBidi"/>
              <w:szCs w:val="24"/>
            </w:rPr>
            <w:t xml:space="preserve"> (Vol. 19, Issue 3).</w:t>
          </w:r>
        </w:p>
        <w:p w14:paraId="6BBBDA0A"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Resta, N., &amp; </w:t>
          </w:r>
          <w:proofErr w:type="spellStart"/>
          <w:r w:rsidRPr="00A201C4">
            <w:rPr>
              <w:rFonts w:asciiTheme="majorBidi" w:hAnsiTheme="majorBidi" w:cstheme="majorBidi"/>
              <w:szCs w:val="24"/>
            </w:rPr>
            <w:t>Endratno</w:t>
          </w:r>
          <w:proofErr w:type="spellEnd"/>
          <w:r w:rsidRPr="00A201C4">
            <w:rPr>
              <w:rFonts w:asciiTheme="majorBidi" w:hAnsiTheme="majorBidi" w:cstheme="majorBidi"/>
              <w:szCs w:val="24"/>
            </w:rPr>
            <w:t xml:space="preserve">, H. (n.d.). </w:t>
          </w:r>
          <w:proofErr w:type="spellStart"/>
          <w:r w:rsidRPr="00A201C4">
            <w:rPr>
              <w:rFonts w:asciiTheme="majorBidi" w:hAnsiTheme="majorBidi" w:cstheme="majorBidi"/>
              <w:szCs w:val="24"/>
            </w:rPr>
            <w:t>Pengaruh</w:t>
          </w:r>
          <w:proofErr w:type="spellEnd"/>
          <w:r w:rsidRPr="00A201C4">
            <w:rPr>
              <w:rFonts w:asciiTheme="majorBidi" w:hAnsiTheme="majorBidi" w:cstheme="majorBidi"/>
              <w:szCs w:val="24"/>
            </w:rPr>
            <w:t xml:space="preserve"> Servant Leadership, </w:t>
          </w:r>
          <w:proofErr w:type="spellStart"/>
          <w:r w:rsidRPr="00A201C4">
            <w:rPr>
              <w:rFonts w:asciiTheme="majorBidi" w:hAnsiTheme="majorBidi" w:cstheme="majorBidi"/>
              <w:szCs w:val="24"/>
            </w:rPr>
            <w:t>Komunikasi</w:t>
          </w:r>
          <w:proofErr w:type="spellEnd"/>
          <w:r w:rsidRPr="00A201C4">
            <w:rPr>
              <w:rFonts w:asciiTheme="majorBidi" w:hAnsiTheme="majorBidi" w:cstheme="majorBidi"/>
              <w:szCs w:val="24"/>
            </w:rPr>
            <w:t xml:space="preserve"> dan Beban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terhadap</w:t>
          </w:r>
          <w:proofErr w:type="spellEnd"/>
          <w:r w:rsidRPr="00A201C4">
            <w:rPr>
              <w:rFonts w:asciiTheme="majorBidi" w:hAnsiTheme="majorBidi" w:cstheme="majorBidi"/>
              <w:szCs w:val="24"/>
            </w:rPr>
            <w:t xml:space="preserve"> Kinerja </w:t>
          </w:r>
          <w:proofErr w:type="spellStart"/>
          <w:r w:rsidRPr="00A201C4">
            <w:rPr>
              <w:rFonts w:asciiTheme="majorBidi" w:hAnsiTheme="majorBidi" w:cstheme="majorBidi"/>
              <w:szCs w:val="24"/>
            </w:rPr>
            <w:t>Karyawan</w:t>
          </w:r>
          <w:proofErr w:type="spellEnd"/>
          <w:r w:rsidRPr="00A201C4">
            <w:rPr>
              <w:rFonts w:asciiTheme="majorBidi" w:hAnsiTheme="majorBidi" w:cstheme="majorBidi"/>
              <w:szCs w:val="24"/>
            </w:rPr>
            <w:t xml:space="preserve"> PDAM Tirta Aji </w:t>
          </w:r>
          <w:proofErr w:type="spellStart"/>
          <w:r w:rsidRPr="00A201C4">
            <w:rPr>
              <w:rFonts w:asciiTheme="majorBidi" w:hAnsiTheme="majorBidi" w:cstheme="majorBidi"/>
              <w:szCs w:val="24"/>
            </w:rPr>
            <w:t>Wonosobo</w:t>
          </w:r>
          <w:proofErr w:type="spellEnd"/>
          <w:r w:rsidRPr="00A201C4">
            <w:rPr>
              <w:rFonts w:asciiTheme="majorBidi" w:hAnsiTheme="majorBidi" w:cstheme="majorBidi"/>
              <w:szCs w:val="24"/>
            </w:rPr>
            <w:t xml:space="preserve">. In </w:t>
          </w:r>
          <w:proofErr w:type="spellStart"/>
          <w:r w:rsidRPr="00A201C4">
            <w:rPr>
              <w:rFonts w:asciiTheme="majorBidi" w:hAnsiTheme="majorBidi" w:cstheme="majorBidi"/>
              <w:i/>
              <w:iCs/>
              <w:szCs w:val="24"/>
            </w:rPr>
            <w:t>Jurnal</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Ilmiah</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Mahasiswa</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Manajemen</w:t>
          </w:r>
          <w:proofErr w:type="spellEnd"/>
          <w:r w:rsidRPr="00A201C4">
            <w:rPr>
              <w:rFonts w:asciiTheme="majorBidi" w:hAnsiTheme="majorBidi" w:cstheme="majorBidi"/>
              <w:szCs w:val="24"/>
            </w:rPr>
            <w:t xml:space="preserve"> (Vol. 4, Issue 6). https://jurnal.universitasputrabangsa.ac.id/index.php/jimmba/index</w:t>
          </w:r>
        </w:p>
        <w:p w14:paraId="20A89597" w14:textId="77777777"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r w:rsidRPr="00A201C4">
            <w:rPr>
              <w:rFonts w:asciiTheme="majorBidi" w:hAnsiTheme="majorBidi" w:cstheme="majorBidi"/>
              <w:szCs w:val="24"/>
            </w:rPr>
            <w:t>Siburian</w:t>
          </w:r>
          <w:proofErr w:type="spellEnd"/>
          <w:r w:rsidRPr="00A201C4">
            <w:rPr>
              <w:rFonts w:asciiTheme="majorBidi" w:hAnsiTheme="majorBidi" w:cstheme="majorBidi"/>
              <w:szCs w:val="24"/>
            </w:rPr>
            <w:t xml:space="preserve">, M. S., </w:t>
          </w:r>
          <w:proofErr w:type="spellStart"/>
          <w:r w:rsidRPr="00A201C4">
            <w:rPr>
              <w:rFonts w:asciiTheme="majorBidi" w:hAnsiTheme="majorBidi" w:cstheme="majorBidi"/>
              <w:szCs w:val="24"/>
            </w:rPr>
            <w:t>Sambul</w:t>
          </w:r>
          <w:proofErr w:type="spellEnd"/>
          <w:r w:rsidRPr="00A201C4">
            <w:rPr>
              <w:rFonts w:asciiTheme="majorBidi" w:hAnsiTheme="majorBidi" w:cstheme="majorBidi"/>
              <w:szCs w:val="24"/>
            </w:rPr>
            <w:t xml:space="preserve">, S. A. P., &amp; </w:t>
          </w:r>
          <w:proofErr w:type="spellStart"/>
          <w:r w:rsidRPr="00A201C4">
            <w:rPr>
              <w:rFonts w:asciiTheme="majorBidi" w:hAnsiTheme="majorBidi" w:cstheme="majorBidi"/>
              <w:szCs w:val="24"/>
            </w:rPr>
            <w:t>Johnly</w:t>
          </w:r>
          <w:proofErr w:type="spellEnd"/>
          <w:r w:rsidRPr="00A201C4">
            <w:rPr>
              <w:rFonts w:asciiTheme="majorBidi" w:hAnsiTheme="majorBidi" w:cstheme="majorBidi"/>
              <w:szCs w:val="24"/>
            </w:rPr>
            <w:t xml:space="preserve"> Pio, R. (n.d.). </w:t>
          </w:r>
          <w:proofErr w:type="spellStart"/>
          <w:r w:rsidRPr="00A201C4">
            <w:rPr>
              <w:rFonts w:asciiTheme="majorBidi" w:hAnsiTheme="majorBidi" w:cstheme="majorBidi"/>
              <w:szCs w:val="24"/>
            </w:rPr>
            <w:t>Pengaruh</w:t>
          </w:r>
          <w:proofErr w:type="spellEnd"/>
          <w:r w:rsidRPr="00A201C4">
            <w:rPr>
              <w:rFonts w:asciiTheme="majorBidi" w:hAnsiTheme="majorBidi" w:cstheme="majorBidi"/>
              <w:szCs w:val="24"/>
            </w:rPr>
            <w:t xml:space="preserve"> Beban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dan </w:t>
          </w:r>
          <w:proofErr w:type="spellStart"/>
          <w:r w:rsidRPr="00A201C4">
            <w:rPr>
              <w:rFonts w:asciiTheme="majorBidi" w:hAnsiTheme="majorBidi" w:cstheme="majorBidi"/>
              <w:szCs w:val="24"/>
            </w:rPr>
            <w:t>Lingkungan</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Terhadap</w:t>
          </w:r>
          <w:proofErr w:type="spellEnd"/>
          <w:r w:rsidRPr="00A201C4">
            <w:rPr>
              <w:rFonts w:asciiTheme="majorBidi" w:hAnsiTheme="majorBidi" w:cstheme="majorBidi"/>
              <w:szCs w:val="24"/>
            </w:rPr>
            <w:t xml:space="preserve"> Kinerja </w:t>
          </w:r>
          <w:proofErr w:type="spellStart"/>
          <w:r w:rsidRPr="00A201C4">
            <w:rPr>
              <w:rFonts w:asciiTheme="majorBidi" w:hAnsiTheme="majorBidi" w:cstheme="majorBidi"/>
              <w:szCs w:val="24"/>
            </w:rPr>
            <w:t>Karyawan</w:t>
          </w:r>
          <w:proofErr w:type="spellEnd"/>
          <w:r w:rsidRPr="00A201C4">
            <w:rPr>
              <w:rFonts w:asciiTheme="majorBidi" w:hAnsiTheme="majorBidi" w:cstheme="majorBidi"/>
              <w:szCs w:val="24"/>
            </w:rPr>
            <w:t xml:space="preserve"> Kantor </w:t>
          </w:r>
          <w:proofErr w:type="spellStart"/>
          <w:r w:rsidRPr="00A201C4">
            <w:rPr>
              <w:rFonts w:asciiTheme="majorBidi" w:hAnsiTheme="majorBidi" w:cstheme="majorBidi"/>
              <w:szCs w:val="24"/>
            </w:rPr>
            <w:t>Pelayanan</w:t>
          </w:r>
          <w:proofErr w:type="spellEnd"/>
          <w:r w:rsidRPr="00A201C4">
            <w:rPr>
              <w:rFonts w:asciiTheme="majorBidi" w:hAnsiTheme="majorBidi" w:cstheme="majorBidi"/>
              <w:szCs w:val="24"/>
            </w:rPr>
            <w:t xml:space="preserve"> Pajak </w:t>
          </w:r>
          <w:proofErr w:type="spellStart"/>
          <w:r w:rsidRPr="00A201C4">
            <w:rPr>
              <w:rFonts w:asciiTheme="majorBidi" w:hAnsiTheme="majorBidi" w:cstheme="majorBidi"/>
              <w:szCs w:val="24"/>
            </w:rPr>
            <w:t>Pratama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Balige</w:t>
          </w:r>
          <w:proofErr w:type="spellEnd"/>
          <w:r w:rsidRPr="00A201C4">
            <w:rPr>
              <w:rFonts w:asciiTheme="majorBidi" w:hAnsiTheme="majorBidi" w:cstheme="majorBidi"/>
              <w:szCs w:val="24"/>
            </w:rPr>
            <w:t xml:space="preserve"> Sumatera Utara. </w:t>
          </w:r>
          <w:r w:rsidRPr="00A201C4">
            <w:rPr>
              <w:rFonts w:asciiTheme="majorBidi" w:hAnsiTheme="majorBidi" w:cstheme="majorBidi"/>
              <w:i/>
              <w:iCs/>
              <w:szCs w:val="24"/>
            </w:rPr>
            <w:t>2021</w:t>
          </w:r>
          <w:r w:rsidRPr="00A201C4">
            <w:rPr>
              <w:rFonts w:asciiTheme="majorBidi" w:hAnsiTheme="majorBidi" w:cstheme="majorBidi"/>
              <w:szCs w:val="24"/>
            </w:rPr>
            <w:t>.</w:t>
          </w:r>
        </w:p>
        <w:p w14:paraId="7E7F8151" w14:textId="77777777"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r w:rsidRPr="00A201C4">
            <w:rPr>
              <w:rFonts w:asciiTheme="majorBidi" w:hAnsiTheme="majorBidi" w:cstheme="majorBidi"/>
              <w:szCs w:val="24"/>
            </w:rPr>
            <w:t>Sirodjudin</w:t>
          </w:r>
          <w:proofErr w:type="spellEnd"/>
          <w:r w:rsidRPr="00A201C4">
            <w:rPr>
              <w:rFonts w:asciiTheme="majorBidi" w:hAnsiTheme="majorBidi" w:cstheme="majorBidi"/>
              <w:szCs w:val="24"/>
            </w:rPr>
            <w:t xml:space="preserve">, R. F., Kusuma, A., Kirana, C., </w:t>
          </w:r>
          <w:proofErr w:type="spellStart"/>
          <w:r w:rsidRPr="00A201C4">
            <w:rPr>
              <w:rFonts w:asciiTheme="majorBidi" w:hAnsiTheme="majorBidi" w:cstheme="majorBidi"/>
              <w:szCs w:val="24"/>
            </w:rPr>
            <w:t>Subiyanto</w:t>
          </w:r>
          <w:proofErr w:type="spellEnd"/>
          <w:r w:rsidRPr="00A201C4">
            <w:rPr>
              <w:rFonts w:asciiTheme="majorBidi" w:hAnsiTheme="majorBidi" w:cstheme="majorBidi"/>
              <w:szCs w:val="24"/>
            </w:rPr>
            <w:t xml:space="preserve">, D., Program, S., </w:t>
          </w:r>
          <w:proofErr w:type="spellStart"/>
          <w:r w:rsidRPr="00A201C4">
            <w:rPr>
              <w:rFonts w:asciiTheme="majorBidi" w:hAnsiTheme="majorBidi" w:cstheme="majorBidi"/>
              <w:szCs w:val="24"/>
            </w:rPr>
            <w:t>Manajemen</w:t>
          </w:r>
          <w:proofErr w:type="spellEnd"/>
          <w:r w:rsidRPr="00A201C4">
            <w:rPr>
              <w:rFonts w:asciiTheme="majorBidi" w:hAnsiTheme="majorBidi" w:cstheme="majorBidi"/>
              <w:szCs w:val="24"/>
            </w:rPr>
            <w:t xml:space="preserve">, F., Ekonomi, U., </w:t>
          </w:r>
          <w:proofErr w:type="spellStart"/>
          <w:r w:rsidRPr="00A201C4">
            <w:rPr>
              <w:rFonts w:asciiTheme="majorBidi" w:hAnsiTheme="majorBidi" w:cstheme="majorBidi"/>
              <w:szCs w:val="24"/>
            </w:rPr>
            <w:t>Sarjanawiyata</w:t>
          </w:r>
          <w:proofErr w:type="spellEnd"/>
          <w:r w:rsidRPr="00A201C4">
            <w:rPr>
              <w:rFonts w:asciiTheme="majorBidi" w:hAnsiTheme="majorBidi" w:cstheme="majorBidi"/>
              <w:szCs w:val="24"/>
            </w:rPr>
            <w:t xml:space="preserve">, T., &amp; Yogyakarta, U. (2024). </w:t>
          </w:r>
          <w:proofErr w:type="spellStart"/>
          <w:r w:rsidRPr="00A201C4">
            <w:rPr>
              <w:rFonts w:asciiTheme="majorBidi" w:hAnsiTheme="majorBidi" w:cstheme="majorBidi"/>
              <w:szCs w:val="24"/>
            </w:rPr>
            <w:t>Pengaruh</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Kompetensi</w:t>
          </w:r>
          <w:proofErr w:type="spellEnd"/>
          <w:r w:rsidRPr="00A201C4">
            <w:rPr>
              <w:rFonts w:asciiTheme="majorBidi" w:hAnsiTheme="majorBidi" w:cstheme="majorBidi"/>
              <w:szCs w:val="24"/>
            </w:rPr>
            <w:t xml:space="preserve">, dan Servant Leadership </w:t>
          </w:r>
          <w:proofErr w:type="spellStart"/>
          <w:r w:rsidRPr="00A201C4">
            <w:rPr>
              <w:rFonts w:asciiTheme="majorBidi" w:hAnsiTheme="majorBidi" w:cstheme="majorBidi"/>
              <w:szCs w:val="24"/>
            </w:rPr>
            <w:t>serta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Disiplin</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Kerja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terhadap</w:t>
          </w:r>
          <w:proofErr w:type="spellEnd"/>
          <w:r w:rsidRPr="00A201C4">
            <w:rPr>
              <w:rFonts w:asciiTheme="majorBidi" w:hAnsiTheme="majorBidi" w:cstheme="majorBidi"/>
              <w:szCs w:val="24"/>
            </w:rPr>
            <w:t xml:space="preserve"> Kinerja </w:t>
          </w:r>
          <w:proofErr w:type="spellStart"/>
          <w:r w:rsidRPr="00A201C4">
            <w:rPr>
              <w:rFonts w:asciiTheme="majorBidi" w:hAnsiTheme="majorBidi" w:cstheme="majorBidi"/>
              <w:szCs w:val="24"/>
            </w:rPr>
            <w:t>Pegawai</w:t>
          </w:r>
          <w:proofErr w:type="spellEnd"/>
          <w:r w:rsidRPr="00A201C4">
            <w:rPr>
              <w:rFonts w:asciiTheme="majorBidi" w:hAnsiTheme="majorBidi" w:cstheme="majorBidi"/>
              <w:szCs w:val="24"/>
            </w:rPr>
            <w:t xml:space="preserve"> Perusahaan Listrik Negara (PLN) Persero Kota Yogyakarta. </w:t>
          </w:r>
          <w:r w:rsidRPr="00A201C4">
            <w:rPr>
              <w:rFonts w:asciiTheme="majorBidi" w:hAnsiTheme="majorBidi" w:cstheme="majorBidi"/>
              <w:i/>
              <w:iCs/>
              <w:szCs w:val="24"/>
            </w:rPr>
            <w:t>Journal of Basic Educational Studies</w:t>
          </w:r>
          <w:r w:rsidRPr="00A201C4">
            <w:rPr>
              <w:rFonts w:asciiTheme="majorBidi" w:hAnsiTheme="majorBidi" w:cstheme="majorBidi"/>
              <w:szCs w:val="24"/>
            </w:rPr>
            <w:t xml:space="preserve">, </w:t>
          </w:r>
          <w:r w:rsidRPr="00A201C4">
            <w:rPr>
              <w:rFonts w:asciiTheme="majorBidi" w:hAnsiTheme="majorBidi" w:cstheme="majorBidi"/>
              <w:i/>
              <w:iCs/>
              <w:szCs w:val="24"/>
            </w:rPr>
            <w:t>4</w:t>
          </w:r>
          <w:r w:rsidRPr="00A201C4">
            <w:rPr>
              <w:rFonts w:asciiTheme="majorBidi" w:hAnsiTheme="majorBidi" w:cstheme="majorBidi"/>
              <w:szCs w:val="24"/>
            </w:rPr>
            <w:t>(2), 627.</w:t>
          </w:r>
        </w:p>
        <w:p w14:paraId="7C90FADB" w14:textId="77777777" w:rsidR="003873C9" w:rsidRPr="00A201C4" w:rsidRDefault="003873C9" w:rsidP="003873C9">
          <w:pPr>
            <w:spacing w:after="120" w:line="240" w:lineRule="auto"/>
            <w:ind w:left="567" w:hanging="567"/>
            <w:contextualSpacing/>
            <w:rPr>
              <w:rFonts w:asciiTheme="majorBidi" w:hAnsiTheme="majorBidi" w:cstheme="majorBidi"/>
              <w:szCs w:val="24"/>
            </w:rPr>
          </w:pPr>
          <w:proofErr w:type="spellStart"/>
          <w:r w:rsidRPr="00A201C4">
            <w:rPr>
              <w:rFonts w:asciiTheme="majorBidi" w:hAnsiTheme="majorBidi" w:cstheme="majorBidi"/>
              <w:szCs w:val="24"/>
            </w:rPr>
            <w:t>Solahudin</w:t>
          </w:r>
          <w:proofErr w:type="spellEnd"/>
          <w:r w:rsidRPr="00A201C4">
            <w:rPr>
              <w:rFonts w:asciiTheme="majorBidi" w:hAnsiTheme="majorBidi" w:cstheme="majorBidi"/>
              <w:szCs w:val="24"/>
            </w:rPr>
            <w:t xml:space="preserve">, A., Fatimah, S. E., &amp; </w:t>
          </w:r>
          <w:proofErr w:type="spellStart"/>
          <w:r w:rsidRPr="00A201C4">
            <w:rPr>
              <w:rFonts w:asciiTheme="majorBidi" w:hAnsiTheme="majorBidi" w:cstheme="majorBidi"/>
              <w:szCs w:val="24"/>
            </w:rPr>
            <w:t>Sulistiowati</w:t>
          </w:r>
          <w:proofErr w:type="spellEnd"/>
          <w:r w:rsidRPr="00A201C4">
            <w:rPr>
              <w:rFonts w:asciiTheme="majorBidi" w:hAnsiTheme="majorBidi" w:cstheme="majorBidi"/>
              <w:szCs w:val="24"/>
            </w:rPr>
            <w:t xml:space="preserve">, L. H. (2024). Factors affecting affective commitment. </w:t>
          </w:r>
          <w:r w:rsidRPr="00A201C4">
            <w:rPr>
              <w:rFonts w:asciiTheme="majorBidi" w:hAnsiTheme="majorBidi" w:cstheme="majorBidi"/>
              <w:i/>
              <w:iCs/>
              <w:szCs w:val="24"/>
            </w:rPr>
            <w:t>Edelweiss Applied Science and Technology</w:t>
          </w:r>
          <w:r w:rsidRPr="00A201C4">
            <w:rPr>
              <w:rFonts w:asciiTheme="majorBidi" w:hAnsiTheme="majorBidi" w:cstheme="majorBidi"/>
              <w:szCs w:val="24"/>
            </w:rPr>
            <w:t xml:space="preserve">, </w:t>
          </w:r>
          <w:r w:rsidRPr="00A201C4">
            <w:rPr>
              <w:rFonts w:asciiTheme="majorBidi" w:hAnsiTheme="majorBidi" w:cstheme="majorBidi"/>
              <w:i/>
              <w:iCs/>
              <w:szCs w:val="24"/>
            </w:rPr>
            <w:t>8</w:t>
          </w:r>
          <w:r w:rsidRPr="00A201C4">
            <w:rPr>
              <w:rFonts w:asciiTheme="majorBidi" w:hAnsiTheme="majorBidi" w:cstheme="majorBidi"/>
              <w:szCs w:val="24"/>
            </w:rPr>
            <w:t>(6), 3475–3483. https://doi.org/10.55214/25768484.v8i6.2738</w:t>
          </w:r>
        </w:p>
        <w:p w14:paraId="60F49C44"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Tanjung, R., </w:t>
          </w:r>
          <w:proofErr w:type="spellStart"/>
          <w:r w:rsidRPr="00A201C4">
            <w:rPr>
              <w:rFonts w:asciiTheme="majorBidi" w:hAnsiTheme="majorBidi" w:cstheme="majorBidi"/>
              <w:szCs w:val="24"/>
            </w:rPr>
            <w:t>Nurcahyani</w:t>
          </w:r>
          <w:proofErr w:type="spellEnd"/>
          <w:r w:rsidRPr="00A201C4">
            <w:rPr>
              <w:rFonts w:asciiTheme="majorBidi" w:hAnsiTheme="majorBidi" w:cstheme="majorBidi"/>
              <w:szCs w:val="24"/>
            </w:rPr>
            <w:t xml:space="preserve">, R. W., </w:t>
          </w:r>
          <w:proofErr w:type="spellStart"/>
          <w:r w:rsidRPr="00A201C4">
            <w:rPr>
              <w:rFonts w:asciiTheme="majorBidi" w:hAnsiTheme="majorBidi" w:cstheme="majorBidi"/>
              <w:szCs w:val="24"/>
            </w:rPr>
            <w:t>Hasibuan</w:t>
          </w:r>
          <w:proofErr w:type="spellEnd"/>
          <w:r w:rsidRPr="00A201C4">
            <w:rPr>
              <w:rFonts w:asciiTheme="majorBidi" w:hAnsiTheme="majorBidi" w:cstheme="majorBidi"/>
              <w:szCs w:val="24"/>
            </w:rPr>
            <w:t xml:space="preserve">, R., Ekonomi, F., &amp; </w:t>
          </w:r>
          <w:proofErr w:type="spellStart"/>
          <w:r w:rsidRPr="00A201C4">
            <w:rPr>
              <w:rFonts w:asciiTheme="majorBidi" w:hAnsiTheme="majorBidi" w:cstheme="majorBidi"/>
              <w:szCs w:val="24"/>
            </w:rPr>
            <w:t>Kepulauan</w:t>
          </w:r>
          <w:proofErr w:type="spellEnd"/>
          <w:r w:rsidRPr="00A201C4">
            <w:rPr>
              <w:rFonts w:asciiTheme="majorBidi" w:hAnsiTheme="majorBidi" w:cstheme="majorBidi"/>
              <w:szCs w:val="24"/>
            </w:rPr>
            <w:t xml:space="preserve">, U. R. (n.d.). </w:t>
          </w:r>
          <w:r w:rsidRPr="00A201C4">
            <w:rPr>
              <w:rFonts w:asciiTheme="majorBidi" w:hAnsiTheme="majorBidi" w:cstheme="majorBidi"/>
              <w:i/>
              <w:iCs/>
              <w:szCs w:val="24"/>
            </w:rPr>
            <w:t xml:space="preserve">SAINS: </w:t>
          </w:r>
          <w:proofErr w:type="spellStart"/>
          <w:r w:rsidRPr="00A201C4">
            <w:rPr>
              <w:rFonts w:asciiTheme="majorBidi" w:hAnsiTheme="majorBidi" w:cstheme="majorBidi"/>
              <w:i/>
              <w:iCs/>
              <w:szCs w:val="24"/>
            </w:rPr>
            <w:t>Jurnal</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Manajemen</w:t>
          </w:r>
          <w:proofErr w:type="spellEnd"/>
          <w:r w:rsidRPr="00A201C4">
            <w:rPr>
              <w:rFonts w:asciiTheme="majorBidi" w:hAnsiTheme="majorBidi" w:cstheme="majorBidi"/>
              <w:i/>
              <w:iCs/>
              <w:szCs w:val="24"/>
            </w:rPr>
            <w:t xml:space="preserve"> dan </w:t>
          </w:r>
          <w:proofErr w:type="spellStart"/>
          <w:r w:rsidRPr="00A201C4">
            <w:rPr>
              <w:rFonts w:asciiTheme="majorBidi" w:hAnsiTheme="majorBidi" w:cstheme="majorBidi"/>
              <w:i/>
              <w:iCs/>
              <w:szCs w:val="24"/>
            </w:rPr>
            <w:t>Bisnis</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Pengaruh</w:t>
          </w:r>
          <w:proofErr w:type="spellEnd"/>
          <w:r w:rsidRPr="00A201C4">
            <w:rPr>
              <w:rFonts w:asciiTheme="majorBidi" w:hAnsiTheme="majorBidi" w:cstheme="majorBidi"/>
              <w:i/>
              <w:iCs/>
              <w:szCs w:val="24"/>
            </w:rPr>
            <w:t xml:space="preserve"> Gaya </w:t>
          </w:r>
          <w:proofErr w:type="spellStart"/>
          <w:r w:rsidRPr="00A201C4">
            <w:rPr>
              <w:rFonts w:asciiTheme="majorBidi" w:hAnsiTheme="majorBidi" w:cstheme="majorBidi"/>
              <w:i/>
              <w:iCs/>
              <w:szCs w:val="24"/>
            </w:rPr>
            <w:t>Kepemimpinan</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Lingkungan</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Kerja</w:t>
          </w:r>
          <w:proofErr w:type="spellEnd"/>
          <w:r w:rsidRPr="00A201C4">
            <w:rPr>
              <w:rFonts w:asciiTheme="majorBidi" w:hAnsiTheme="majorBidi" w:cstheme="majorBidi"/>
              <w:i/>
              <w:iCs/>
              <w:szCs w:val="24"/>
            </w:rPr>
            <w:t xml:space="preserve">, Beban </w:t>
          </w:r>
          <w:proofErr w:type="spellStart"/>
          <w:r w:rsidRPr="00A201C4">
            <w:rPr>
              <w:rFonts w:asciiTheme="majorBidi" w:hAnsiTheme="majorBidi" w:cstheme="majorBidi"/>
              <w:i/>
              <w:iCs/>
              <w:szCs w:val="24"/>
            </w:rPr>
            <w:t>Kerja</w:t>
          </w:r>
          <w:proofErr w:type="spellEnd"/>
          <w:r w:rsidRPr="00A201C4">
            <w:rPr>
              <w:rFonts w:asciiTheme="majorBidi" w:hAnsiTheme="majorBidi" w:cstheme="majorBidi"/>
              <w:i/>
              <w:iCs/>
              <w:szCs w:val="24"/>
            </w:rPr>
            <w:t xml:space="preserve"> dan </w:t>
          </w:r>
          <w:proofErr w:type="spellStart"/>
          <w:r w:rsidRPr="00A201C4">
            <w:rPr>
              <w:rFonts w:asciiTheme="majorBidi" w:hAnsiTheme="majorBidi" w:cstheme="majorBidi"/>
              <w:i/>
              <w:iCs/>
              <w:szCs w:val="24"/>
            </w:rPr>
            <w:t>Kompensasi</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Terhadap</w:t>
          </w:r>
          <w:proofErr w:type="spellEnd"/>
          <w:r w:rsidRPr="00A201C4">
            <w:rPr>
              <w:rFonts w:asciiTheme="majorBidi" w:hAnsiTheme="majorBidi" w:cstheme="majorBidi"/>
              <w:i/>
              <w:iCs/>
              <w:szCs w:val="24"/>
            </w:rPr>
            <w:t xml:space="preserve"> Kinerja </w:t>
          </w:r>
          <w:proofErr w:type="spellStart"/>
          <w:r w:rsidRPr="00A201C4">
            <w:rPr>
              <w:rFonts w:asciiTheme="majorBidi" w:hAnsiTheme="majorBidi" w:cstheme="majorBidi"/>
              <w:i/>
              <w:iCs/>
              <w:szCs w:val="24"/>
            </w:rPr>
            <w:t>Karyawan</w:t>
          </w:r>
          <w:proofErr w:type="spellEnd"/>
          <w:r w:rsidRPr="00A201C4">
            <w:rPr>
              <w:rFonts w:asciiTheme="majorBidi" w:hAnsiTheme="majorBidi" w:cstheme="majorBidi"/>
              <w:i/>
              <w:iCs/>
              <w:szCs w:val="24"/>
            </w:rPr>
            <w:t xml:space="preserve"> </w:t>
          </w:r>
          <w:proofErr w:type="spellStart"/>
          <w:r w:rsidRPr="00A201C4">
            <w:rPr>
              <w:rFonts w:asciiTheme="majorBidi" w:hAnsiTheme="majorBidi" w:cstheme="majorBidi"/>
              <w:i/>
              <w:iCs/>
              <w:szCs w:val="24"/>
            </w:rPr>
            <w:t>Lamoist</w:t>
          </w:r>
          <w:proofErr w:type="spellEnd"/>
          <w:r w:rsidRPr="00A201C4">
            <w:rPr>
              <w:rFonts w:asciiTheme="majorBidi" w:hAnsiTheme="majorBidi" w:cstheme="majorBidi"/>
              <w:i/>
              <w:iCs/>
              <w:szCs w:val="24"/>
            </w:rPr>
            <w:t xml:space="preserve"> Layer Cakes</w:t>
          </w:r>
          <w:r w:rsidRPr="00A201C4">
            <w:rPr>
              <w:rFonts w:asciiTheme="majorBidi" w:hAnsiTheme="majorBidi" w:cstheme="majorBidi"/>
              <w:szCs w:val="24"/>
            </w:rPr>
            <w:t>. https://jurnal.untirta.ac.id/index.php/jsm</w:t>
          </w:r>
        </w:p>
        <w:p w14:paraId="231BCE85"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Wahyu, D., Wijaya, E., Diah</w:t>
          </w:r>
          <w:proofErr w:type="gramStart"/>
          <w:r w:rsidRPr="00A201C4">
            <w:rPr>
              <w:rFonts w:asciiTheme="majorBidi" w:hAnsiTheme="majorBidi" w:cstheme="majorBidi"/>
              <w:szCs w:val="24"/>
            </w:rPr>
            <w:t>, )</w:t>
          </w:r>
          <w:proofErr w:type="gramEnd"/>
          <w:r w:rsidRPr="00A201C4">
            <w:rPr>
              <w:rFonts w:asciiTheme="majorBidi" w:hAnsiTheme="majorBidi" w:cstheme="majorBidi"/>
              <w:szCs w:val="24"/>
            </w:rPr>
            <w:t xml:space="preserve"> ;, &amp; Fauji, A. S. (2021). DETERMINAN KINERJA KARYAWAN PADA DINAS PEMBERDAYAAN MASYARAKAT DAN DESA KABUPATEN NGANJUK. In </w:t>
          </w:r>
          <w:r w:rsidRPr="00A201C4">
            <w:rPr>
              <w:rFonts w:asciiTheme="majorBidi" w:hAnsiTheme="majorBidi" w:cstheme="majorBidi"/>
              <w:i/>
              <w:iCs/>
              <w:szCs w:val="24"/>
            </w:rPr>
            <w:t>Journal of Law, Administration, and Social Science</w:t>
          </w:r>
          <w:r w:rsidRPr="00A201C4">
            <w:rPr>
              <w:rFonts w:asciiTheme="majorBidi" w:hAnsiTheme="majorBidi" w:cstheme="majorBidi"/>
              <w:szCs w:val="24"/>
            </w:rPr>
            <w:t xml:space="preserve"> (Vol. 1, Issue 2).</w:t>
          </w:r>
        </w:p>
        <w:p w14:paraId="7CCE9AC8"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Welli Saputra, R., </w:t>
          </w:r>
          <w:proofErr w:type="spellStart"/>
          <w:r w:rsidRPr="00A201C4">
            <w:rPr>
              <w:rFonts w:asciiTheme="majorBidi" w:hAnsiTheme="majorBidi" w:cstheme="majorBidi"/>
              <w:szCs w:val="24"/>
            </w:rPr>
            <w:t>Hayaty</w:t>
          </w:r>
          <w:proofErr w:type="spellEnd"/>
          <w:r w:rsidRPr="00A201C4">
            <w:rPr>
              <w:rFonts w:asciiTheme="majorBidi" w:hAnsiTheme="majorBidi" w:cstheme="majorBidi"/>
              <w:szCs w:val="24"/>
            </w:rPr>
            <w:t xml:space="preserve">, R., </w:t>
          </w:r>
          <w:proofErr w:type="spellStart"/>
          <w:r w:rsidRPr="00A201C4">
            <w:rPr>
              <w:rFonts w:asciiTheme="majorBidi" w:hAnsiTheme="majorBidi" w:cstheme="majorBidi"/>
              <w:szCs w:val="24"/>
            </w:rPr>
            <w:t>Administrasi</w:t>
          </w:r>
          <w:proofErr w:type="spellEnd"/>
          <w:r w:rsidRPr="00A201C4">
            <w:rPr>
              <w:rFonts w:asciiTheme="majorBidi" w:hAnsiTheme="majorBidi" w:cstheme="majorBidi"/>
              <w:szCs w:val="24"/>
            </w:rPr>
            <w:t xml:space="preserve">, I., &amp; Bina </w:t>
          </w:r>
          <w:proofErr w:type="spellStart"/>
          <w:r w:rsidRPr="00A201C4">
            <w:rPr>
              <w:rFonts w:asciiTheme="majorBidi" w:hAnsiTheme="majorBidi" w:cstheme="majorBidi"/>
              <w:szCs w:val="24"/>
            </w:rPr>
            <w:t>Banua</w:t>
          </w:r>
          <w:proofErr w:type="spellEnd"/>
          <w:r w:rsidRPr="00A201C4">
            <w:rPr>
              <w:rFonts w:asciiTheme="majorBidi" w:hAnsiTheme="majorBidi" w:cstheme="majorBidi"/>
              <w:szCs w:val="24"/>
            </w:rPr>
            <w:t xml:space="preserve"> Banjarmasin, S. (2022). The Effect of Discipline and Workload on Employee Performance with Motivation Mediation on Administrative Bureau Employees Leading of the Regional Secretariat of South Kalimantan Province. </w:t>
          </w:r>
          <w:r w:rsidRPr="00A201C4">
            <w:rPr>
              <w:rFonts w:asciiTheme="majorBidi" w:hAnsiTheme="majorBidi" w:cstheme="majorBidi"/>
              <w:i/>
              <w:iCs/>
              <w:szCs w:val="24"/>
            </w:rPr>
            <w:t>East Asian Journal of Multidisciplinary Research (EAJMR)</w:t>
          </w:r>
          <w:r w:rsidRPr="00A201C4">
            <w:rPr>
              <w:rFonts w:asciiTheme="majorBidi" w:hAnsiTheme="majorBidi" w:cstheme="majorBidi"/>
              <w:szCs w:val="24"/>
            </w:rPr>
            <w:t xml:space="preserve">, </w:t>
          </w:r>
          <w:r w:rsidRPr="00A201C4">
            <w:rPr>
              <w:rFonts w:asciiTheme="majorBidi" w:hAnsiTheme="majorBidi" w:cstheme="majorBidi"/>
              <w:i/>
              <w:iCs/>
              <w:szCs w:val="24"/>
            </w:rPr>
            <w:t>1</w:t>
          </w:r>
          <w:r w:rsidRPr="00A201C4">
            <w:rPr>
              <w:rFonts w:asciiTheme="majorBidi" w:hAnsiTheme="majorBidi" w:cstheme="majorBidi"/>
              <w:szCs w:val="24"/>
            </w:rPr>
            <w:t>(6), 1077–1100. https://journal.formosapublisher.org/index.php/eajmr/index</w:t>
          </w:r>
        </w:p>
        <w:p w14:paraId="1D14DC06" w14:textId="77777777" w:rsidR="003873C9" w:rsidRPr="00A201C4" w:rsidRDefault="003873C9" w:rsidP="003873C9">
          <w:pPr>
            <w:spacing w:after="120" w:line="240" w:lineRule="auto"/>
            <w:ind w:left="567" w:hanging="567"/>
            <w:contextualSpacing/>
            <w:rPr>
              <w:rFonts w:asciiTheme="majorBidi" w:hAnsiTheme="majorBidi" w:cstheme="majorBidi"/>
              <w:szCs w:val="24"/>
            </w:rPr>
          </w:pPr>
          <w:r w:rsidRPr="00A201C4">
            <w:rPr>
              <w:rFonts w:asciiTheme="majorBidi" w:hAnsiTheme="majorBidi" w:cstheme="majorBidi"/>
              <w:szCs w:val="24"/>
            </w:rPr>
            <w:t xml:space="preserve">Yanti, R., Fikri, K., </w:t>
          </w:r>
          <w:proofErr w:type="spellStart"/>
          <w:r w:rsidRPr="00A201C4">
            <w:rPr>
              <w:rFonts w:asciiTheme="majorBidi" w:hAnsiTheme="majorBidi" w:cstheme="majorBidi"/>
              <w:szCs w:val="24"/>
            </w:rPr>
            <w:t>Nofirda</w:t>
          </w:r>
          <w:proofErr w:type="spellEnd"/>
          <w:r w:rsidRPr="00A201C4">
            <w:rPr>
              <w:rFonts w:asciiTheme="majorBidi" w:hAnsiTheme="majorBidi" w:cstheme="majorBidi"/>
              <w:szCs w:val="24"/>
            </w:rPr>
            <w:t xml:space="preserve">, F. A., Ekonomi, F., </w:t>
          </w:r>
          <w:proofErr w:type="spellStart"/>
          <w:r w:rsidRPr="00A201C4">
            <w:rPr>
              <w:rFonts w:asciiTheme="majorBidi" w:hAnsiTheme="majorBidi" w:cstheme="majorBidi"/>
              <w:szCs w:val="24"/>
            </w:rPr>
            <w:t>Bisnis</w:t>
          </w:r>
          <w:proofErr w:type="spellEnd"/>
          <w:r w:rsidRPr="00A201C4">
            <w:rPr>
              <w:rFonts w:asciiTheme="majorBidi" w:hAnsiTheme="majorBidi" w:cstheme="majorBidi"/>
              <w:szCs w:val="24"/>
            </w:rPr>
            <w:t xml:space="preserve">, D., &amp; Riau, U. M. (2022). </w:t>
          </w:r>
          <w:proofErr w:type="spellStart"/>
          <w:r w:rsidRPr="00A201C4">
            <w:rPr>
              <w:rFonts w:asciiTheme="majorBidi" w:hAnsiTheme="majorBidi" w:cstheme="majorBidi"/>
              <w:szCs w:val="24"/>
            </w:rPr>
            <w:t>Pengaruh</w:t>
          </w:r>
          <w:proofErr w:type="spellEnd"/>
          <w:r w:rsidRPr="00A201C4">
            <w:rPr>
              <w:rFonts w:asciiTheme="majorBidi" w:hAnsiTheme="majorBidi" w:cstheme="majorBidi"/>
              <w:szCs w:val="24"/>
            </w:rPr>
            <w:t xml:space="preserve"> Gaya </w:t>
          </w:r>
          <w:proofErr w:type="spellStart"/>
          <w:r w:rsidRPr="00A201C4">
            <w:rPr>
              <w:rFonts w:asciiTheme="majorBidi" w:hAnsiTheme="majorBidi" w:cstheme="majorBidi"/>
              <w:szCs w:val="24"/>
            </w:rPr>
            <w:t>Kepemimpinan</w:t>
          </w:r>
          <w:proofErr w:type="spellEnd"/>
          <w:r w:rsidRPr="00A201C4">
            <w:rPr>
              <w:rFonts w:asciiTheme="majorBidi" w:hAnsiTheme="majorBidi" w:cstheme="majorBidi"/>
              <w:szCs w:val="24"/>
            </w:rPr>
            <w:t xml:space="preserve"> dan </w:t>
          </w:r>
          <w:proofErr w:type="spellStart"/>
          <w:r w:rsidRPr="00A201C4">
            <w:rPr>
              <w:rFonts w:asciiTheme="majorBidi" w:hAnsiTheme="majorBidi" w:cstheme="majorBidi"/>
              <w:szCs w:val="24"/>
            </w:rPr>
            <w:t>Kompetensi</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Terhadap</w:t>
          </w:r>
          <w:proofErr w:type="spellEnd"/>
          <w:r w:rsidRPr="00A201C4">
            <w:rPr>
              <w:rFonts w:asciiTheme="majorBidi" w:hAnsiTheme="majorBidi" w:cstheme="majorBidi"/>
              <w:szCs w:val="24"/>
            </w:rPr>
            <w:t xml:space="preserve"> Kinerja </w:t>
          </w:r>
          <w:proofErr w:type="spellStart"/>
          <w:r w:rsidRPr="00A201C4">
            <w:rPr>
              <w:rFonts w:asciiTheme="majorBidi" w:hAnsiTheme="majorBidi" w:cstheme="majorBidi"/>
              <w:szCs w:val="24"/>
            </w:rPr>
            <w:t>Karyawan</w:t>
          </w:r>
          <w:proofErr w:type="spellEnd"/>
          <w:r w:rsidRPr="00A201C4">
            <w:rPr>
              <w:rFonts w:asciiTheme="majorBidi" w:hAnsiTheme="majorBidi" w:cstheme="majorBidi"/>
              <w:szCs w:val="24"/>
            </w:rPr>
            <w:t xml:space="preserve"> di PT. </w:t>
          </w:r>
          <w:proofErr w:type="spellStart"/>
          <w:r w:rsidRPr="00A201C4">
            <w:rPr>
              <w:rFonts w:asciiTheme="majorBidi" w:hAnsiTheme="majorBidi" w:cstheme="majorBidi"/>
              <w:szCs w:val="24"/>
            </w:rPr>
            <w:t>Felousa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Trimedika</w:t>
          </w:r>
          <w:proofErr w:type="spellEnd"/>
          <w:r w:rsidRPr="00A201C4">
            <w:rPr>
              <w:rFonts w:asciiTheme="majorBidi" w:hAnsiTheme="majorBidi" w:cstheme="majorBidi"/>
              <w:szCs w:val="24"/>
            </w:rPr>
            <w:t xml:space="preserve"> Indonesia (Studi Kasus Pada PT. </w:t>
          </w:r>
          <w:proofErr w:type="spellStart"/>
          <w:r w:rsidRPr="00A201C4">
            <w:rPr>
              <w:rFonts w:asciiTheme="majorBidi" w:hAnsiTheme="majorBidi" w:cstheme="majorBidi"/>
              <w:szCs w:val="24"/>
            </w:rPr>
            <w:t>Felousa</w:t>
          </w:r>
          <w:proofErr w:type="spellEnd"/>
          <w:r w:rsidRPr="00A201C4">
            <w:rPr>
              <w:rFonts w:asciiTheme="majorBidi" w:hAnsiTheme="majorBidi" w:cstheme="majorBidi"/>
              <w:szCs w:val="24"/>
            </w:rPr>
            <w:t xml:space="preserve"> </w:t>
          </w:r>
          <w:proofErr w:type="spellStart"/>
          <w:r w:rsidRPr="00A201C4">
            <w:rPr>
              <w:rFonts w:asciiTheme="majorBidi" w:hAnsiTheme="majorBidi" w:cstheme="majorBidi"/>
              <w:szCs w:val="24"/>
            </w:rPr>
            <w:t>Trimedika</w:t>
          </w:r>
          <w:proofErr w:type="spellEnd"/>
          <w:r w:rsidRPr="00A201C4">
            <w:rPr>
              <w:rFonts w:asciiTheme="majorBidi" w:hAnsiTheme="majorBidi" w:cstheme="majorBidi"/>
              <w:szCs w:val="24"/>
            </w:rPr>
            <w:t xml:space="preserve"> Indonesia). In </w:t>
          </w:r>
          <w:r w:rsidRPr="00A201C4">
            <w:rPr>
              <w:rFonts w:asciiTheme="majorBidi" w:hAnsiTheme="majorBidi" w:cstheme="majorBidi"/>
              <w:i/>
              <w:iCs/>
              <w:szCs w:val="24"/>
            </w:rPr>
            <w:t>Economics, Accounting and Business Journal</w:t>
          </w:r>
          <w:r w:rsidRPr="00A201C4">
            <w:rPr>
              <w:rFonts w:asciiTheme="majorBidi" w:hAnsiTheme="majorBidi" w:cstheme="majorBidi"/>
              <w:szCs w:val="24"/>
            </w:rPr>
            <w:t xml:space="preserve"> (Vol. 2, Issue 2).</w:t>
          </w:r>
        </w:p>
        <w:p w14:paraId="69C04A8C" w14:textId="391F0DC4" w:rsidR="003D065E" w:rsidRPr="00602057" w:rsidRDefault="003873C9" w:rsidP="003873C9">
          <w:pPr>
            <w:pStyle w:val="TeksIsi"/>
            <w:tabs>
              <w:tab w:val="center" w:pos="4421"/>
            </w:tabs>
            <w:spacing w:line="240" w:lineRule="auto"/>
            <w:ind w:left="567" w:right="715" w:hanging="567"/>
            <w:contextualSpacing/>
            <w:rPr>
              <w:rFonts w:asciiTheme="majorBidi" w:hAnsiTheme="majorBidi" w:cstheme="majorBidi"/>
              <w:szCs w:val="24"/>
            </w:rPr>
          </w:pPr>
        </w:p>
      </w:sdtContent>
    </w:sdt>
    <w:sectPr w:rsidR="003D065E" w:rsidRPr="00602057" w:rsidSect="0091526C">
      <w:headerReference w:type="default" r:id="rId21"/>
      <w:footerReference w:type="default" r:id="rId22"/>
      <w:pgSz w:w="12240" w:h="15840"/>
      <w:pgMar w:top="1440" w:right="1701" w:bottom="1440" w:left="1701" w:header="720" w:footer="720" w:gutter="0"/>
      <w:cols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BF90" w14:textId="77777777" w:rsidR="000E4CDD" w:rsidRDefault="000E4CDD" w:rsidP="009A53B8">
      <w:pPr>
        <w:spacing w:after="0" w:line="240" w:lineRule="auto"/>
      </w:pPr>
      <w:r>
        <w:separator/>
      </w:r>
    </w:p>
  </w:endnote>
  <w:endnote w:type="continuationSeparator" w:id="0">
    <w:p w14:paraId="234C8BAB" w14:textId="77777777" w:rsidR="000E4CDD" w:rsidRDefault="000E4CDD" w:rsidP="009A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MS Mincho"/>
    <w:charset w:val="80"/>
    <w:family w:val="auto"/>
    <w:pitch w:val="default"/>
    <w:sig w:usb0="00000001" w:usb1="08070000" w:usb2="00000010" w:usb3="00000000" w:csb0="00020000" w:csb1="00000000"/>
  </w:font>
  <w:font w:name="AdvTT5843c571+20">
    <w:altName w:val="Times New Roman"/>
    <w:charset w:val="00"/>
    <w:family w:val="roman"/>
    <w:pitch w:val="default"/>
  </w:font>
  <w:font w:name="AdvTT5843c571+fb">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4C5B" w14:textId="77777777" w:rsidR="002B328A" w:rsidRDefault="002B3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14:paraId="3339FF63" w14:textId="77777777" w:rsidTr="009C728A">
      <w:tc>
        <w:tcPr>
          <w:tcW w:w="4500" w:type="pct"/>
          <w:tcBorders>
            <w:top w:val="single" w:sz="4" w:space="0" w:color="000000" w:themeColor="text1"/>
          </w:tcBorders>
        </w:tcPr>
        <w:p w14:paraId="7A99D731" w14:textId="0913AD9F" w:rsidR="00837CB8" w:rsidRPr="0064491E" w:rsidRDefault="003873C9" w:rsidP="00166EED">
          <w:pPr>
            <w:spacing w:after="0" w:line="240" w:lineRule="auto"/>
            <w:jc w:val="right"/>
          </w:pPr>
          <w:r>
            <w:rPr>
              <w:bCs/>
            </w:rPr>
            <w:t>The Influence of Servant Leadership, Workload</w:t>
          </w:r>
          <w:proofErr w:type="gramStart"/>
          <w:r w:rsidR="00837CB8" w:rsidRPr="0064491E">
            <w:rPr>
              <w:rFonts w:eastAsia="Times New Roman" w:cs="Times New Roman"/>
              <w:color w:val="222222"/>
              <w:szCs w:val="24"/>
            </w:rPr>
            <w:t>…..</w:t>
          </w:r>
          <w:proofErr w:type="gramEnd"/>
        </w:p>
      </w:tc>
      <w:tc>
        <w:tcPr>
          <w:tcW w:w="500" w:type="pct"/>
          <w:tcBorders>
            <w:top w:val="single" w:sz="4" w:space="0" w:color="C0504D" w:themeColor="accent2"/>
          </w:tcBorders>
          <w:shd w:val="clear" w:color="auto" w:fill="000000" w:themeFill="text1"/>
        </w:tcPr>
        <w:p w14:paraId="7AE16058" w14:textId="77777777" w:rsidR="00837CB8" w:rsidRDefault="00837CB8">
          <w:pPr>
            <w:pStyle w:val="Header"/>
            <w:rPr>
              <w:color w:val="FFFFFF" w:themeColor="background1"/>
            </w:rPr>
          </w:pPr>
          <w:r>
            <w:fldChar w:fldCharType="begin"/>
          </w:r>
          <w:r>
            <w:instrText xml:space="preserve"> PAGE   \* MERGEFORMAT </w:instrText>
          </w:r>
          <w:r>
            <w:fldChar w:fldCharType="separate"/>
          </w:r>
          <w:r w:rsidR="006338CC" w:rsidRPr="006338CC">
            <w:rPr>
              <w:noProof/>
              <w:color w:val="FFFFFF" w:themeColor="background1"/>
            </w:rPr>
            <w:t>1319</w:t>
          </w:r>
          <w:r>
            <w:rPr>
              <w:noProof/>
              <w:color w:val="FFFFFF" w:themeColor="background1"/>
            </w:rPr>
            <w:fldChar w:fldCharType="end"/>
          </w:r>
        </w:p>
      </w:tc>
    </w:tr>
  </w:tbl>
  <w:p w14:paraId="530756B3" w14:textId="77777777" w:rsidR="00837CB8" w:rsidRDefault="00837CB8" w:rsidP="002C5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BB8C" w14:textId="77777777" w:rsidR="002B328A" w:rsidRDefault="002B32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14:paraId="1046AA4F" w14:textId="77777777" w:rsidTr="00846EDD">
      <w:tc>
        <w:tcPr>
          <w:tcW w:w="4500" w:type="pct"/>
          <w:tcBorders>
            <w:top w:val="single" w:sz="4" w:space="0" w:color="000000" w:themeColor="text1"/>
          </w:tcBorders>
        </w:tcPr>
        <w:p w14:paraId="66BC7CD9" w14:textId="3499CD9F" w:rsidR="00837CB8" w:rsidRPr="00166EED" w:rsidRDefault="003873C9" w:rsidP="00166EED">
          <w:pPr>
            <w:spacing w:after="0" w:line="240" w:lineRule="auto"/>
            <w:jc w:val="right"/>
            <w:rPr>
              <w:bCs/>
            </w:rPr>
          </w:pPr>
          <w:r>
            <w:rPr>
              <w:bCs/>
            </w:rPr>
            <w:t>The Influence of Servant Leadership, Workload</w:t>
          </w:r>
          <w:proofErr w:type="gramStart"/>
          <w:r w:rsidR="00837CB8" w:rsidRPr="0064491E">
            <w:rPr>
              <w:rFonts w:eastAsia="Times New Roman" w:cs="Times New Roman"/>
              <w:color w:val="222222"/>
              <w:szCs w:val="24"/>
            </w:rPr>
            <w:t>…..</w:t>
          </w:r>
          <w:proofErr w:type="gramEnd"/>
        </w:p>
      </w:tc>
      <w:tc>
        <w:tcPr>
          <w:tcW w:w="500" w:type="pct"/>
          <w:tcBorders>
            <w:top w:val="single" w:sz="4" w:space="0" w:color="C0504D" w:themeColor="accent2"/>
          </w:tcBorders>
          <w:shd w:val="clear" w:color="auto" w:fill="000000" w:themeFill="text1"/>
        </w:tcPr>
        <w:p w14:paraId="680E8664" w14:textId="77777777" w:rsidR="00837CB8" w:rsidRDefault="00837CB8">
          <w:pPr>
            <w:pStyle w:val="Header"/>
            <w:rPr>
              <w:color w:val="FFFFFF" w:themeColor="background1"/>
            </w:rPr>
          </w:pPr>
          <w:r>
            <w:fldChar w:fldCharType="begin"/>
          </w:r>
          <w:r>
            <w:instrText xml:space="preserve"> PAGE   \* MERGEFORMAT </w:instrText>
          </w:r>
          <w:r>
            <w:fldChar w:fldCharType="separate"/>
          </w:r>
          <w:r w:rsidR="006338CC" w:rsidRPr="006338CC">
            <w:rPr>
              <w:noProof/>
              <w:color w:val="FFFFFF" w:themeColor="background1"/>
            </w:rPr>
            <w:t>1320</w:t>
          </w:r>
          <w:r>
            <w:rPr>
              <w:noProof/>
              <w:color w:val="FFFFFF" w:themeColor="background1"/>
            </w:rPr>
            <w:fldChar w:fldCharType="end"/>
          </w:r>
        </w:p>
      </w:tc>
    </w:tr>
  </w:tbl>
  <w:p w14:paraId="0573DE9A" w14:textId="77777777" w:rsidR="00771024" w:rsidRDefault="00771024" w:rsidP="006050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E5C4" w14:textId="77777777" w:rsidR="000E4CDD" w:rsidRDefault="000E4CDD" w:rsidP="009A53B8">
      <w:pPr>
        <w:spacing w:after="0" w:line="240" w:lineRule="auto"/>
      </w:pPr>
      <w:r>
        <w:separator/>
      </w:r>
    </w:p>
  </w:footnote>
  <w:footnote w:type="continuationSeparator" w:id="0">
    <w:p w14:paraId="7992F97F" w14:textId="77777777" w:rsidR="000E4CDD" w:rsidRDefault="000E4CDD" w:rsidP="009A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34FC" w14:textId="77777777" w:rsidR="00837CB8" w:rsidRDefault="00837CB8" w:rsidP="001C43B3">
    <w:pPr>
      <w:pStyle w:val="Header"/>
      <w:tabs>
        <w:tab w:val="clear" w:pos="4680"/>
        <w:tab w:val="clear" w:pos="9360"/>
      </w:tabs>
      <w:ind w:left="-709" w:right="-563"/>
      <w:rPr>
        <w:sz w:val="20"/>
      </w:rPr>
    </w:pPr>
    <w:r>
      <w:rPr>
        <w:sz w:val="20"/>
      </w:rPr>
      <w:t>Indonesian Interdisciplinary Journal of Sharia Economics (IIJSE)</w:t>
    </w:r>
    <w:r>
      <w:rPr>
        <w:sz w:val="20"/>
      </w:rPr>
      <w:tab/>
    </w:r>
    <w:r>
      <w:rPr>
        <w:sz w:val="20"/>
      </w:rPr>
      <w:tab/>
    </w:r>
    <w:r>
      <w:rPr>
        <w:sz w:val="20"/>
      </w:rPr>
      <w:tab/>
    </w:r>
    <w:r>
      <w:rPr>
        <w:sz w:val="20"/>
      </w:rPr>
      <w:tab/>
    </w:r>
    <w:r>
      <w:rPr>
        <w:sz w:val="20"/>
      </w:rPr>
      <w:tab/>
      <w:t xml:space="preserve"> Vol. 1. No. 1. Juli 2019</w:t>
    </w:r>
  </w:p>
  <w:p w14:paraId="592687AE" w14:textId="77777777" w:rsidR="00837CB8" w:rsidRDefault="00837CB8" w:rsidP="001C43B3">
    <w:pPr>
      <w:pStyle w:val="Header"/>
      <w:tabs>
        <w:tab w:val="clear" w:pos="4680"/>
        <w:tab w:val="clear" w:pos="9360"/>
      </w:tabs>
      <w:ind w:left="-709" w:right="-563"/>
      <w:jc w:val="left"/>
    </w:pPr>
    <w:r>
      <w:rPr>
        <w:noProof/>
        <w:sz w:val="20"/>
      </w:rPr>
      <mc:AlternateContent>
        <mc:Choice Requires="wps">
          <w:drawing>
            <wp:anchor distT="0" distB="0" distL="0" distR="0" simplePos="0" relativeHeight="251655680" behindDoc="0" locked="0" layoutInCell="1" allowOverlap="1" wp14:anchorId="19BFD0A1" wp14:editId="308731B7">
              <wp:simplePos x="0" y="0"/>
              <wp:positionH relativeFrom="column">
                <wp:posOffset>-438150</wp:posOffset>
              </wp:positionH>
              <wp:positionV relativeFrom="paragraph">
                <wp:posOffset>205739</wp:posOffset>
              </wp:positionV>
              <wp:extent cx="673417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19050" cap="flat" cmpd="sng">
                        <a:solidFill>
                          <a:srgbClr val="000000"/>
                        </a:solidFill>
                        <a:prstDash val="solid"/>
                        <a:miter/>
                        <a:headEnd/>
                        <a:tailEnd/>
                      </a:ln>
                    </wps:spPr>
                    <wps:bodyPr/>
                  </wps:wsp>
                </a:graphicData>
              </a:graphic>
            </wp:anchor>
          </w:drawing>
        </mc:Choice>
        <mc:Fallback>
          <w:pict>
            <v:line w14:anchorId="55D67071" id="Straight Connector 4" o:spid="_x0000_s1026" style="position:absolute;z-index:251655680;visibility:visible;mso-wrap-style:square;mso-wrap-distance-left:0;mso-wrap-distance-top:0;mso-wrap-distance-right:0;mso-wrap-distance-bottom:0;mso-position-horizontal:absolute;mso-position-horizontal-relative:text;mso-position-vertical:absolute;mso-position-vertical-relative:text" from="-34.5pt,16.2pt" to="495.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" strokeweight="1.5pt">
              <v:stroke joinstyle="miter"/>
              <o:lock v:ext="edit" shapetype="f"/>
            </v:line>
          </w:pict>
        </mc:Fallback>
      </mc:AlternateContent>
    </w:r>
    <w:r>
      <w:rPr>
        <w:sz w:val="20"/>
      </w:rPr>
      <w:t>e-ISSN:</w:t>
    </w:r>
    <w:r>
      <w:t xml:space="preserve"> </w:t>
    </w:r>
    <w:r>
      <w:rPr>
        <w:sz w:val="20"/>
      </w:rPr>
      <w:t>2621-606X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Hal: 1-12</w:t>
    </w:r>
  </w:p>
  <w:p w14:paraId="362FF9C6" w14:textId="77777777" w:rsidR="00837CB8" w:rsidRDefault="0083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6B92" w14:textId="219A0FA7" w:rsidR="00837CB8" w:rsidRDefault="00837CB8" w:rsidP="00286840">
    <w:pPr>
      <w:pStyle w:val="Header"/>
      <w:tabs>
        <w:tab w:val="clear" w:pos="4680"/>
        <w:tab w:val="clear" w:pos="9360"/>
      </w:tabs>
      <w:ind w:right="49"/>
      <w:rPr>
        <w:sz w:val="20"/>
      </w:rPr>
    </w:pPr>
    <w:r>
      <w:rPr>
        <w:sz w:val="20"/>
      </w:rPr>
      <w:t>Indonesian Interdisciplinary Journal of Sharia Economics (</w:t>
    </w:r>
    <w:r w:rsidR="004B02B7">
      <w:rPr>
        <w:sz w:val="20"/>
      </w:rPr>
      <w:t>IIJSE)</w:t>
    </w:r>
    <w:r w:rsidR="004B02B7">
      <w:rPr>
        <w:sz w:val="20"/>
      </w:rPr>
      <w:tab/>
    </w:r>
    <w:r w:rsidR="004B02B7">
      <w:rPr>
        <w:sz w:val="20"/>
      </w:rPr>
      <w:tab/>
      <w:t xml:space="preserve">        </w:t>
    </w:r>
    <w:r w:rsidR="000403BC">
      <w:rPr>
        <w:sz w:val="20"/>
      </w:rPr>
      <w:t xml:space="preserve">   </w:t>
    </w:r>
    <w:r w:rsidR="004B02B7">
      <w:rPr>
        <w:sz w:val="20"/>
      </w:rPr>
      <w:t xml:space="preserve">  Vol. </w:t>
    </w:r>
    <w:r w:rsidR="006E090C">
      <w:rPr>
        <w:sz w:val="20"/>
      </w:rPr>
      <w:t>8</w:t>
    </w:r>
    <w:r w:rsidR="004B02B7">
      <w:rPr>
        <w:sz w:val="20"/>
      </w:rPr>
      <w:t xml:space="preserve">. No. </w:t>
    </w:r>
    <w:r w:rsidR="004E06D4">
      <w:rPr>
        <w:sz w:val="20"/>
      </w:rPr>
      <w:t>2</w:t>
    </w:r>
    <w:r>
      <w:rPr>
        <w:sz w:val="20"/>
      </w:rPr>
      <w:t xml:space="preserve"> </w:t>
    </w:r>
    <w:r w:rsidR="004B02B7">
      <w:rPr>
        <w:sz w:val="20"/>
      </w:rPr>
      <w:t>(</w:t>
    </w:r>
    <w:r>
      <w:rPr>
        <w:sz w:val="20"/>
      </w:rPr>
      <w:t>202</w:t>
    </w:r>
    <w:r w:rsidR="006E090C">
      <w:rPr>
        <w:sz w:val="20"/>
      </w:rPr>
      <w:t>5</w:t>
    </w:r>
    <w:r w:rsidR="004B02B7">
      <w:rPr>
        <w:sz w:val="20"/>
      </w:rPr>
      <w:t>)</w:t>
    </w:r>
  </w:p>
  <w:p w14:paraId="39797085" w14:textId="573EFBD0" w:rsidR="00837CB8" w:rsidRPr="00D91832" w:rsidRDefault="00837CB8" w:rsidP="00E337D6">
    <w:pPr>
      <w:pStyle w:val="Header"/>
      <w:tabs>
        <w:tab w:val="clear" w:pos="4680"/>
        <w:tab w:val="clear" w:pos="9360"/>
      </w:tabs>
      <w:ind w:left="-709" w:right="49" w:firstLine="709"/>
      <w:rPr>
        <w:sz w:val="20"/>
        <w:lang w:val="id-ID"/>
      </w:rPr>
    </w:pP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t xml:space="preserve">   </w:t>
    </w:r>
    <w:r>
      <w:rPr>
        <w:sz w:val="20"/>
      </w:rPr>
      <w:t xml:space="preserve">Page: </w:t>
    </w:r>
    <w:r w:rsidR="007E1CAC">
      <w:rPr>
        <w:sz w:val="20"/>
      </w:rPr>
      <w:t>6</w:t>
    </w:r>
    <w:r w:rsidR="002B328A">
      <w:rPr>
        <w:sz w:val="20"/>
      </w:rPr>
      <w:t>716</w:t>
    </w:r>
    <w:r w:rsidR="00935EB2">
      <w:rPr>
        <w:sz w:val="20"/>
      </w:rPr>
      <w:t>-</w:t>
    </w:r>
    <w:r w:rsidR="007E1CAC">
      <w:rPr>
        <w:sz w:val="20"/>
      </w:rPr>
      <w:t>6</w:t>
    </w:r>
    <w:r w:rsidR="002B328A">
      <w:rPr>
        <w:sz w:val="20"/>
      </w:rPr>
      <w:t>733</w:t>
    </w:r>
  </w:p>
  <w:p w14:paraId="624FF7EF" w14:textId="0A52CFB6" w:rsidR="0078206B" w:rsidRDefault="00837CB8" w:rsidP="003873C9">
    <w:pPr>
      <w:spacing w:after="0" w:line="240" w:lineRule="auto"/>
      <w:rPr>
        <w:rFonts w:asciiTheme="majorBidi" w:hAnsiTheme="majorBidi" w:cstheme="majorBidi"/>
        <w:b/>
        <w:bCs/>
        <w:lang w:val="id-ID"/>
      </w:rPr>
    </w:pPr>
    <w:r w:rsidRPr="00082C14">
      <w:rPr>
        <w:b/>
        <w:bCs/>
        <w:noProof/>
        <w:sz w:val="20"/>
      </w:rPr>
      <mc:AlternateContent>
        <mc:Choice Requires="wps">
          <w:drawing>
            <wp:anchor distT="0" distB="0" distL="0" distR="0" simplePos="0" relativeHeight="251627008" behindDoc="0" locked="0" layoutInCell="1" allowOverlap="1" wp14:anchorId="7322EB7F" wp14:editId="2FC38C55">
              <wp:simplePos x="0" y="0"/>
              <wp:positionH relativeFrom="column">
                <wp:posOffset>-17145</wp:posOffset>
              </wp:positionH>
              <wp:positionV relativeFrom="paragraph">
                <wp:posOffset>26670</wp:posOffset>
              </wp:positionV>
              <wp:extent cx="5600700" cy="0"/>
              <wp:effectExtent l="0" t="0" r="19050" b="19050"/>
              <wp:wrapNone/>
              <wp:docPr id="4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12D02D06" id="Straight Connector 4" o:spid="_x0000_s1026" style="position:absolute;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35pt,2.1pt" to="439.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" strokeweight="1.5pt">
              <v:stroke joinstyle="miter"/>
              <o:lock v:ext="edit" shapetype="f"/>
            </v:line>
          </w:pict>
        </mc:Fallback>
      </mc:AlternateContent>
    </w:r>
    <w:r w:rsidRPr="00082C14">
      <w:rPr>
        <w:rFonts w:asciiTheme="majorBidi" w:hAnsiTheme="majorBidi" w:cstheme="majorBidi"/>
        <w:b/>
        <w:bCs/>
        <w:noProof/>
        <w:szCs w:val="24"/>
      </w:rPr>
      <mc:AlternateContent>
        <mc:Choice Requires="wps">
          <w:drawing>
            <wp:anchor distT="0" distB="0" distL="114300" distR="114300" simplePos="0" relativeHeight="251653632" behindDoc="0" locked="0" layoutInCell="1" allowOverlap="1" wp14:anchorId="5E7875F8" wp14:editId="4E528575">
              <wp:simplePos x="0" y="0"/>
              <wp:positionH relativeFrom="leftMargin">
                <wp:posOffset>0</wp:posOffset>
              </wp:positionH>
              <wp:positionV relativeFrom="page">
                <wp:posOffset>-57149</wp:posOffset>
              </wp:positionV>
              <wp:extent cx="7765200" cy="57150"/>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57150"/>
                      </a:xfrm>
                      <a:prstGeom prst="rect">
                        <a:avLst/>
                      </a:prstGeom>
                      <a:solidFill>
                        <a:srgbClr val="F2F2F2"/>
                      </a:solidFill>
                      <a:ln w="9525">
                        <a:noFill/>
                        <a:miter lim="800000"/>
                        <a:headEnd/>
                        <a:tailEnd/>
                      </a:ln>
                    </wps:spPr>
                    <wps:txbx>
                      <w:txbxContent>
                        <w:p w14:paraId="73CAD129" w14:textId="77777777" w:rsidR="00837CB8" w:rsidRDefault="00837CB8" w:rsidP="00DB249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E7875F8" id="_x0000_t202" coordsize="21600,21600" o:spt="202" path="m,l,21600r21600,l21600,xe">
              <v:stroke joinstyle="miter"/>
              <v:path gradientshapeok="t" o:connecttype="rect"/>
            </v:shapetype>
            <v:shape id="ODT_ATTR_LBL_SHAPE" o:spid="_x0000_s1026" type="#_x0000_t202" style="position:absolute;left:0;text-align:left;margin-left:0;margin-top:-4.5pt;width:611.45pt;height:4.5pt;flip:y;z-index:251653632;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" fillcolor="#f2f2f2" stroked="f">
              <v:textbox inset=",0,,0">
                <w:txbxContent>
                  <w:p w14:paraId="73CAD129" w14:textId="77777777" w:rsidR="00837CB8" w:rsidRDefault="00837CB8" w:rsidP="00DB2491">
                    <w:pPr>
                      <w:contextualSpacing/>
                    </w:pPr>
                  </w:p>
                </w:txbxContent>
              </v:textbox>
              <w10:wrap anchorx="margin" anchory="page"/>
            </v:shape>
          </w:pict>
        </mc:Fallback>
      </mc:AlternateContent>
    </w:r>
    <w:r w:rsidRPr="00082C14">
      <w:rPr>
        <w:b/>
        <w:bCs/>
        <w:noProof/>
      </w:rPr>
      <mc:AlternateContent>
        <mc:Choice Requires="wps">
          <w:drawing>
            <wp:anchor distT="0" distB="0" distL="114300" distR="114300" simplePos="0" relativeHeight="251667968" behindDoc="0" locked="0" layoutInCell="1" allowOverlap="1" wp14:anchorId="54E67E3E" wp14:editId="2985FCB9">
              <wp:simplePos x="0" y="0"/>
              <wp:positionH relativeFrom="leftMargin">
                <wp:posOffset>0</wp:posOffset>
              </wp:positionH>
              <wp:positionV relativeFrom="page">
                <wp:posOffset>-45719</wp:posOffset>
              </wp:positionV>
              <wp:extent cx="7765200" cy="45719"/>
              <wp:effectExtent l="0" t="0" r="2540" b="0"/>
              <wp:wrapNone/>
              <wp:docPr id="2"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2CC98C44" w14:textId="77777777" w:rsidR="00837CB8" w:rsidRDefault="00837CB8" w:rsidP="0046779F">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54E67E3E" id="_x0000_s1027" type="#_x0000_t202" style="position:absolute;left:0;text-align:left;margin-left:0;margin-top:-3.6pt;width:611.45pt;height:3.6pt;flip:y;z-index:251667968;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qQEQIAAP4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" fillcolor="#f2f2f2" stroked="f">
              <v:textbox inset=",0,,0">
                <w:txbxContent>
                  <w:p w14:paraId="2CC98C44" w14:textId="77777777" w:rsidR="00837CB8" w:rsidRDefault="00837CB8" w:rsidP="0046779F">
                    <w:pPr>
                      <w:spacing w:line="240" w:lineRule="auto"/>
                      <w:contextualSpacing/>
                    </w:pPr>
                  </w:p>
                </w:txbxContent>
              </v:textbox>
              <w10:wrap anchorx="margin" anchory="page"/>
            </v:shape>
          </w:pict>
        </mc:Fallback>
      </mc:AlternateContent>
    </w:r>
    <w:r w:rsidRPr="00082C14">
      <w:rPr>
        <w:b/>
        <w:bCs/>
        <w:noProof/>
        <w:szCs w:val="24"/>
      </w:rPr>
      <mc:AlternateContent>
        <mc:Choice Requires="wps">
          <w:drawing>
            <wp:anchor distT="0" distB="0" distL="114300" distR="114300" simplePos="0" relativeHeight="251677184" behindDoc="0" locked="0" layoutInCell="1" allowOverlap="1" wp14:anchorId="67C38F61" wp14:editId="54607745">
              <wp:simplePos x="0" y="0"/>
              <wp:positionH relativeFrom="leftMargin">
                <wp:posOffset>0</wp:posOffset>
              </wp:positionH>
              <wp:positionV relativeFrom="page">
                <wp:posOffset>-45719</wp:posOffset>
              </wp:positionV>
              <wp:extent cx="7765200" cy="45719"/>
              <wp:effectExtent l="0" t="0" r="0" b="0"/>
              <wp:wrapNone/>
              <wp:docPr id="4"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5CFF8065" w14:textId="77777777" w:rsidR="00837CB8" w:rsidRDefault="00837CB8" w:rsidP="002604D4">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67C38F61" id="_x0000_s1028" type="#_x0000_t202" style="position:absolute;left:0;text-align:left;margin-left:0;margin-top:-3.6pt;width:611.45pt;height:3.6pt;flip:y;z-index:25167718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I7EgIAAP4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" fillcolor="#f2f2f2" stroked="f">
              <v:textbox inset=",0,,0">
                <w:txbxContent>
                  <w:p w14:paraId="5CFF8065" w14:textId="77777777" w:rsidR="00837CB8" w:rsidRDefault="00837CB8" w:rsidP="002604D4">
                    <w:pPr>
                      <w:contextualSpacing/>
                    </w:pPr>
                  </w:p>
                </w:txbxContent>
              </v:textbox>
              <w10:wrap anchorx="margin" anchory="page"/>
            </v:shape>
          </w:pict>
        </mc:Fallback>
      </mc:AlternateContent>
    </w:r>
    <w:r w:rsidRPr="00082C14">
      <w:rPr>
        <w:b/>
        <w:bCs/>
        <w:noProof/>
      </w:rPr>
      <mc:AlternateContent>
        <mc:Choice Requires="wps">
          <w:drawing>
            <wp:anchor distT="0" distB="0" distL="114300" distR="114300" simplePos="0" relativeHeight="251687424" behindDoc="0" locked="0" layoutInCell="1" hidden="0" allowOverlap="1" wp14:anchorId="16A58069" wp14:editId="663BFED4">
              <wp:simplePos x="0" y="0"/>
              <wp:positionH relativeFrom="leftMargin">
                <wp:posOffset>-4761</wp:posOffset>
              </wp:positionH>
              <wp:positionV relativeFrom="page">
                <wp:posOffset>-50480</wp:posOffset>
              </wp:positionV>
              <wp:extent cx="7774725" cy="55244"/>
              <wp:effectExtent l="0" t="0" r="0" b="0"/>
              <wp:wrapNone/>
              <wp:docPr id="16" name="Rectangle 16"/>
              <wp:cNvGraphicFramePr/>
              <a:graphic xmlns:a="http://schemas.openxmlformats.org/drawingml/2006/main">
                <a:graphicData uri="http://schemas.microsoft.com/office/word/2010/wordprocessingShape">
                  <wps:wsp>
                    <wps:cNvSpPr/>
                    <wps:spPr>
                      <a:xfrm rot="10800000" flipH="1">
                        <a:off x="1463400" y="3757141"/>
                        <a:ext cx="7765200" cy="45719"/>
                      </a:xfrm>
                      <a:prstGeom prst="rect">
                        <a:avLst/>
                      </a:prstGeom>
                      <a:solidFill>
                        <a:srgbClr val="F2F2F2"/>
                      </a:solidFill>
                      <a:ln>
                        <a:noFill/>
                      </a:ln>
                    </wps:spPr>
                    <wps:txbx>
                      <w:txbxContent>
                        <w:p w14:paraId="6960356B" w14:textId="77777777" w:rsidR="00837CB8" w:rsidRDefault="00837CB8" w:rsidP="00CF4F4C">
                          <w:pPr>
                            <w:textDirection w:val="btLr"/>
                          </w:pPr>
                        </w:p>
                      </w:txbxContent>
                    </wps:txbx>
                    <wps:bodyPr spcFirstLastPara="1" wrap="square" lIns="91425" tIns="0" rIns="91425" bIns="0" anchor="t" anchorCtr="0">
                      <a:noAutofit/>
                    </wps:bodyPr>
                  </wps:wsp>
                </a:graphicData>
              </a:graphic>
            </wp:anchor>
          </w:drawing>
        </mc:Choice>
        <mc:Fallback>
          <w:pict>
            <v:rect w14:anchorId="16A58069" id="Rectangle 16" o:spid="_x0000_s1029" style="position:absolute;left:0;text-align:left;margin-left:-.35pt;margin-top:-3.95pt;width:612.2pt;height:4.35pt;rotation:180;flip:x;z-index:251687424;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" fillcolor="#f2f2f2" stroked="f">
              <v:textbox inset="2.53958mm,0,2.53958mm,0">
                <w:txbxContent>
                  <w:p w14:paraId="6960356B" w14:textId="77777777" w:rsidR="00837CB8" w:rsidRDefault="00837CB8" w:rsidP="00CF4F4C">
                    <w:pPr>
                      <w:textDirection w:val="btLr"/>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DA1D" w14:textId="77777777" w:rsidR="002B328A" w:rsidRDefault="002B32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28EF" w14:textId="2FB05ABB" w:rsidR="00837CB8" w:rsidRDefault="00837CB8" w:rsidP="00A25366">
    <w:pPr>
      <w:pStyle w:val="Header"/>
      <w:tabs>
        <w:tab w:val="clear" w:pos="4680"/>
        <w:tab w:val="clear" w:pos="9360"/>
      </w:tabs>
      <w:ind w:left="-709" w:right="49" w:firstLine="709"/>
      <w:rPr>
        <w:sz w:val="20"/>
      </w:rPr>
    </w:pPr>
    <w:r>
      <w:rPr>
        <w:sz w:val="20"/>
      </w:rPr>
      <w:t>Indonesian Interdisciplinary Journal of Sharia Economics (IIJ</w:t>
    </w:r>
    <w:r w:rsidR="004B02B7">
      <w:rPr>
        <w:sz w:val="20"/>
      </w:rPr>
      <w:t>SE)</w:t>
    </w:r>
    <w:r w:rsidR="004B02B7">
      <w:rPr>
        <w:sz w:val="20"/>
      </w:rPr>
      <w:tab/>
    </w:r>
    <w:r w:rsidR="004B02B7">
      <w:rPr>
        <w:sz w:val="20"/>
      </w:rPr>
      <w:tab/>
      <w:t xml:space="preserve">            </w:t>
    </w:r>
    <w:r w:rsidR="000403BC">
      <w:rPr>
        <w:sz w:val="20"/>
      </w:rPr>
      <w:t xml:space="preserve">  </w:t>
    </w:r>
    <w:r w:rsidR="004B02B7">
      <w:rPr>
        <w:sz w:val="20"/>
      </w:rPr>
      <w:t xml:space="preserve">Vol. </w:t>
    </w:r>
    <w:r w:rsidR="006E090C">
      <w:rPr>
        <w:sz w:val="20"/>
      </w:rPr>
      <w:t>8</w:t>
    </w:r>
    <w:r w:rsidR="004B02B7">
      <w:rPr>
        <w:sz w:val="20"/>
      </w:rPr>
      <w:t xml:space="preserve">. No. </w:t>
    </w:r>
    <w:r w:rsidR="004E06D4">
      <w:rPr>
        <w:sz w:val="20"/>
      </w:rPr>
      <w:t>2</w:t>
    </w:r>
    <w:r>
      <w:rPr>
        <w:sz w:val="20"/>
      </w:rPr>
      <w:t xml:space="preserve"> </w:t>
    </w:r>
    <w:r w:rsidR="004B02B7">
      <w:rPr>
        <w:sz w:val="20"/>
      </w:rPr>
      <w:t>(</w:t>
    </w:r>
    <w:r>
      <w:rPr>
        <w:sz w:val="20"/>
      </w:rPr>
      <w:t>202</w:t>
    </w:r>
    <w:r w:rsidR="006E090C">
      <w:rPr>
        <w:sz w:val="20"/>
      </w:rPr>
      <w:t>5</w:t>
    </w:r>
    <w:r w:rsidR="004B02B7">
      <w:rPr>
        <w:sz w:val="20"/>
      </w:rPr>
      <w:t>)</w:t>
    </w:r>
    <w:r>
      <w:rPr>
        <w:sz w:val="20"/>
      </w:rPr>
      <w:t xml:space="preserve"> </w:t>
    </w:r>
  </w:p>
  <w:p w14:paraId="54435C8E" w14:textId="4CAC0358" w:rsidR="00A51CE6" w:rsidRPr="00D91832" w:rsidRDefault="00837CB8" w:rsidP="00A51CE6">
    <w:pPr>
      <w:pStyle w:val="Header"/>
      <w:tabs>
        <w:tab w:val="clear" w:pos="4680"/>
        <w:tab w:val="clear" w:pos="9360"/>
      </w:tabs>
      <w:ind w:left="-709" w:right="49" w:firstLine="709"/>
      <w:rPr>
        <w:sz w:val="20"/>
        <w:lang w:val="id-ID"/>
      </w:rPr>
    </w:pPr>
    <w:r>
      <w:rPr>
        <w:noProof/>
        <w:sz w:val="20"/>
      </w:rPr>
      <mc:AlternateContent>
        <mc:Choice Requires="wps">
          <w:drawing>
            <wp:anchor distT="0" distB="0" distL="0" distR="0" simplePos="0" relativeHeight="251644416" behindDoc="0" locked="0" layoutInCell="1" allowOverlap="1" wp14:anchorId="31784E47" wp14:editId="6F5FC04C">
              <wp:simplePos x="0" y="0"/>
              <wp:positionH relativeFrom="column">
                <wp:posOffset>-6247</wp:posOffset>
              </wp:positionH>
              <wp:positionV relativeFrom="paragraph">
                <wp:posOffset>204824</wp:posOffset>
              </wp:positionV>
              <wp:extent cx="5656521" cy="0"/>
              <wp:effectExtent l="0" t="0" r="20955" b="19050"/>
              <wp:wrapNone/>
              <wp:docPr id="410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652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3CC9650E" id="Straight Connector 11" o:spid="_x0000_s1026" style="position:absolute;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pt,16.15pt" to="444.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" strokeweight="1.5pt">
              <v:stroke joinstyle="miter"/>
              <o:lock v:ext="edit" shapetype="f"/>
            </v:line>
          </w:pict>
        </mc:Fallback>
      </mc:AlternateContent>
    </w: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t xml:space="preserve">   </w:t>
    </w:r>
    <w:r w:rsidR="00BB7E5D">
      <w:rPr>
        <w:sz w:val="20"/>
      </w:rPr>
      <w:t xml:space="preserve">Page: </w:t>
    </w:r>
    <w:r w:rsidR="002B328A">
      <w:rPr>
        <w:sz w:val="20"/>
      </w:rPr>
      <w:t>6716-6733</w:t>
    </w:r>
  </w:p>
  <w:p w14:paraId="6BBF6E5B" w14:textId="37428C60" w:rsidR="00837CB8" w:rsidRPr="00C062A8" w:rsidRDefault="00837CB8" w:rsidP="00E337D6">
    <w:pPr>
      <w:pStyle w:val="Header"/>
      <w:tabs>
        <w:tab w:val="clear" w:pos="4680"/>
        <w:tab w:val="clear" w:pos="9360"/>
      </w:tabs>
      <w:ind w:right="-93"/>
      <w:jc w:val="left"/>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E25F3A"/>
    <w:multiLevelType w:val="multilevel"/>
    <w:tmpl w:val="64720738"/>
    <w:lvl w:ilvl="0">
      <w:start w:val="1"/>
      <w:numFmt w:val="decimal"/>
      <w:pStyle w:val="EkomabisJudulSub"/>
      <w:lvlText w:val="%1."/>
      <w:lvlJc w:val="left"/>
      <w:pPr>
        <w:ind w:left="360" w:hanging="360"/>
      </w:pPr>
      <w:rPr>
        <w:rFonts w:ascii="Book Antiqua" w:hAnsi="Book Antiqua"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B06213F"/>
    <w:multiLevelType w:val="hybridMultilevel"/>
    <w:tmpl w:val="5AA4BDEC"/>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931602"/>
    <w:multiLevelType w:val="multilevel"/>
    <w:tmpl w:val="DD20B96C"/>
    <w:lvl w:ilvl="0">
      <w:start w:val="1"/>
      <w:numFmt w:val="upperLetter"/>
      <w:pStyle w:val="BAB3"/>
      <w:lvlText w:val="%1."/>
      <w:lvlJc w:val="left"/>
      <w:pPr>
        <w:ind w:left="720" w:hanging="360"/>
      </w:pPr>
      <w:rPr>
        <w:rFonts w:hint="default"/>
        <w:b/>
      </w:rPr>
    </w:lvl>
    <w:lvl w:ilvl="1">
      <w:start w:val="1"/>
      <w:numFmt w:val="decimal"/>
      <w:lvlText w:val="%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094595"/>
    <w:multiLevelType w:val="hybridMultilevel"/>
    <w:tmpl w:val="E7B21C62"/>
    <w:lvl w:ilvl="0" w:tplc="3EC6A0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45251A7"/>
    <w:multiLevelType w:val="hybridMultilevel"/>
    <w:tmpl w:val="90BAA37A"/>
    <w:lvl w:ilvl="0" w:tplc="140EE0AC">
      <w:start w:val="1"/>
      <w:numFmt w:val="decimal"/>
      <w:pStyle w:val="EkomabisJudulSub2"/>
      <w:lvlText w:val="2.%1."/>
      <w:lvlJc w:val="left"/>
      <w:pPr>
        <w:ind w:left="720" w:hanging="360"/>
      </w:pPr>
      <w:rPr>
        <w:rFonts w:ascii="Book Antiqua" w:hAnsi="Book Antiqu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803BE"/>
    <w:multiLevelType w:val="hybridMultilevel"/>
    <w:tmpl w:val="701A1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265D3"/>
    <w:multiLevelType w:val="hybridMultilevel"/>
    <w:tmpl w:val="5BA4173A"/>
    <w:lvl w:ilvl="0" w:tplc="3C6EBE04">
      <w:start w:val="1"/>
      <w:numFmt w:val="decimal"/>
      <w:pStyle w:val="EkomabisJudulSub4"/>
      <w:lvlText w:val="4.%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26A61"/>
    <w:multiLevelType w:val="hybridMultilevel"/>
    <w:tmpl w:val="848427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B2F6991"/>
    <w:multiLevelType w:val="hybridMultilevel"/>
    <w:tmpl w:val="AFD04AC8"/>
    <w:lvl w:ilvl="0" w:tplc="68D4051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47529"/>
    <w:multiLevelType w:val="hybridMultilevel"/>
    <w:tmpl w:val="46B88158"/>
    <w:lvl w:ilvl="0" w:tplc="B32E6410">
      <w:start w:val="1"/>
      <w:numFmt w:val="decimal"/>
      <w:pStyle w:val="numberingg"/>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20D58E7"/>
    <w:multiLevelType w:val="hybridMultilevel"/>
    <w:tmpl w:val="68E6B078"/>
    <w:lvl w:ilvl="0" w:tplc="1C2AD3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5D31BBF"/>
    <w:multiLevelType w:val="hybridMultilevel"/>
    <w:tmpl w:val="EA6833B2"/>
    <w:lvl w:ilvl="0" w:tplc="9E0822C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3" w15:restartNumberingAfterBreak="0">
    <w:nsid w:val="39095AFF"/>
    <w:multiLevelType w:val="hybridMultilevel"/>
    <w:tmpl w:val="42DC5B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C425F5E"/>
    <w:multiLevelType w:val="multilevel"/>
    <w:tmpl w:val="D7B86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57132B"/>
    <w:multiLevelType w:val="hybridMultilevel"/>
    <w:tmpl w:val="00FC3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1A36A0"/>
    <w:multiLevelType w:val="hybridMultilevel"/>
    <w:tmpl w:val="E9D29D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DFC76FF"/>
    <w:multiLevelType w:val="hybridMultilevel"/>
    <w:tmpl w:val="AC2820F8"/>
    <w:lvl w:ilvl="0" w:tplc="183E406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15:restartNumberingAfterBreak="0">
    <w:nsid w:val="50FA58FC"/>
    <w:multiLevelType w:val="hybridMultilevel"/>
    <w:tmpl w:val="C72A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B7ADA"/>
    <w:multiLevelType w:val="hybridMultilevel"/>
    <w:tmpl w:val="75D0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23BCB"/>
    <w:multiLevelType w:val="multilevel"/>
    <w:tmpl w:val="394A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6C01A9"/>
    <w:multiLevelType w:val="hybridMultilevel"/>
    <w:tmpl w:val="B622B2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E7546C5"/>
    <w:multiLevelType w:val="hybridMultilevel"/>
    <w:tmpl w:val="8F94AE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2D059D0"/>
    <w:multiLevelType w:val="multilevel"/>
    <w:tmpl w:val="72D059D0"/>
    <w:lvl w:ilvl="0">
      <w:start w:val="1"/>
      <w:numFmt w:val="upperLetter"/>
      <w:pStyle w:val="BAB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216A21"/>
    <w:multiLevelType w:val="hybridMultilevel"/>
    <w:tmpl w:val="8A1A8B24"/>
    <w:lvl w:ilvl="0" w:tplc="0DE21D64">
      <w:start w:val="1"/>
      <w:numFmt w:val="decimal"/>
      <w:pStyle w:val="EkomabisJudulSub3"/>
      <w:lvlText w:val="3.%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7561E"/>
    <w:multiLevelType w:val="hybridMultilevel"/>
    <w:tmpl w:val="F1888ABA"/>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FD30E6"/>
    <w:multiLevelType w:val="multilevel"/>
    <w:tmpl w:val="174ACC0C"/>
    <w:lvl w:ilvl="0">
      <w:start w:val="1"/>
      <w:numFmt w:val="decimal"/>
      <w:lvlText w:val="%1"/>
      <w:lvlJc w:val="left"/>
      <w:pPr>
        <w:ind w:left="432" w:hanging="432"/>
      </w:pPr>
      <w:rPr>
        <w:rFonts w:hint="default"/>
        <w:color w:val="FFFFFF" w:themeColor="background1"/>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27" w15:restartNumberingAfterBreak="0">
    <w:nsid w:val="7F496220"/>
    <w:multiLevelType w:val="hybridMultilevel"/>
    <w:tmpl w:val="4A50649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47558744">
    <w:abstractNumId w:val="26"/>
  </w:num>
  <w:num w:numId="2" w16cid:durableId="1454590932">
    <w:abstractNumId w:val="10"/>
  </w:num>
  <w:num w:numId="3" w16cid:durableId="2126148901">
    <w:abstractNumId w:val="1"/>
  </w:num>
  <w:num w:numId="4" w16cid:durableId="293415188">
    <w:abstractNumId w:val="5"/>
  </w:num>
  <w:num w:numId="5" w16cid:durableId="601107122">
    <w:abstractNumId w:val="24"/>
  </w:num>
  <w:num w:numId="6" w16cid:durableId="1458375827">
    <w:abstractNumId w:val="7"/>
  </w:num>
  <w:num w:numId="7" w16cid:durableId="812647985">
    <w:abstractNumId w:val="23"/>
  </w:num>
  <w:num w:numId="8" w16cid:durableId="662123213">
    <w:abstractNumId w:val="3"/>
  </w:num>
  <w:num w:numId="9" w16cid:durableId="1907304447">
    <w:abstractNumId w:val="0"/>
  </w:num>
  <w:num w:numId="10" w16cid:durableId="395318264">
    <w:abstractNumId w:val="25"/>
  </w:num>
  <w:num w:numId="11" w16cid:durableId="710810238">
    <w:abstractNumId w:val="15"/>
  </w:num>
  <w:num w:numId="12" w16cid:durableId="681011638">
    <w:abstractNumId w:val="6"/>
  </w:num>
  <w:num w:numId="13" w16cid:durableId="542599079">
    <w:abstractNumId w:val="22"/>
  </w:num>
  <w:num w:numId="14" w16cid:durableId="1372850217">
    <w:abstractNumId w:val="8"/>
  </w:num>
  <w:num w:numId="15" w16cid:durableId="1674262160">
    <w:abstractNumId w:val="21"/>
  </w:num>
  <w:num w:numId="16" w16cid:durableId="479543574">
    <w:abstractNumId w:val="13"/>
  </w:num>
  <w:num w:numId="17" w16cid:durableId="1860965341">
    <w:abstractNumId w:val="14"/>
  </w:num>
  <w:num w:numId="18" w16cid:durableId="1087458965">
    <w:abstractNumId w:val="20"/>
  </w:num>
  <w:num w:numId="19" w16cid:durableId="1861971035">
    <w:abstractNumId w:val="27"/>
  </w:num>
  <w:num w:numId="20" w16cid:durableId="108866216">
    <w:abstractNumId w:val="16"/>
  </w:num>
  <w:num w:numId="21" w16cid:durableId="799765030">
    <w:abstractNumId w:val="2"/>
  </w:num>
  <w:num w:numId="22" w16cid:durableId="997801948">
    <w:abstractNumId w:val="4"/>
  </w:num>
  <w:num w:numId="23" w16cid:durableId="2110658479">
    <w:abstractNumId w:val="17"/>
  </w:num>
  <w:num w:numId="24" w16cid:durableId="682323715">
    <w:abstractNumId w:val="12"/>
  </w:num>
  <w:num w:numId="25" w16cid:durableId="450781770">
    <w:abstractNumId w:val="11"/>
  </w:num>
  <w:num w:numId="26" w16cid:durableId="2082871492">
    <w:abstractNumId w:val="9"/>
  </w:num>
  <w:num w:numId="27" w16cid:durableId="314064714">
    <w:abstractNumId w:val="19"/>
  </w:num>
  <w:num w:numId="28" w16cid:durableId="182420369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BA"/>
    <w:rsid w:val="00001040"/>
    <w:rsid w:val="0000106D"/>
    <w:rsid w:val="00001D4E"/>
    <w:rsid w:val="00002ABB"/>
    <w:rsid w:val="00002E39"/>
    <w:rsid w:val="00003FAA"/>
    <w:rsid w:val="00004B47"/>
    <w:rsid w:val="00006915"/>
    <w:rsid w:val="00006CBC"/>
    <w:rsid w:val="00012C7C"/>
    <w:rsid w:val="000137F4"/>
    <w:rsid w:val="00014123"/>
    <w:rsid w:val="00015A70"/>
    <w:rsid w:val="00016EAA"/>
    <w:rsid w:val="00017197"/>
    <w:rsid w:val="00020333"/>
    <w:rsid w:val="000212A6"/>
    <w:rsid w:val="00021E6B"/>
    <w:rsid w:val="000226D9"/>
    <w:rsid w:val="0002357E"/>
    <w:rsid w:val="00024CB3"/>
    <w:rsid w:val="00031663"/>
    <w:rsid w:val="00031F9B"/>
    <w:rsid w:val="00032CE7"/>
    <w:rsid w:val="00032E7F"/>
    <w:rsid w:val="00033F41"/>
    <w:rsid w:val="00035107"/>
    <w:rsid w:val="00036B12"/>
    <w:rsid w:val="000403BC"/>
    <w:rsid w:val="00040676"/>
    <w:rsid w:val="0004177E"/>
    <w:rsid w:val="00042381"/>
    <w:rsid w:val="00042BE2"/>
    <w:rsid w:val="00043F0D"/>
    <w:rsid w:val="00045E75"/>
    <w:rsid w:val="0004625C"/>
    <w:rsid w:val="0004710D"/>
    <w:rsid w:val="000508AF"/>
    <w:rsid w:val="00051C1E"/>
    <w:rsid w:val="00053224"/>
    <w:rsid w:val="000535A2"/>
    <w:rsid w:val="00054E73"/>
    <w:rsid w:val="00055A43"/>
    <w:rsid w:val="000563F6"/>
    <w:rsid w:val="000568B0"/>
    <w:rsid w:val="0005725D"/>
    <w:rsid w:val="00057403"/>
    <w:rsid w:val="000575A2"/>
    <w:rsid w:val="00060498"/>
    <w:rsid w:val="000604B3"/>
    <w:rsid w:val="00060504"/>
    <w:rsid w:val="00060E95"/>
    <w:rsid w:val="00061C04"/>
    <w:rsid w:val="00061EAB"/>
    <w:rsid w:val="00062F48"/>
    <w:rsid w:val="00064CF7"/>
    <w:rsid w:val="000708C2"/>
    <w:rsid w:val="00071B82"/>
    <w:rsid w:val="0007204E"/>
    <w:rsid w:val="000721F4"/>
    <w:rsid w:val="000739E9"/>
    <w:rsid w:val="0007605B"/>
    <w:rsid w:val="00076474"/>
    <w:rsid w:val="00076C86"/>
    <w:rsid w:val="00077BE6"/>
    <w:rsid w:val="00081045"/>
    <w:rsid w:val="0008158C"/>
    <w:rsid w:val="00082A3A"/>
    <w:rsid w:val="00082C14"/>
    <w:rsid w:val="0008341E"/>
    <w:rsid w:val="0008590E"/>
    <w:rsid w:val="000869C5"/>
    <w:rsid w:val="000875C9"/>
    <w:rsid w:val="00087C24"/>
    <w:rsid w:val="000902E3"/>
    <w:rsid w:val="00090919"/>
    <w:rsid w:val="00090DCE"/>
    <w:rsid w:val="0009127D"/>
    <w:rsid w:val="0009141F"/>
    <w:rsid w:val="00092B39"/>
    <w:rsid w:val="0009372A"/>
    <w:rsid w:val="000938B0"/>
    <w:rsid w:val="00094D6D"/>
    <w:rsid w:val="0009503A"/>
    <w:rsid w:val="00095CE1"/>
    <w:rsid w:val="000A084A"/>
    <w:rsid w:val="000A0CDA"/>
    <w:rsid w:val="000A1212"/>
    <w:rsid w:val="000A1DAC"/>
    <w:rsid w:val="000A1F0B"/>
    <w:rsid w:val="000A2CFC"/>
    <w:rsid w:val="000A4287"/>
    <w:rsid w:val="000A472D"/>
    <w:rsid w:val="000A5C0A"/>
    <w:rsid w:val="000A682E"/>
    <w:rsid w:val="000A787C"/>
    <w:rsid w:val="000B02F0"/>
    <w:rsid w:val="000B175D"/>
    <w:rsid w:val="000B1C0C"/>
    <w:rsid w:val="000B1E8F"/>
    <w:rsid w:val="000B1EE6"/>
    <w:rsid w:val="000B41A7"/>
    <w:rsid w:val="000B42BC"/>
    <w:rsid w:val="000B5499"/>
    <w:rsid w:val="000B7BA3"/>
    <w:rsid w:val="000C014E"/>
    <w:rsid w:val="000C6D56"/>
    <w:rsid w:val="000C7236"/>
    <w:rsid w:val="000D05B9"/>
    <w:rsid w:val="000D1C32"/>
    <w:rsid w:val="000D2267"/>
    <w:rsid w:val="000D3F4A"/>
    <w:rsid w:val="000D643E"/>
    <w:rsid w:val="000D6D00"/>
    <w:rsid w:val="000D7240"/>
    <w:rsid w:val="000E0869"/>
    <w:rsid w:val="000E10B8"/>
    <w:rsid w:val="000E139C"/>
    <w:rsid w:val="000E2A8A"/>
    <w:rsid w:val="000E2BD7"/>
    <w:rsid w:val="000E4CDD"/>
    <w:rsid w:val="000E4D33"/>
    <w:rsid w:val="000E50C5"/>
    <w:rsid w:val="000E54BF"/>
    <w:rsid w:val="000E5773"/>
    <w:rsid w:val="000E759F"/>
    <w:rsid w:val="000F1965"/>
    <w:rsid w:val="000F400E"/>
    <w:rsid w:val="000F6594"/>
    <w:rsid w:val="000F7703"/>
    <w:rsid w:val="001015C9"/>
    <w:rsid w:val="00103060"/>
    <w:rsid w:val="00103C6E"/>
    <w:rsid w:val="00104DCC"/>
    <w:rsid w:val="0010666F"/>
    <w:rsid w:val="00110CA6"/>
    <w:rsid w:val="00110DAB"/>
    <w:rsid w:val="00110F7F"/>
    <w:rsid w:val="0011126A"/>
    <w:rsid w:val="00111A2A"/>
    <w:rsid w:val="00112307"/>
    <w:rsid w:val="00112960"/>
    <w:rsid w:val="0011352C"/>
    <w:rsid w:val="00113D5D"/>
    <w:rsid w:val="00113D5E"/>
    <w:rsid w:val="00115A9A"/>
    <w:rsid w:val="00116A28"/>
    <w:rsid w:val="0011714F"/>
    <w:rsid w:val="001172C7"/>
    <w:rsid w:val="00120304"/>
    <w:rsid w:val="001227D5"/>
    <w:rsid w:val="001233DF"/>
    <w:rsid w:val="001241B4"/>
    <w:rsid w:val="0012454A"/>
    <w:rsid w:val="0013360E"/>
    <w:rsid w:val="001345B2"/>
    <w:rsid w:val="00135B04"/>
    <w:rsid w:val="00135D18"/>
    <w:rsid w:val="00136083"/>
    <w:rsid w:val="00136843"/>
    <w:rsid w:val="00137855"/>
    <w:rsid w:val="00137B01"/>
    <w:rsid w:val="00140299"/>
    <w:rsid w:val="00141A77"/>
    <w:rsid w:val="0014277F"/>
    <w:rsid w:val="00143177"/>
    <w:rsid w:val="00143264"/>
    <w:rsid w:val="00143CE7"/>
    <w:rsid w:val="001448E4"/>
    <w:rsid w:val="00144AD6"/>
    <w:rsid w:val="0014758C"/>
    <w:rsid w:val="00150E53"/>
    <w:rsid w:val="00153650"/>
    <w:rsid w:val="00153753"/>
    <w:rsid w:val="00153EFC"/>
    <w:rsid w:val="001551AB"/>
    <w:rsid w:val="00161744"/>
    <w:rsid w:val="00161CDA"/>
    <w:rsid w:val="00162BED"/>
    <w:rsid w:val="00165AF9"/>
    <w:rsid w:val="00166EED"/>
    <w:rsid w:val="00167058"/>
    <w:rsid w:val="00170C59"/>
    <w:rsid w:val="00180E78"/>
    <w:rsid w:val="0018105F"/>
    <w:rsid w:val="00181A07"/>
    <w:rsid w:val="00181B0E"/>
    <w:rsid w:val="0018272C"/>
    <w:rsid w:val="00183540"/>
    <w:rsid w:val="001850B0"/>
    <w:rsid w:val="0018692D"/>
    <w:rsid w:val="001870E4"/>
    <w:rsid w:val="0019028D"/>
    <w:rsid w:val="00192A21"/>
    <w:rsid w:val="00193F0D"/>
    <w:rsid w:val="00195D68"/>
    <w:rsid w:val="0019779D"/>
    <w:rsid w:val="001A0EE9"/>
    <w:rsid w:val="001A10D3"/>
    <w:rsid w:val="001A2D2D"/>
    <w:rsid w:val="001A39A6"/>
    <w:rsid w:val="001A3B57"/>
    <w:rsid w:val="001A42C0"/>
    <w:rsid w:val="001A5320"/>
    <w:rsid w:val="001A71CA"/>
    <w:rsid w:val="001A7529"/>
    <w:rsid w:val="001B0033"/>
    <w:rsid w:val="001B05BE"/>
    <w:rsid w:val="001B3092"/>
    <w:rsid w:val="001B4EDB"/>
    <w:rsid w:val="001B7C67"/>
    <w:rsid w:val="001C1D45"/>
    <w:rsid w:val="001C240F"/>
    <w:rsid w:val="001C338A"/>
    <w:rsid w:val="001C4293"/>
    <w:rsid w:val="001C43B3"/>
    <w:rsid w:val="001C7A6C"/>
    <w:rsid w:val="001D2DD2"/>
    <w:rsid w:val="001D2E0B"/>
    <w:rsid w:val="001D44F2"/>
    <w:rsid w:val="001D6331"/>
    <w:rsid w:val="001D6334"/>
    <w:rsid w:val="001D72D0"/>
    <w:rsid w:val="001D7D71"/>
    <w:rsid w:val="001E1F17"/>
    <w:rsid w:val="001E21E9"/>
    <w:rsid w:val="001E320C"/>
    <w:rsid w:val="001E338C"/>
    <w:rsid w:val="001E3508"/>
    <w:rsid w:val="001E5254"/>
    <w:rsid w:val="001E52F4"/>
    <w:rsid w:val="001E71E7"/>
    <w:rsid w:val="001E748C"/>
    <w:rsid w:val="001E78B6"/>
    <w:rsid w:val="001E7BD8"/>
    <w:rsid w:val="001F0B8D"/>
    <w:rsid w:val="001F0C30"/>
    <w:rsid w:val="001F167C"/>
    <w:rsid w:val="001F36A4"/>
    <w:rsid w:val="001F4B80"/>
    <w:rsid w:val="001F4E3D"/>
    <w:rsid w:val="001F5A1D"/>
    <w:rsid w:val="001F5ED0"/>
    <w:rsid w:val="001F606C"/>
    <w:rsid w:val="001F642D"/>
    <w:rsid w:val="001F7A3A"/>
    <w:rsid w:val="001F7B04"/>
    <w:rsid w:val="00201CDE"/>
    <w:rsid w:val="002054C3"/>
    <w:rsid w:val="0020565C"/>
    <w:rsid w:val="00206E50"/>
    <w:rsid w:val="00207C06"/>
    <w:rsid w:val="0021040A"/>
    <w:rsid w:val="002117B6"/>
    <w:rsid w:val="00213684"/>
    <w:rsid w:val="002138A1"/>
    <w:rsid w:val="00213E67"/>
    <w:rsid w:val="002142A7"/>
    <w:rsid w:val="0021475D"/>
    <w:rsid w:val="00215C1F"/>
    <w:rsid w:val="00215E64"/>
    <w:rsid w:val="002206AD"/>
    <w:rsid w:val="00220E05"/>
    <w:rsid w:val="00221DA5"/>
    <w:rsid w:val="00222576"/>
    <w:rsid w:val="00222847"/>
    <w:rsid w:val="002250C5"/>
    <w:rsid w:val="00230C1E"/>
    <w:rsid w:val="00230DEB"/>
    <w:rsid w:val="00232591"/>
    <w:rsid w:val="00232DD1"/>
    <w:rsid w:val="00233DFB"/>
    <w:rsid w:val="002342AB"/>
    <w:rsid w:val="00240705"/>
    <w:rsid w:val="00244612"/>
    <w:rsid w:val="0024647B"/>
    <w:rsid w:val="00247041"/>
    <w:rsid w:val="00253A78"/>
    <w:rsid w:val="00253E30"/>
    <w:rsid w:val="0025417B"/>
    <w:rsid w:val="002553DF"/>
    <w:rsid w:val="002574A6"/>
    <w:rsid w:val="002604D4"/>
    <w:rsid w:val="00261169"/>
    <w:rsid w:val="00261915"/>
    <w:rsid w:val="00263C59"/>
    <w:rsid w:val="0026435D"/>
    <w:rsid w:val="002644E5"/>
    <w:rsid w:val="00264683"/>
    <w:rsid w:val="002648FE"/>
    <w:rsid w:val="00264D33"/>
    <w:rsid w:val="002653B1"/>
    <w:rsid w:val="00265761"/>
    <w:rsid w:val="00267B46"/>
    <w:rsid w:val="00267E67"/>
    <w:rsid w:val="002705DA"/>
    <w:rsid w:val="00271F6D"/>
    <w:rsid w:val="0027530F"/>
    <w:rsid w:val="00275928"/>
    <w:rsid w:val="00277923"/>
    <w:rsid w:val="00277F42"/>
    <w:rsid w:val="00277FA1"/>
    <w:rsid w:val="00280368"/>
    <w:rsid w:val="00280C60"/>
    <w:rsid w:val="002817D0"/>
    <w:rsid w:val="002820C3"/>
    <w:rsid w:val="00282962"/>
    <w:rsid w:val="00283000"/>
    <w:rsid w:val="0028314E"/>
    <w:rsid w:val="002834CC"/>
    <w:rsid w:val="00284D7E"/>
    <w:rsid w:val="00285AC4"/>
    <w:rsid w:val="00286840"/>
    <w:rsid w:val="00286FE5"/>
    <w:rsid w:val="0029201D"/>
    <w:rsid w:val="0029385C"/>
    <w:rsid w:val="0029644F"/>
    <w:rsid w:val="00296B8C"/>
    <w:rsid w:val="00296E82"/>
    <w:rsid w:val="002A0C7D"/>
    <w:rsid w:val="002A27C2"/>
    <w:rsid w:val="002A39A1"/>
    <w:rsid w:val="002A4CF7"/>
    <w:rsid w:val="002A602F"/>
    <w:rsid w:val="002A67B8"/>
    <w:rsid w:val="002A6D83"/>
    <w:rsid w:val="002B1E1E"/>
    <w:rsid w:val="002B2FA9"/>
    <w:rsid w:val="002B328A"/>
    <w:rsid w:val="002B3D0A"/>
    <w:rsid w:val="002B47C7"/>
    <w:rsid w:val="002B4FCF"/>
    <w:rsid w:val="002B6192"/>
    <w:rsid w:val="002B7476"/>
    <w:rsid w:val="002C202D"/>
    <w:rsid w:val="002C375F"/>
    <w:rsid w:val="002C52B9"/>
    <w:rsid w:val="002C5631"/>
    <w:rsid w:val="002C584A"/>
    <w:rsid w:val="002C5910"/>
    <w:rsid w:val="002C63B0"/>
    <w:rsid w:val="002C672C"/>
    <w:rsid w:val="002C70F3"/>
    <w:rsid w:val="002D2A11"/>
    <w:rsid w:val="002D4A34"/>
    <w:rsid w:val="002D575B"/>
    <w:rsid w:val="002D5A6B"/>
    <w:rsid w:val="002D666A"/>
    <w:rsid w:val="002D6752"/>
    <w:rsid w:val="002D7C2F"/>
    <w:rsid w:val="002E08AD"/>
    <w:rsid w:val="002E0C7F"/>
    <w:rsid w:val="002E21F2"/>
    <w:rsid w:val="002E2C2B"/>
    <w:rsid w:val="002E2F71"/>
    <w:rsid w:val="002E3F06"/>
    <w:rsid w:val="002E63D4"/>
    <w:rsid w:val="002E7E9A"/>
    <w:rsid w:val="002F0313"/>
    <w:rsid w:val="002F17DD"/>
    <w:rsid w:val="002F18E4"/>
    <w:rsid w:val="002F3ABD"/>
    <w:rsid w:val="002F45AC"/>
    <w:rsid w:val="002F5F02"/>
    <w:rsid w:val="002F6C24"/>
    <w:rsid w:val="002F72E9"/>
    <w:rsid w:val="002F730B"/>
    <w:rsid w:val="003003CE"/>
    <w:rsid w:val="00301BB1"/>
    <w:rsid w:val="00302278"/>
    <w:rsid w:val="00302306"/>
    <w:rsid w:val="00303C0C"/>
    <w:rsid w:val="0031339C"/>
    <w:rsid w:val="003134CF"/>
    <w:rsid w:val="00313CE9"/>
    <w:rsid w:val="00314820"/>
    <w:rsid w:val="00320A22"/>
    <w:rsid w:val="00321F79"/>
    <w:rsid w:val="003223EC"/>
    <w:rsid w:val="00322E98"/>
    <w:rsid w:val="00324EB3"/>
    <w:rsid w:val="0032683D"/>
    <w:rsid w:val="003273F3"/>
    <w:rsid w:val="0032755D"/>
    <w:rsid w:val="00327BB1"/>
    <w:rsid w:val="003323AE"/>
    <w:rsid w:val="00332703"/>
    <w:rsid w:val="003339D5"/>
    <w:rsid w:val="0033469B"/>
    <w:rsid w:val="003346E9"/>
    <w:rsid w:val="00336966"/>
    <w:rsid w:val="00336BBE"/>
    <w:rsid w:val="00337A11"/>
    <w:rsid w:val="00340F47"/>
    <w:rsid w:val="00341DD8"/>
    <w:rsid w:val="00343272"/>
    <w:rsid w:val="00345705"/>
    <w:rsid w:val="00346230"/>
    <w:rsid w:val="00347327"/>
    <w:rsid w:val="0035143A"/>
    <w:rsid w:val="00352401"/>
    <w:rsid w:val="00352E1A"/>
    <w:rsid w:val="00355165"/>
    <w:rsid w:val="003554DC"/>
    <w:rsid w:val="00355781"/>
    <w:rsid w:val="00356B29"/>
    <w:rsid w:val="003571F8"/>
    <w:rsid w:val="0036114D"/>
    <w:rsid w:val="00361A90"/>
    <w:rsid w:val="003622BB"/>
    <w:rsid w:val="003648D9"/>
    <w:rsid w:val="00365E29"/>
    <w:rsid w:val="00372CC7"/>
    <w:rsid w:val="00376DD5"/>
    <w:rsid w:val="003770F2"/>
    <w:rsid w:val="0037756D"/>
    <w:rsid w:val="003804B7"/>
    <w:rsid w:val="0038147A"/>
    <w:rsid w:val="00381803"/>
    <w:rsid w:val="00382638"/>
    <w:rsid w:val="00382ED9"/>
    <w:rsid w:val="00383C31"/>
    <w:rsid w:val="00383C34"/>
    <w:rsid w:val="003842FC"/>
    <w:rsid w:val="003873C9"/>
    <w:rsid w:val="00387777"/>
    <w:rsid w:val="00390BB1"/>
    <w:rsid w:val="00391852"/>
    <w:rsid w:val="00392DB9"/>
    <w:rsid w:val="0039335D"/>
    <w:rsid w:val="0039361F"/>
    <w:rsid w:val="00393729"/>
    <w:rsid w:val="00397764"/>
    <w:rsid w:val="00397CEE"/>
    <w:rsid w:val="003A289D"/>
    <w:rsid w:val="003A7461"/>
    <w:rsid w:val="003A7816"/>
    <w:rsid w:val="003A7B5E"/>
    <w:rsid w:val="003B0995"/>
    <w:rsid w:val="003B0E07"/>
    <w:rsid w:val="003B477F"/>
    <w:rsid w:val="003B636E"/>
    <w:rsid w:val="003B6B93"/>
    <w:rsid w:val="003C1252"/>
    <w:rsid w:val="003C2878"/>
    <w:rsid w:val="003C2E02"/>
    <w:rsid w:val="003C3763"/>
    <w:rsid w:val="003C4596"/>
    <w:rsid w:val="003C49B1"/>
    <w:rsid w:val="003C75B1"/>
    <w:rsid w:val="003D065E"/>
    <w:rsid w:val="003D0AE1"/>
    <w:rsid w:val="003D0B45"/>
    <w:rsid w:val="003D1146"/>
    <w:rsid w:val="003D1FCA"/>
    <w:rsid w:val="003D3224"/>
    <w:rsid w:val="003D3753"/>
    <w:rsid w:val="003E0587"/>
    <w:rsid w:val="003E442C"/>
    <w:rsid w:val="003E449F"/>
    <w:rsid w:val="003E514B"/>
    <w:rsid w:val="003E5B49"/>
    <w:rsid w:val="003E76B7"/>
    <w:rsid w:val="003E7853"/>
    <w:rsid w:val="003E78B5"/>
    <w:rsid w:val="003F002A"/>
    <w:rsid w:val="003F0F90"/>
    <w:rsid w:val="003F323E"/>
    <w:rsid w:val="003F3CF2"/>
    <w:rsid w:val="003F5618"/>
    <w:rsid w:val="003F5BD4"/>
    <w:rsid w:val="003F6A74"/>
    <w:rsid w:val="003F6F53"/>
    <w:rsid w:val="003F7831"/>
    <w:rsid w:val="00400CF1"/>
    <w:rsid w:val="00401285"/>
    <w:rsid w:val="004016C3"/>
    <w:rsid w:val="00403598"/>
    <w:rsid w:val="004047E7"/>
    <w:rsid w:val="0040486E"/>
    <w:rsid w:val="00405D63"/>
    <w:rsid w:val="00412315"/>
    <w:rsid w:val="00412C31"/>
    <w:rsid w:val="004139D5"/>
    <w:rsid w:val="00413AE8"/>
    <w:rsid w:val="0041495A"/>
    <w:rsid w:val="00416C7C"/>
    <w:rsid w:val="00420289"/>
    <w:rsid w:val="004218BD"/>
    <w:rsid w:val="00423425"/>
    <w:rsid w:val="00423E4E"/>
    <w:rsid w:val="00424AB1"/>
    <w:rsid w:val="00431346"/>
    <w:rsid w:val="00431999"/>
    <w:rsid w:val="00431DC8"/>
    <w:rsid w:val="0043203F"/>
    <w:rsid w:val="0043223C"/>
    <w:rsid w:val="0043250C"/>
    <w:rsid w:val="00432690"/>
    <w:rsid w:val="004326F8"/>
    <w:rsid w:val="00435964"/>
    <w:rsid w:val="0043792D"/>
    <w:rsid w:val="0044067E"/>
    <w:rsid w:val="004413E0"/>
    <w:rsid w:val="00441987"/>
    <w:rsid w:val="00444287"/>
    <w:rsid w:val="00445CCC"/>
    <w:rsid w:val="00451AFB"/>
    <w:rsid w:val="00451E31"/>
    <w:rsid w:val="0045272C"/>
    <w:rsid w:val="00453C66"/>
    <w:rsid w:val="004577EC"/>
    <w:rsid w:val="00462695"/>
    <w:rsid w:val="00462DAF"/>
    <w:rsid w:val="00463F08"/>
    <w:rsid w:val="004651C3"/>
    <w:rsid w:val="00466D48"/>
    <w:rsid w:val="0046779F"/>
    <w:rsid w:val="00467C25"/>
    <w:rsid w:val="0047214B"/>
    <w:rsid w:val="00474247"/>
    <w:rsid w:val="00475B70"/>
    <w:rsid w:val="004768D9"/>
    <w:rsid w:val="00476963"/>
    <w:rsid w:val="00477C43"/>
    <w:rsid w:val="00477F49"/>
    <w:rsid w:val="00480C53"/>
    <w:rsid w:val="00481D07"/>
    <w:rsid w:val="00481E57"/>
    <w:rsid w:val="00482174"/>
    <w:rsid w:val="0048297B"/>
    <w:rsid w:val="0048437B"/>
    <w:rsid w:val="00484713"/>
    <w:rsid w:val="0048676E"/>
    <w:rsid w:val="00486CD7"/>
    <w:rsid w:val="0049003A"/>
    <w:rsid w:val="00491264"/>
    <w:rsid w:val="00491AD1"/>
    <w:rsid w:val="004928E3"/>
    <w:rsid w:val="00493218"/>
    <w:rsid w:val="00493B5E"/>
    <w:rsid w:val="00494C2E"/>
    <w:rsid w:val="00494D9A"/>
    <w:rsid w:val="004961CC"/>
    <w:rsid w:val="00496240"/>
    <w:rsid w:val="00497A0F"/>
    <w:rsid w:val="004A07DA"/>
    <w:rsid w:val="004A1437"/>
    <w:rsid w:val="004A1C73"/>
    <w:rsid w:val="004A3C0F"/>
    <w:rsid w:val="004A6BAC"/>
    <w:rsid w:val="004A759D"/>
    <w:rsid w:val="004B02B7"/>
    <w:rsid w:val="004B10EA"/>
    <w:rsid w:val="004B165E"/>
    <w:rsid w:val="004B408F"/>
    <w:rsid w:val="004B6125"/>
    <w:rsid w:val="004C0368"/>
    <w:rsid w:val="004C0C38"/>
    <w:rsid w:val="004C11CC"/>
    <w:rsid w:val="004C28F1"/>
    <w:rsid w:val="004C2EC3"/>
    <w:rsid w:val="004C3B66"/>
    <w:rsid w:val="004C4827"/>
    <w:rsid w:val="004C504F"/>
    <w:rsid w:val="004C705B"/>
    <w:rsid w:val="004C70C9"/>
    <w:rsid w:val="004C795F"/>
    <w:rsid w:val="004C7C85"/>
    <w:rsid w:val="004D27D5"/>
    <w:rsid w:val="004D31FC"/>
    <w:rsid w:val="004D3BEE"/>
    <w:rsid w:val="004E06D4"/>
    <w:rsid w:val="004E20DE"/>
    <w:rsid w:val="004E346F"/>
    <w:rsid w:val="004E5592"/>
    <w:rsid w:val="004E5A2E"/>
    <w:rsid w:val="004E635F"/>
    <w:rsid w:val="004E64C0"/>
    <w:rsid w:val="004F2921"/>
    <w:rsid w:val="004F476E"/>
    <w:rsid w:val="004F6541"/>
    <w:rsid w:val="004F735D"/>
    <w:rsid w:val="004F7D57"/>
    <w:rsid w:val="004F7E62"/>
    <w:rsid w:val="005007BF"/>
    <w:rsid w:val="00501FC1"/>
    <w:rsid w:val="005021DB"/>
    <w:rsid w:val="00502244"/>
    <w:rsid w:val="00503ED4"/>
    <w:rsid w:val="00504C3E"/>
    <w:rsid w:val="005054EB"/>
    <w:rsid w:val="00506E43"/>
    <w:rsid w:val="00507813"/>
    <w:rsid w:val="00510629"/>
    <w:rsid w:val="005109CD"/>
    <w:rsid w:val="00510EFE"/>
    <w:rsid w:val="00511BD9"/>
    <w:rsid w:val="0051373B"/>
    <w:rsid w:val="00514888"/>
    <w:rsid w:val="005156A4"/>
    <w:rsid w:val="005167C0"/>
    <w:rsid w:val="00517B48"/>
    <w:rsid w:val="00517C0D"/>
    <w:rsid w:val="00517F70"/>
    <w:rsid w:val="00520DA1"/>
    <w:rsid w:val="00521C5F"/>
    <w:rsid w:val="005220E8"/>
    <w:rsid w:val="00523717"/>
    <w:rsid w:val="005250A9"/>
    <w:rsid w:val="0052591C"/>
    <w:rsid w:val="0052743F"/>
    <w:rsid w:val="0052775A"/>
    <w:rsid w:val="00527784"/>
    <w:rsid w:val="00531141"/>
    <w:rsid w:val="00534987"/>
    <w:rsid w:val="00541943"/>
    <w:rsid w:val="00541CDB"/>
    <w:rsid w:val="005421DA"/>
    <w:rsid w:val="00542472"/>
    <w:rsid w:val="00543351"/>
    <w:rsid w:val="00544B08"/>
    <w:rsid w:val="00544D3C"/>
    <w:rsid w:val="005464DF"/>
    <w:rsid w:val="00546525"/>
    <w:rsid w:val="00547BE3"/>
    <w:rsid w:val="00550FCE"/>
    <w:rsid w:val="0055404A"/>
    <w:rsid w:val="00554190"/>
    <w:rsid w:val="0055667E"/>
    <w:rsid w:val="00561A1C"/>
    <w:rsid w:val="00562EDC"/>
    <w:rsid w:val="005648A1"/>
    <w:rsid w:val="00572BA1"/>
    <w:rsid w:val="00573FF8"/>
    <w:rsid w:val="00574A97"/>
    <w:rsid w:val="00575B34"/>
    <w:rsid w:val="00576D56"/>
    <w:rsid w:val="00577C96"/>
    <w:rsid w:val="00577D62"/>
    <w:rsid w:val="00577F38"/>
    <w:rsid w:val="00580732"/>
    <w:rsid w:val="00580F74"/>
    <w:rsid w:val="00581E49"/>
    <w:rsid w:val="00582064"/>
    <w:rsid w:val="00582A4D"/>
    <w:rsid w:val="0058445A"/>
    <w:rsid w:val="005877D9"/>
    <w:rsid w:val="00591E28"/>
    <w:rsid w:val="0059323F"/>
    <w:rsid w:val="00594802"/>
    <w:rsid w:val="005949E2"/>
    <w:rsid w:val="00595EFA"/>
    <w:rsid w:val="0059614A"/>
    <w:rsid w:val="005A0C55"/>
    <w:rsid w:val="005A0C90"/>
    <w:rsid w:val="005A2758"/>
    <w:rsid w:val="005A31A6"/>
    <w:rsid w:val="005A348C"/>
    <w:rsid w:val="005A3DD0"/>
    <w:rsid w:val="005A436E"/>
    <w:rsid w:val="005A554F"/>
    <w:rsid w:val="005A5DE6"/>
    <w:rsid w:val="005A5EA6"/>
    <w:rsid w:val="005A6782"/>
    <w:rsid w:val="005A7019"/>
    <w:rsid w:val="005A7136"/>
    <w:rsid w:val="005A7785"/>
    <w:rsid w:val="005B0BC1"/>
    <w:rsid w:val="005B0C39"/>
    <w:rsid w:val="005B12EA"/>
    <w:rsid w:val="005B13E9"/>
    <w:rsid w:val="005B18CA"/>
    <w:rsid w:val="005B3F38"/>
    <w:rsid w:val="005B4E5B"/>
    <w:rsid w:val="005B7A36"/>
    <w:rsid w:val="005C0040"/>
    <w:rsid w:val="005C0C03"/>
    <w:rsid w:val="005C15E3"/>
    <w:rsid w:val="005C2819"/>
    <w:rsid w:val="005C2A98"/>
    <w:rsid w:val="005C37CD"/>
    <w:rsid w:val="005C59B3"/>
    <w:rsid w:val="005C66E3"/>
    <w:rsid w:val="005C7673"/>
    <w:rsid w:val="005D01CB"/>
    <w:rsid w:val="005D1328"/>
    <w:rsid w:val="005D145F"/>
    <w:rsid w:val="005D305B"/>
    <w:rsid w:val="005D42D7"/>
    <w:rsid w:val="005D438A"/>
    <w:rsid w:val="005D7FBA"/>
    <w:rsid w:val="005E1B9F"/>
    <w:rsid w:val="005E1C16"/>
    <w:rsid w:val="005E4563"/>
    <w:rsid w:val="005E5428"/>
    <w:rsid w:val="005E78A6"/>
    <w:rsid w:val="005E7E3D"/>
    <w:rsid w:val="005F0717"/>
    <w:rsid w:val="005F1F12"/>
    <w:rsid w:val="005F2D91"/>
    <w:rsid w:val="005F34A0"/>
    <w:rsid w:val="005F38E5"/>
    <w:rsid w:val="005F5E0B"/>
    <w:rsid w:val="005F6860"/>
    <w:rsid w:val="006007DB"/>
    <w:rsid w:val="00601228"/>
    <w:rsid w:val="006014B3"/>
    <w:rsid w:val="00602057"/>
    <w:rsid w:val="00603DC3"/>
    <w:rsid w:val="00604565"/>
    <w:rsid w:val="00605004"/>
    <w:rsid w:val="00605082"/>
    <w:rsid w:val="006066FD"/>
    <w:rsid w:val="00607334"/>
    <w:rsid w:val="006119F5"/>
    <w:rsid w:val="00612718"/>
    <w:rsid w:val="00613376"/>
    <w:rsid w:val="00614613"/>
    <w:rsid w:val="0061590B"/>
    <w:rsid w:val="00616220"/>
    <w:rsid w:val="00616ED4"/>
    <w:rsid w:val="006172C2"/>
    <w:rsid w:val="0062013D"/>
    <w:rsid w:val="0062030D"/>
    <w:rsid w:val="006208E9"/>
    <w:rsid w:val="00621407"/>
    <w:rsid w:val="00622018"/>
    <w:rsid w:val="00622AA3"/>
    <w:rsid w:val="00624BC2"/>
    <w:rsid w:val="00625783"/>
    <w:rsid w:val="00625CE7"/>
    <w:rsid w:val="00625FE8"/>
    <w:rsid w:val="00627083"/>
    <w:rsid w:val="006275AF"/>
    <w:rsid w:val="00627C82"/>
    <w:rsid w:val="006301FE"/>
    <w:rsid w:val="006311C3"/>
    <w:rsid w:val="0063214A"/>
    <w:rsid w:val="006328BC"/>
    <w:rsid w:val="00633455"/>
    <w:rsid w:val="006335E3"/>
    <w:rsid w:val="006338CC"/>
    <w:rsid w:val="0063391B"/>
    <w:rsid w:val="00635468"/>
    <w:rsid w:val="00635F2B"/>
    <w:rsid w:val="00636BA1"/>
    <w:rsid w:val="00636CBF"/>
    <w:rsid w:val="006371DA"/>
    <w:rsid w:val="00640DBF"/>
    <w:rsid w:val="00642624"/>
    <w:rsid w:val="00644209"/>
    <w:rsid w:val="006444BE"/>
    <w:rsid w:val="0064491E"/>
    <w:rsid w:val="00644FCA"/>
    <w:rsid w:val="006466CA"/>
    <w:rsid w:val="00650C02"/>
    <w:rsid w:val="00651AEE"/>
    <w:rsid w:val="00651DB8"/>
    <w:rsid w:val="00652109"/>
    <w:rsid w:val="0065539C"/>
    <w:rsid w:val="00656074"/>
    <w:rsid w:val="00656B9E"/>
    <w:rsid w:val="0065733E"/>
    <w:rsid w:val="0066096A"/>
    <w:rsid w:val="00661F50"/>
    <w:rsid w:val="006633F0"/>
    <w:rsid w:val="00664574"/>
    <w:rsid w:val="00664AEF"/>
    <w:rsid w:val="00664B43"/>
    <w:rsid w:val="006667F3"/>
    <w:rsid w:val="006678A6"/>
    <w:rsid w:val="006701EC"/>
    <w:rsid w:val="0067354A"/>
    <w:rsid w:val="006739AB"/>
    <w:rsid w:val="00673DF6"/>
    <w:rsid w:val="00674119"/>
    <w:rsid w:val="00676CE9"/>
    <w:rsid w:val="00682D55"/>
    <w:rsid w:val="006830DE"/>
    <w:rsid w:val="006836E8"/>
    <w:rsid w:val="00683ACA"/>
    <w:rsid w:val="00684FDB"/>
    <w:rsid w:val="00686353"/>
    <w:rsid w:val="00686C44"/>
    <w:rsid w:val="00687255"/>
    <w:rsid w:val="006930CC"/>
    <w:rsid w:val="006944C6"/>
    <w:rsid w:val="00694503"/>
    <w:rsid w:val="00695052"/>
    <w:rsid w:val="006959C1"/>
    <w:rsid w:val="00697C26"/>
    <w:rsid w:val="00697F59"/>
    <w:rsid w:val="006A050D"/>
    <w:rsid w:val="006A0EAB"/>
    <w:rsid w:val="006A134A"/>
    <w:rsid w:val="006A23AA"/>
    <w:rsid w:val="006A3B26"/>
    <w:rsid w:val="006A40BD"/>
    <w:rsid w:val="006A76E8"/>
    <w:rsid w:val="006A7C25"/>
    <w:rsid w:val="006B04A5"/>
    <w:rsid w:val="006B04F6"/>
    <w:rsid w:val="006B0597"/>
    <w:rsid w:val="006B0FD2"/>
    <w:rsid w:val="006B1BFA"/>
    <w:rsid w:val="006B34BF"/>
    <w:rsid w:val="006B35C6"/>
    <w:rsid w:val="006B3C5F"/>
    <w:rsid w:val="006B41B3"/>
    <w:rsid w:val="006B67B0"/>
    <w:rsid w:val="006B6967"/>
    <w:rsid w:val="006C04DD"/>
    <w:rsid w:val="006C11B4"/>
    <w:rsid w:val="006C1F0B"/>
    <w:rsid w:val="006C2A44"/>
    <w:rsid w:val="006C3B47"/>
    <w:rsid w:val="006C4DB4"/>
    <w:rsid w:val="006C5CB3"/>
    <w:rsid w:val="006C5CCD"/>
    <w:rsid w:val="006D096F"/>
    <w:rsid w:val="006D0BEA"/>
    <w:rsid w:val="006D343C"/>
    <w:rsid w:val="006D3988"/>
    <w:rsid w:val="006D594B"/>
    <w:rsid w:val="006D6B0D"/>
    <w:rsid w:val="006D71EA"/>
    <w:rsid w:val="006D7E11"/>
    <w:rsid w:val="006E090C"/>
    <w:rsid w:val="006E3831"/>
    <w:rsid w:val="006E4337"/>
    <w:rsid w:val="006E471A"/>
    <w:rsid w:val="006E532B"/>
    <w:rsid w:val="006E775B"/>
    <w:rsid w:val="006F0115"/>
    <w:rsid w:val="006F1BE0"/>
    <w:rsid w:val="006F2BEF"/>
    <w:rsid w:val="006F4B78"/>
    <w:rsid w:val="006F561F"/>
    <w:rsid w:val="006F598E"/>
    <w:rsid w:val="006F683B"/>
    <w:rsid w:val="006F6DB9"/>
    <w:rsid w:val="006F7DE7"/>
    <w:rsid w:val="00700B6F"/>
    <w:rsid w:val="00700EF9"/>
    <w:rsid w:val="007014E2"/>
    <w:rsid w:val="0070186C"/>
    <w:rsid w:val="00702736"/>
    <w:rsid w:val="00702C54"/>
    <w:rsid w:val="0070340A"/>
    <w:rsid w:val="00703910"/>
    <w:rsid w:val="007049E1"/>
    <w:rsid w:val="00704A3F"/>
    <w:rsid w:val="0070532A"/>
    <w:rsid w:val="00705BA4"/>
    <w:rsid w:val="00706B15"/>
    <w:rsid w:val="0070704A"/>
    <w:rsid w:val="00707268"/>
    <w:rsid w:val="007111C0"/>
    <w:rsid w:val="007116C3"/>
    <w:rsid w:val="00711CAA"/>
    <w:rsid w:val="007132AE"/>
    <w:rsid w:val="00713CD4"/>
    <w:rsid w:val="00713D3D"/>
    <w:rsid w:val="00714BBA"/>
    <w:rsid w:val="007150D1"/>
    <w:rsid w:val="007170E6"/>
    <w:rsid w:val="00717AD2"/>
    <w:rsid w:val="00717CA3"/>
    <w:rsid w:val="00717F6F"/>
    <w:rsid w:val="00720A31"/>
    <w:rsid w:val="0072238B"/>
    <w:rsid w:val="00722F11"/>
    <w:rsid w:val="00723B0F"/>
    <w:rsid w:val="007241ED"/>
    <w:rsid w:val="00725D03"/>
    <w:rsid w:val="00726A8D"/>
    <w:rsid w:val="00727139"/>
    <w:rsid w:val="00727944"/>
    <w:rsid w:val="0073024D"/>
    <w:rsid w:val="007320AB"/>
    <w:rsid w:val="007357B9"/>
    <w:rsid w:val="00740030"/>
    <w:rsid w:val="00741353"/>
    <w:rsid w:val="00741B22"/>
    <w:rsid w:val="007431AD"/>
    <w:rsid w:val="00743295"/>
    <w:rsid w:val="00744A2C"/>
    <w:rsid w:val="00745209"/>
    <w:rsid w:val="00745791"/>
    <w:rsid w:val="00745E37"/>
    <w:rsid w:val="00746498"/>
    <w:rsid w:val="00747AEC"/>
    <w:rsid w:val="0075166D"/>
    <w:rsid w:val="00752891"/>
    <w:rsid w:val="0075350A"/>
    <w:rsid w:val="00753746"/>
    <w:rsid w:val="00753E8B"/>
    <w:rsid w:val="00754D30"/>
    <w:rsid w:val="00756068"/>
    <w:rsid w:val="00756500"/>
    <w:rsid w:val="00760E6D"/>
    <w:rsid w:val="007612AC"/>
    <w:rsid w:val="007616DC"/>
    <w:rsid w:val="00761C54"/>
    <w:rsid w:val="007656A0"/>
    <w:rsid w:val="007666EC"/>
    <w:rsid w:val="007677EF"/>
    <w:rsid w:val="00771024"/>
    <w:rsid w:val="0077108E"/>
    <w:rsid w:val="0077175B"/>
    <w:rsid w:val="0077347A"/>
    <w:rsid w:val="007737F2"/>
    <w:rsid w:val="00773B2B"/>
    <w:rsid w:val="00773C11"/>
    <w:rsid w:val="007752DB"/>
    <w:rsid w:val="0077566E"/>
    <w:rsid w:val="00776A31"/>
    <w:rsid w:val="00777982"/>
    <w:rsid w:val="00777ADC"/>
    <w:rsid w:val="007809E3"/>
    <w:rsid w:val="0078206B"/>
    <w:rsid w:val="00786478"/>
    <w:rsid w:val="007879B3"/>
    <w:rsid w:val="007904F2"/>
    <w:rsid w:val="0079057A"/>
    <w:rsid w:val="0079131E"/>
    <w:rsid w:val="00793CBE"/>
    <w:rsid w:val="007951F5"/>
    <w:rsid w:val="007971A5"/>
    <w:rsid w:val="00797C4D"/>
    <w:rsid w:val="007A12AB"/>
    <w:rsid w:val="007A315D"/>
    <w:rsid w:val="007A4CA3"/>
    <w:rsid w:val="007A7264"/>
    <w:rsid w:val="007B1846"/>
    <w:rsid w:val="007B3356"/>
    <w:rsid w:val="007B3DA0"/>
    <w:rsid w:val="007B46AD"/>
    <w:rsid w:val="007B5281"/>
    <w:rsid w:val="007B6C84"/>
    <w:rsid w:val="007C13D4"/>
    <w:rsid w:val="007C4A0C"/>
    <w:rsid w:val="007C4BA9"/>
    <w:rsid w:val="007C4F39"/>
    <w:rsid w:val="007C68B9"/>
    <w:rsid w:val="007C7977"/>
    <w:rsid w:val="007D0558"/>
    <w:rsid w:val="007D12DC"/>
    <w:rsid w:val="007D1BBC"/>
    <w:rsid w:val="007D4261"/>
    <w:rsid w:val="007D4A53"/>
    <w:rsid w:val="007D4CD7"/>
    <w:rsid w:val="007D65BF"/>
    <w:rsid w:val="007D6C38"/>
    <w:rsid w:val="007D7286"/>
    <w:rsid w:val="007D7B17"/>
    <w:rsid w:val="007E069F"/>
    <w:rsid w:val="007E0C81"/>
    <w:rsid w:val="007E1CAC"/>
    <w:rsid w:val="007E381B"/>
    <w:rsid w:val="007F00C2"/>
    <w:rsid w:val="007F245D"/>
    <w:rsid w:val="007F28A1"/>
    <w:rsid w:val="007F325D"/>
    <w:rsid w:val="007F37BB"/>
    <w:rsid w:val="007F46BB"/>
    <w:rsid w:val="007F5962"/>
    <w:rsid w:val="007F5CB6"/>
    <w:rsid w:val="007F6477"/>
    <w:rsid w:val="007F70CE"/>
    <w:rsid w:val="007F7819"/>
    <w:rsid w:val="007F7881"/>
    <w:rsid w:val="007F7B34"/>
    <w:rsid w:val="008013BF"/>
    <w:rsid w:val="00803749"/>
    <w:rsid w:val="008057C6"/>
    <w:rsid w:val="00805C2C"/>
    <w:rsid w:val="00806221"/>
    <w:rsid w:val="0080697E"/>
    <w:rsid w:val="008076B5"/>
    <w:rsid w:val="00807E66"/>
    <w:rsid w:val="00811825"/>
    <w:rsid w:val="00812434"/>
    <w:rsid w:val="00812952"/>
    <w:rsid w:val="00814D48"/>
    <w:rsid w:val="00814D73"/>
    <w:rsid w:val="0081500E"/>
    <w:rsid w:val="00815E7A"/>
    <w:rsid w:val="00816E86"/>
    <w:rsid w:val="008210D8"/>
    <w:rsid w:val="008212C5"/>
    <w:rsid w:val="00822198"/>
    <w:rsid w:val="00823D2E"/>
    <w:rsid w:val="00826E68"/>
    <w:rsid w:val="008274CF"/>
    <w:rsid w:val="0083168D"/>
    <w:rsid w:val="00831B53"/>
    <w:rsid w:val="00832FCD"/>
    <w:rsid w:val="008332F3"/>
    <w:rsid w:val="008344D6"/>
    <w:rsid w:val="00834C35"/>
    <w:rsid w:val="00834E88"/>
    <w:rsid w:val="00835929"/>
    <w:rsid w:val="00835E2B"/>
    <w:rsid w:val="00837CB8"/>
    <w:rsid w:val="00841E4C"/>
    <w:rsid w:val="00842B78"/>
    <w:rsid w:val="00844399"/>
    <w:rsid w:val="00845C55"/>
    <w:rsid w:val="008467F0"/>
    <w:rsid w:val="00846BB6"/>
    <w:rsid w:val="00846EDD"/>
    <w:rsid w:val="008470C2"/>
    <w:rsid w:val="0085405F"/>
    <w:rsid w:val="00856049"/>
    <w:rsid w:val="0086007E"/>
    <w:rsid w:val="00860A5B"/>
    <w:rsid w:val="00860B77"/>
    <w:rsid w:val="00860B84"/>
    <w:rsid w:val="008619C1"/>
    <w:rsid w:val="00862658"/>
    <w:rsid w:val="008650AE"/>
    <w:rsid w:val="00865B3E"/>
    <w:rsid w:val="00865D2C"/>
    <w:rsid w:val="00867A31"/>
    <w:rsid w:val="00871470"/>
    <w:rsid w:val="00871C70"/>
    <w:rsid w:val="00872898"/>
    <w:rsid w:val="008752DD"/>
    <w:rsid w:val="00875A32"/>
    <w:rsid w:val="00875EC4"/>
    <w:rsid w:val="00876539"/>
    <w:rsid w:val="00876F32"/>
    <w:rsid w:val="00880623"/>
    <w:rsid w:val="00880D28"/>
    <w:rsid w:val="008828CA"/>
    <w:rsid w:val="0088527A"/>
    <w:rsid w:val="008901F9"/>
    <w:rsid w:val="00891938"/>
    <w:rsid w:val="00891FED"/>
    <w:rsid w:val="00892303"/>
    <w:rsid w:val="00893C4C"/>
    <w:rsid w:val="0089507B"/>
    <w:rsid w:val="0089520D"/>
    <w:rsid w:val="008963EA"/>
    <w:rsid w:val="00896B53"/>
    <w:rsid w:val="00896EF8"/>
    <w:rsid w:val="008977E1"/>
    <w:rsid w:val="008A53CF"/>
    <w:rsid w:val="008A6FE2"/>
    <w:rsid w:val="008A7992"/>
    <w:rsid w:val="008A7CDC"/>
    <w:rsid w:val="008A7EE7"/>
    <w:rsid w:val="008B02F9"/>
    <w:rsid w:val="008B0ACA"/>
    <w:rsid w:val="008B21CF"/>
    <w:rsid w:val="008B301A"/>
    <w:rsid w:val="008B699F"/>
    <w:rsid w:val="008C1B55"/>
    <w:rsid w:val="008C2880"/>
    <w:rsid w:val="008C482D"/>
    <w:rsid w:val="008C64DE"/>
    <w:rsid w:val="008C6E80"/>
    <w:rsid w:val="008D01FF"/>
    <w:rsid w:val="008D0498"/>
    <w:rsid w:val="008D26CC"/>
    <w:rsid w:val="008D4C69"/>
    <w:rsid w:val="008D4DBD"/>
    <w:rsid w:val="008D4DE1"/>
    <w:rsid w:val="008D6EEA"/>
    <w:rsid w:val="008D757A"/>
    <w:rsid w:val="008E264A"/>
    <w:rsid w:val="008E2973"/>
    <w:rsid w:val="008E29ED"/>
    <w:rsid w:val="008E34C3"/>
    <w:rsid w:val="008E537D"/>
    <w:rsid w:val="008E55A9"/>
    <w:rsid w:val="008E6ADE"/>
    <w:rsid w:val="008E7366"/>
    <w:rsid w:val="008E7FB5"/>
    <w:rsid w:val="008F09A3"/>
    <w:rsid w:val="008F102D"/>
    <w:rsid w:val="008F2AF4"/>
    <w:rsid w:val="008F2FCB"/>
    <w:rsid w:val="008F33E3"/>
    <w:rsid w:val="008F3CDC"/>
    <w:rsid w:val="008F4470"/>
    <w:rsid w:val="008F4AB9"/>
    <w:rsid w:val="008F731A"/>
    <w:rsid w:val="008F7D6A"/>
    <w:rsid w:val="009023A2"/>
    <w:rsid w:val="00904BB0"/>
    <w:rsid w:val="00904C56"/>
    <w:rsid w:val="009105D0"/>
    <w:rsid w:val="00910898"/>
    <w:rsid w:val="0091095F"/>
    <w:rsid w:val="00911560"/>
    <w:rsid w:val="00912278"/>
    <w:rsid w:val="00913276"/>
    <w:rsid w:val="00913E3C"/>
    <w:rsid w:val="00914519"/>
    <w:rsid w:val="009145D7"/>
    <w:rsid w:val="009148A3"/>
    <w:rsid w:val="0091526C"/>
    <w:rsid w:val="009177FF"/>
    <w:rsid w:val="00920BD7"/>
    <w:rsid w:val="00920FFD"/>
    <w:rsid w:val="00921113"/>
    <w:rsid w:val="00921FA8"/>
    <w:rsid w:val="00923C13"/>
    <w:rsid w:val="0092591E"/>
    <w:rsid w:val="00925986"/>
    <w:rsid w:val="00930FB7"/>
    <w:rsid w:val="009310F4"/>
    <w:rsid w:val="00932817"/>
    <w:rsid w:val="00932EFF"/>
    <w:rsid w:val="00935B03"/>
    <w:rsid w:val="00935EB2"/>
    <w:rsid w:val="00936B69"/>
    <w:rsid w:val="009372EC"/>
    <w:rsid w:val="009375DF"/>
    <w:rsid w:val="009415B6"/>
    <w:rsid w:val="00941D38"/>
    <w:rsid w:val="009426F6"/>
    <w:rsid w:val="00942B0D"/>
    <w:rsid w:val="00943456"/>
    <w:rsid w:val="00943AE6"/>
    <w:rsid w:val="00944820"/>
    <w:rsid w:val="00944CA2"/>
    <w:rsid w:val="00944E36"/>
    <w:rsid w:val="009477D7"/>
    <w:rsid w:val="0095373B"/>
    <w:rsid w:val="009558CE"/>
    <w:rsid w:val="00956959"/>
    <w:rsid w:val="00956F03"/>
    <w:rsid w:val="00957EA6"/>
    <w:rsid w:val="00960E19"/>
    <w:rsid w:val="0096193F"/>
    <w:rsid w:val="00963E8B"/>
    <w:rsid w:val="0096495C"/>
    <w:rsid w:val="00965BCB"/>
    <w:rsid w:val="00967E12"/>
    <w:rsid w:val="009703CD"/>
    <w:rsid w:val="00970AEC"/>
    <w:rsid w:val="00971A82"/>
    <w:rsid w:val="00972135"/>
    <w:rsid w:val="00972882"/>
    <w:rsid w:val="00972CF7"/>
    <w:rsid w:val="009733D9"/>
    <w:rsid w:val="00974E14"/>
    <w:rsid w:val="00981F54"/>
    <w:rsid w:val="00981FAB"/>
    <w:rsid w:val="00983D0B"/>
    <w:rsid w:val="00984625"/>
    <w:rsid w:val="0098591D"/>
    <w:rsid w:val="009900E8"/>
    <w:rsid w:val="00991039"/>
    <w:rsid w:val="009926E6"/>
    <w:rsid w:val="009930DE"/>
    <w:rsid w:val="0099565A"/>
    <w:rsid w:val="00995B7A"/>
    <w:rsid w:val="00995F0A"/>
    <w:rsid w:val="0099645D"/>
    <w:rsid w:val="00996799"/>
    <w:rsid w:val="009A0913"/>
    <w:rsid w:val="009A0FB0"/>
    <w:rsid w:val="009A302B"/>
    <w:rsid w:val="009A30C2"/>
    <w:rsid w:val="009A3535"/>
    <w:rsid w:val="009A53B8"/>
    <w:rsid w:val="009A540C"/>
    <w:rsid w:val="009A5C95"/>
    <w:rsid w:val="009A7154"/>
    <w:rsid w:val="009A7F99"/>
    <w:rsid w:val="009B0977"/>
    <w:rsid w:val="009B197B"/>
    <w:rsid w:val="009B3218"/>
    <w:rsid w:val="009B397F"/>
    <w:rsid w:val="009B3AA2"/>
    <w:rsid w:val="009B3B22"/>
    <w:rsid w:val="009B67A6"/>
    <w:rsid w:val="009C015B"/>
    <w:rsid w:val="009C0AEF"/>
    <w:rsid w:val="009C1EA6"/>
    <w:rsid w:val="009C38FF"/>
    <w:rsid w:val="009C4851"/>
    <w:rsid w:val="009C5A12"/>
    <w:rsid w:val="009C6949"/>
    <w:rsid w:val="009C6FC2"/>
    <w:rsid w:val="009C728A"/>
    <w:rsid w:val="009D1422"/>
    <w:rsid w:val="009D1CFA"/>
    <w:rsid w:val="009D20A1"/>
    <w:rsid w:val="009D3291"/>
    <w:rsid w:val="009D424A"/>
    <w:rsid w:val="009D4BBD"/>
    <w:rsid w:val="009D7355"/>
    <w:rsid w:val="009D73E1"/>
    <w:rsid w:val="009D789D"/>
    <w:rsid w:val="009E0526"/>
    <w:rsid w:val="009E13D8"/>
    <w:rsid w:val="009E223B"/>
    <w:rsid w:val="009E3644"/>
    <w:rsid w:val="009E4CA7"/>
    <w:rsid w:val="009E5997"/>
    <w:rsid w:val="009E6BA4"/>
    <w:rsid w:val="009F09EB"/>
    <w:rsid w:val="009F0BC1"/>
    <w:rsid w:val="009F19B5"/>
    <w:rsid w:val="009F3A7D"/>
    <w:rsid w:val="009F4151"/>
    <w:rsid w:val="009F5020"/>
    <w:rsid w:val="009F610C"/>
    <w:rsid w:val="009F7A91"/>
    <w:rsid w:val="009F7EC2"/>
    <w:rsid w:val="00A00218"/>
    <w:rsid w:val="00A011AA"/>
    <w:rsid w:val="00A0175D"/>
    <w:rsid w:val="00A0181E"/>
    <w:rsid w:val="00A05A72"/>
    <w:rsid w:val="00A061A1"/>
    <w:rsid w:val="00A075F6"/>
    <w:rsid w:val="00A07766"/>
    <w:rsid w:val="00A1029B"/>
    <w:rsid w:val="00A10BBD"/>
    <w:rsid w:val="00A124CC"/>
    <w:rsid w:val="00A12BB7"/>
    <w:rsid w:val="00A13654"/>
    <w:rsid w:val="00A14EFF"/>
    <w:rsid w:val="00A15118"/>
    <w:rsid w:val="00A15F27"/>
    <w:rsid w:val="00A17095"/>
    <w:rsid w:val="00A20BB8"/>
    <w:rsid w:val="00A25366"/>
    <w:rsid w:val="00A27868"/>
    <w:rsid w:val="00A27F2F"/>
    <w:rsid w:val="00A3005B"/>
    <w:rsid w:val="00A31DE4"/>
    <w:rsid w:val="00A32CD6"/>
    <w:rsid w:val="00A3451A"/>
    <w:rsid w:val="00A34BC8"/>
    <w:rsid w:val="00A3548A"/>
    <w:rsid w:val="00A35E9E"/>
    <w:rsid w:val="00A376EF"/>
    <w:rsid w:val="00A37AA1"/>
    <w:rsid w:val="00A37BD1"/>
    <w:rsid w:val="00A42347"/>
    <w:rsid w:val="00A4251C"/>
    <w:rsid w:val="00A4395C"/>
    <w:rsid w:val="00A43F7D"/>
    <w:rsid w:val="00A45288"/>
    <w:rsid w:val="00A45BF2"/>
    <w:rsid w:val="00A46EBA"/>
    <w:rsid w:val="00A474C2"/>
    <w:rsid w:val="00A50C2B"/>
    <w:rsid w:val="00A513CC"/>
    <w:rsid w:val="00A51CE6"/>
    <w:rsid w:val="00A5292D"/>
    <w:rsid w:val="00A52AB9"/>
    <w:rsid w:val="00A53526"/>
    <w:rsid w:val="00A53964"/>
    <w:rsid w:val="00A55C82"/>
    <w:rsid w:val="00A55EA1"/>
    <w:rsid w:val="00A56B35"/>
    <w:rsid w:val="00A57161"/>
    <w:rsid w:val="00A57739"/>
    <w:rsid w:val="00A60C65"/>
    <w:rsid w:val="00A60C9F"/>
    <w:rsid w:val="00A62C34"/>
    <w:rsid w:val="00A62C9D"/>
    <w:rsid w:val="00A62E98"/>
    <w:rsid w:val="00A630A2"/>
    <w:rsid w:val="00A6462C"/>
    <w:rsid w:val="00A64FFF"/>
    <w:rsid w:val="00A66EB9"/>
    <w:rsid w:val="00A67F58"/>
    <w:rsid w:val="00A67FB0"/>
    <w:rsid w:val="00A70769"/>
    <w:rsid w:val="00A721CF"/>
    <w:rsid w:val="00A74C1E"/>
    <w:rsid w:val="00A75048"/>
    <w:rsid w:val="00A76E42"/>
    <w:rsid w:val="00A771A0"/>
    <w:rsid w:val="00A776FF"/>
    <w:rsid w:val="00A80843"/>
    <w:rsid w:val="00A809CB"/>
    <w:rsid w:val="00A81486"/>
    <w:rsid w:val="00A81E2E"/>
    <w:rsid w:val="00A82907"/>
    <w:rsid w:val="00A8369D"/>
    <w:rsid w:val="00A84889"/>
    <w:rsid w:val="00A854F6"/>
    <w:rsid w:val="00A86E69"/>
    <w:rsid w:val="00A86F54"/>
    <w:rsid w:val="00A8769B"/>
    <w:rsid w:val="00A91A87"/>
    <w:rsid w:val="00A926AE"/>
    <w:rsid w:val="00A93B0C"/>
    <w:rsid w:val="00A94B55"/>
    <w:rsid w:val="00A956B5"/>
    <w:rsid w:val="00A966EC"/>
    <w:rsid w:val="00AA0185"/>
    <w:rsid w:val="00AA0874"/>
    <w:rsid w:val="00AA2596"/>
    <w:rsid w:val="00AA306F"/>
    <w:rsid w:val="00AA339B"/>
    <w:rsid w:val="00AA3713"/>
    <w:rsid w:val="00AA3920"/>
    <w:rsid w:val="00AA448C"/>
    <w:rsid w:val="00AA463F"/>
    <w:rsid w:val="00AA5512"/>
    <w:rsid w:val="00AA7C81"/>
    <w:rsid w:val="00AB1E57"/>
    <w:rsid w:val="00AB32A7"/>
    <w:rsid w:val="00AB54E3"/>
    <w:rsid w:val="00AB57DC"/>
    <w:rsid w:val="00AB58AB"/>
    <w:rsid w:val="00AB6DF5"/>
    <w:rsid w:val="00AB6ECC"/>
    <w:rsid w:val="00AB7696"/>
    <w:rsid w:val="00AC07BA"/>
    <w:rsid w:val="00AC09BD"/>
    <w:rsid w:val="00AC1261"/>
    <w:rsid w:val="00AC37CF"/>
    <w:rsid w:val="00AD026B"/>
    <w:rsid w:val="00AD112D"/>
    <w:rsid w:val="00AD28DF"/>
    <w:rsid w:val="00AD2F7F"/>
    <w:rsid w:val="00AD4C71"/>
    <w:rsid w:val="00AD588F"/>
    <w:rsid w:val="00AD60B0"/>
    <w:rsid w:val="00AD67B8"/>
    <w:rsid w:val="00AD6CC1"/>
    <w:rsid w:val="00AE0CE4"/>
    <w:rsid w:val="00AE187F"/>
    <w:rsid w:val="00AE383C"/>
    <w:rsid w:val="00AE3B2C"/>
    <w:rsid w:val="00AE4CFB"/>
    <w:rsid w:val="00AE6089"/>
    <w:rsid w:val="00AF0C53"/>
    <w:rsid w:val="00AF126B"/>
    <w:rsid w:val="00AF3143"/>
    <w:rsid w:val="00AF4177"/>
    <w:rsid w:val="00AF4699"/>
    <w:rsid w:val="00AF4BAB"/>
    <w:rsid w:val="00AF67E5"/>
    <w:rsid w:val="00AF7E52"/>
    <w:rsid w:val="00B0162A"/>
    <w:rsid w:val="00B022ED"/>
    <w:rsid w:val="00B02F16"/>
    <w:rsid w:val="00B061CF"/>
    <w:rsid w:val="00B0621B"/>
    <w:rsid w:val="00B06989"/>
    <w:rsid w:val="00B06B01"/>
    <w:rsid w:val="00B10BC7"/>
    <w:rsid w:val="00B10DD7"/>
    <w:rsid w:val="00B12AFB"/>
    <w:rsid w:val="00B13978"/>
    <w:rsid w:val="00B14A5A"/>
    <w:rsid w:val="00B15797"/>
    <w:rsid w:val="00B15A5D"/>
    <w:rsid w:val="00B168DA"/>
    <w:rsid w:val="00B16A78"/>
    <w:rsid w:val="00B170DB"/>
    <w:rsid w:val="00B21F80"/>
    <w:rsid w:val="00B22670"/>
    <w:rsid w:val="00B2298D"/>
    <w:rsid w:val="00B26D63"/>
    <w:rsid w:val="00B27D19"/>
    <w:rsid w:val="00B301FC"/>
    <w:rsid w:val="00B3264B"/>
    <w:rsid w:val="00B32797"/>
    <w:rsid w:val="00B32A46"/>
    <w:rsid w:val="00B33BDB"/>
    <w:rsid w:val="00B356C4"/>
    <w:rsid w:val="00B3620E"/>
    <w:rsid w:val="00B362AE"/>
    <w:rsid w:val="00B3659B"/>
    <w:rsid w:val="00B37EF6"/>
    <w:rsid w:val="00B419C5"/>
    <w:rsid w:val="00B443C6"/>
    <w:rsid w:val="00B44497"/>
    <w:rsid w:val="00B52A8D"/>
    <w:rsid w:val="00B5497F"/>
    <w:rsid w:val="00B55522"/>
    <w:rsid w:val="00B60231"/>
    <w:rsid w:val="00B60772"/>
    <w:rsid w:val="00B60B7D"/>
    <w:rsid w:val="00B61E17"/>
    <w:rsid w:val="00B645FA"/>
    <w:rsid w:val="00B656F7"/>
    <w:rsid w:val="00B657A3"/>
    <w:rsid w:val="00B66534"/>
    <w:rsid w:val="00B6742B"/>
    <w:rsid w:val="00B710F5"/>
    <w:rsid w:val="00B71B3E"/>
    <w:rsid w:val="00B72481"/>
    <w:rsid w:val="00B72E00"/>
    <w:rsid w:val="00B750A5"/>
    <w:rsid w:val="00B759B9"/>
    <w:rsid w:val="00B75E84"/>
    <w:rsid w:val="00B76F65"/>
    <w:rsid w:val="00B812E3"/>
    <w:rsid w:val="00B854AB"/>
    <w:rsid w:val="00B86163"/>
    <w:rsid w:val="00B8687C"/>
    <w:rsid w:val="00B86D12"/>
    <w:rsid w:val="00B877AD"/>
    <w:rsid w:val="00B9073C"/>
    <w:rsid w:val="00B90CCF"/>
    <w:rsid w:val="00B9302B"/>
    <w:rsid w:val="00B95309"/>
    <w:rsid w:val="00B967E6"/>
    <w:rsid w:val="00B97391"/>
    <w:rsid w:val="00BA15BE"/>
    <w:rsid w:val="00BA177C"/>
    <w:rsid w:val="00BA1B7B"/>
    <w:rsid w:val="00BA3246"/>
    <w:rsid w:val="00BA48BA"/>
    <w:rsid w:val="00BA729B"/>
    <w:rsid w:val="00BA74EA"/>
    <w:rsid w:val="00BB11D9"/>
    <w:rsid w:val="00BB38FA"/>
    <w:rsid w:val="00BB4CE8"/>
    <w:rsid w:val="00BB4EC7"/>
    <w:rsid w:val="00BB503F"/>
    <w:rsid w:val="00BB5F63"/>
    <w:rsid w:val="00BB774B"/>
    <w:rsid w:val="00BB7E5D"/>
    <w:rsid w:val="00BB7F34"/>
    <w:rsid w:val="00BC111F"/>
    <w:rsid w:val="00BC123E"/>
    <w:rsid w:val="00BC1E96"/>
    <w:rsid w:val="00BC2202"/>
    <w:rsid w:val="00BC4014"/>
    <w:rsid w:val="00BD0913"/>
    <w:rsid w:val="00BD1A09"/>
    <w:rsid w:val="00BD1F6F"/>
    <w:rsid w:val="00BD571E"/>
    <w:rsid w:val="00BD5A0D"/>
    <w:rsid w:val="00BD62D2"/>
    <w:rsid w:val="00BD6C56"/>
    <w:rsid w:val="00BD6C7A"/>
    <w:rsid w:val="00BD6E9D"/>
    <w:rsid w:val="00BD7BEE"/>
    <w:rsid w:val="00BE0D04"/>
    <w:rsid w:val="00BE18CD"/>
    <w:rsid w:val="00BE1D03"/>
    <w:rsid w:val="00BE24D0"/>
    <w:rsid w:val="00BE2AEE"/>
    <w:rsid w:val="00BE3555"/>
    <w:rsid w:val="00BE3D83"/>
    <w:rsid w:val="00BE444D"/>
    <w:rsid w:val="00BE66D1"/>
    <w:rsid w:val="00BE6A88"/>
    <w:rsid w:val="00BE6C5A"/>
    <w:rsid w:val="00BE736B"/>
    <w:rsid w:val="00BE7606"/>
    <w:rsid w:val="00BE7A5E"/>
    <w:rsid w:val="00BF0005"/>
    <w:rsid w:val="00BF4C4E"/>
    <w:rsid w:val="00BF4D3D"/>
    <w:rsid w:val="00C00920"/>
    <w:rsid w:val="00C0472A"/>
    <w:rsid w:val="00C051F0"/>
    <w:rsid w:val="00C055DC"/>
    <w:rsid w:val="00C062A8"/>
    <w:rsid w:val="00C104B1"/>
    <w:rsid w:val="00C11DF3"/>
    <w:rsid w:val="00C14297"/>
    <w:rsid w:val="00C17BF1"/>
    <w:rsid w:val="00C2042D"/>
    <w:rsid w:val="00C20DDA"/>
    <w:rsid w:val="00C21218"/>
    <w:rsid w:val="00C216F9"/>
    <w:rsid w:val="00C22089"/>
    <w:rsid w:val="00C22974"/>
    <w:rsid w:val="00C233C7"/>
    <w:rsid w:val="00C23B0F"/>
    <w:rsid w:val="00C257BF"/>
    <w:rsid w:val="00C26C01"/>
    <w:rsid w:val="00C27317"/>
    <w:rsid w:val="00C3074D"/>
    <w:rsid w:val="00C30EC7"/>
    <w:rsid w:val="00C32878"/>
    <w:rsid w:val="00C33999"/>
    <w:rsid w:val="00C33DEB"/>
    <w:rsid w:val="00C34B22"/>
    <w:rsid w:val="00C36393"/>
    <w:rsid w:val="00C3748A"/>
    <w:rsid w:val="00C37CB1"/>
    <w:rsid w:val="00C41574"/>
    <w:rsid w:val="00C419DD"/>
    <w:rsid w:val="00C42CD4"/>
    <w:rsid w:val="00C43211"/>
    <w:rsid w:val="00C446A6"/>
    <w:rsid w:val="00C4524F"/>
    <w:rsid w:val="00C45E9F"/>
    <w:rsid w:val="00C46F6C"/>
    <w:rsid w:val="00C528B1"/>
    <w:rsid w:val="00C529FD"/>
    <w:rsid w:val="00C55AEE"/>
    <w:rsid w:val="00C57462"/>
    <w:rsid w:val="00C60DA5"/>
    <w:rsid w:val="00C65A8C"/>
    <w:rsid w:val="00C66223"/>
    <w:rsid w:val="00C66E73"/>
    <w:rsid w:val="00C66FBE"/>
    <w:rsid w:val="00C67D73"/>
    <w:rsid w:val="00C67E8C"/>
    <w:rsid w:val="00C704C1"/>
    <w:rsid w:val="00C7239F"/>
    <w:rsid w:val="00C72C2B"/>
    <w:rsid w:val="00C72E6D"/>
    <w:rsid w:val="00C72FD6"/>
    <w:rsid w:val="00C74110"/>
    <w:rsid w:val="00C8044F"/>
    <w:rsid w:val="00C80996"/>
    <w:rsid w:val="00C8231C"/>
    <w:rsid w:val="00C85946"/>
    <w:rsid w:val="00C868C0"/>
    <w:rsid w:val="00C873A5"/>
    <w:rsid w:val="00C90C3E"/>
    <w:rsid w:val="00C90D31"/>
    <w:rsid w:val="00C92E97"/>
    <w:rsid w:val="00C93251"/>
    <w:rsid w:val="00C968A4"/>
    <w:rsid w:val="00CA02E2"/>
    <w:rsid w:val="00CA036B"/>
    <w:rsid w:val="00CA07A9"/>
    <w:rsid w:val="00CA584A"/>
    <w:rsid w:val="00CA64E5"/>
    <w:rsid w:val="00CA7DED"/>
    <w:rsid w:val="00CB044C"/>
    <w:rsid w:val="00CB2B20"/>
    <w:rsid w:val="00CB6566"/>
    <w:rsid w:val="00CB7C94"/>
    <w:rsid w:val="00CC0F28"/>
    <w:rsid w:val="00CC3490"/>
    <w:rsid w:val="00CC5588"/>
    <w:rsid w:val="00CC5ABD"/>
    <w:rsid w:val="00CC5FE7"/>
    <w:rsid w:val="00CC6D5E"/>
    <w:rsid w:val="00CD16F6"/>
    <w:rsid w:val="00CD1A42"/>
    <w:rsid w:val="00CD2AA6"/>
    <w:rsid w:val="00CD2AE5"/>
    <w:rsid w:val="00CD3584"/>
    <w:rsid w:val="00CD43F1"/>
    <w:rsid w:val="00CD5F81"/>
    <w:rsid w:val="00CD738F"/>
    <w:rsid w:val="00CD7E6B"/>
    <w:rsid w:val="00CE1409"/>
    <w:rsid w:val="00CE1424"/>
    <w:rsid w:val="00CE453C"/>
    <w:rsid w:val="00CE4B1C"/>
    <w:rsid w:val="00CE4C68"/>
    <w:rsid w:val="00CE7FA9"/>
    <w:rsid w:val="00CF0E63"/>
    <w:rsid w:val="00CF2CFB"/>
    <w:rsid w:val="00CF3B3A"/>
    <w:rsid w:val="00CF4F4C"/>
    <w:rsid w:val="00CF6323"/>
    <w:rsid w:val="00CF70FC"/>
    <w:rsid w:val="00D00CB0"/>
    <w:rsid w:val="00D01BFD"/>
    <w:rsid w:val="00D0409F"/>
    <w:rsid w:val="00D05333"/>
    <w:rsid w:val="00D05760"/>
    <w:rsid w:val="00D05CEA"/>
    <w:rsid w:val="00D06B81"/>
    <w:rsid w:val="00D07B0C"/>
    <w:rsid w:val="00D10A5B"/>
    <w:rsid w:val="00D10E81"/>
    <w:rsid w:val="00D11A32"/>
    <w:rsid w:val="00D11F5D"/>
    <w:rsid w:val="00D14A3C"/>
    <w:rsid w:val="00D1524D"/>
    <w:rsid w:val="00D154B2"/>
    <w:rsid w:val="00D1656A"/>
    <w:rsid w:val="00D17DCB"/>
    <w:rsid w:val="00D17DEC"/>
    <w:rsid w:val="00D22351"/>
    <w:rsid w:val="00D223C9"/>
    <w:rsid w:val="00D22A8D"/>
    <w:rsid w:val="00D22C84"/>
    <w:rsid w:val="00D22DAE"/>
    <w:rsid w:val="00D23481"/>
    <w:rsid w:val="00D23E6D"/>
    <w:rsid w:val="00D25236"/>
    <w:rsid w:val="00D2682E"/>
    <w:rsid w:val="00D26A6F"/>
    <w:rsid w:val="00D26E4A"/>
    <w:rsid w:val="00D30344"/>
    <w:rsid w:val="00D30456"/>
    <w:rsid w:val="00D30CA3"/>
    <w:rsid w:val="00D313E3"/>
    <w:rsid w:val="00D3169C"/>
    <w:rsid w:val="00D31CA6"/>
    <w:rsid w:val="00D33A32"/>
    <w:rsid w:val="00D33C94"/>
    <w:rsid w:val="00D33E47"/>
    <w:rsid w:val="00D34BE8"/>
    <w:rsid w:val="00D35266"/>
    <w:rsid w:val="00D362C4"/>
    <w:rsid w:val="00D36814"/>
    <w:rsid w:val="00D36940"/>
    <w:rsid w:val="00D36B5B"/>
    <w:rsid w:val="00D37EA9"/>
    <w:rsid w:val="00D40F5D"/>
    <w:rsid w:val="00D415AC"/>
    <w:rsid w:val="00D4200D"/>
    <w:rsid w:val="00D42567"/>
    <w:rsid w:val="00D453A3"/>
    <w:rsid w:val="00D457EB"/>
    <w:rsid w:val="00D470BA"/>
    <w:rsid w:val="00D514F3"/>
    <w:rsid w:val="00D55A60"/>
    <w:rsid w:val="00D610F7"/>
    <w:rsid w:val="00D61115"/>
    <w:rsid w:val="00D613A0"/>
    <w:rsid w:val="00D620C4"/>
    <w:rsid w:val="00D63757"/>
    <w:rsid w:val="00D642AA"/>
    <w:rsid w:val="00D6607F"/>
    <w:rsid w:val="00D66265"/>
    <w:rsid w:val="00D67560"/>
    <w:rsid w:val="00D67C23"/>
    <w:rsid w:val="00D70370"/>
    <w:rsid w:val="00D71DBE"/>
    <w:rsid w:val="00D724B1"/>
    <w:rsid w:val="00D728B1"/>
    <w:rsid w:val="00D739C6"/>
    <w:rsid w:val="00D7533E"/>
    <w:rsid w:val="00D7724F"/>
    <w:rsid w:val="00D77B7E"/>
    <w:rsid w:val="00D77E8D"/>
    <w:rsid w:val="00D804C0"/>
    <w:rsid w:val="00D807B8"/>
    <w:rsid w:val="00D817E6"/>
    <w:rsid w:val="00D84D6A"/>
    <w:rsid w:val="00D855AC"/>
    <w:rsid w:val="00D87DF0"/>
    <w:rsid w:val="00D90D2A"/>
    <w:rsid w:val="00D91832"/>
    <w:rsid w:val="00D92CE3"/>
    <w:rsid w:val="00D9588C"/>
    <w:rsid w:val="00D95975"/>
    <w:rsid w:val="00D95CC8"/>
    <w:rsid w:val="00DA12A8"/>
    <w:rsid w:val="00DA1920"/>
    <w:rsid w:val="00DA3B1E"/>
    <w:rsid w:val="00DA40B0"/>
    <w:rsid w:val="00DA42EA"/>
    <w:rsid w:val="00DA43EA"/>
    <w:rsid w:val="00DA6040"/>
    <w:rsid w:val="00DA75AD"/>
    <w:rsid w:val="00DA77D6"/>
    <w:rsid w:val="00DB0B2A"/>
    <w:rsid w:val="00DB1D8C"/>
    <w:rsid w:val="00DB1EFC"/>
    <w:rsid w:val="00DB2491"/>
    <w:rsid w:val="00DB35BC"/>
    <w:rsid w:val="00DB3725"/>
    <w:rsid w:val="00DB5BB9"/>
    <w:rsid w:val="00DB5C66"/>
    <w:rsid w:val="00DB6A85"/>
    <w:rsid w:val="00DB73F6"/>
    <w:rsid w:val="00DC18EF"/>
    <w:rsid w:val="00DC479A"/>
    <w:rsid w:val="00DC715E"/>
    <w:rsid w:val="00DC726E"/>
    <w:rsid w:val="00DC74F3"/>
    <w:rsid w:val="00DD226B"/>
    <w:rsid w:val="00DD22D5"/>
    <w:rsid w:val="00DD2663"/>
    <w:rsid w:val="00DD3215"/>
    <w:rsid w:val="00DD3244"/>
    <w:rsid w:val="00DD3DBF"/>
    <w:rsid w:val="00DD70B8"/>
    <w:rsid w:val="00DE059B"/>
    <w:rsid w:val="00DE0DD0"/>
    <w:rsid w:val="00DE1C13"/>
    <w:rsid w:val="00DF27FB"/>
    <w:rsid w:val="00DF285B"/>
    <w:rsid w:val="00DF33A3"/>
    <w:rsid w:val="00DF509E"/>
    <w:rsid w:val="00DF56B2"/>
    <w:rsid w:val="00DF7EA2"/>
    <w:rsid w:val="00E018BB"/>
    <w:rsid w:val="00E02894"/>
    <w:rsid w:val="00E050A1"/>
    <w:rsid w:val="00E05628"/>
    <w:rsid w:val="00E05ADB"/>
    <w:rsid w:val="00E0640D"/>
    <w:rsid w:val="00E06573"/>
    <w:rsid w:val="00E06C56"/>
    <w:rsid w:val="00E075FA"/>
    <w:rsid w:val="00E11AA2"/>
    <w:rsid w:val="00E12411"/>
    <w:rsid w:val="00E129BF"/>
    <w:rsid w:val="00E138E1"/>
    <w:rsid w:val="00E14651"/>
    <w:rsid w:val="00E15A39"/>
    <w:rsid w:val="00E17C94"/>
    <w:rsid w:val="00E2011B"/>
    <w:rsid w:val="00E210E9"/>
    <w:rsid w:val="00E212CB"/>
    <w:rsid w:val="00E212FE"/>
    <w:rsid w:val="00E21FA7"/>
    <w:rsid w:val="00E22172"/>
    <w:rsid w:val="00E22B7E"/>
    <w:rsid w:val="00E23E9B"/>
    <w:rsid w:val="00E25280"/>
    <w:rsid w:val="00E254A8"/>
    <w:rsid w:val="00E257BD"/>
    <w:rsid w:val="00E25C3C"/>
    <w:rsid w:val="00E26007"/>
    <w:rsid w:val="00E3095A"/>
    <w:rsid w:val="00E30E21"/>
    <w:rsid w:val="00E317AB"/>
    <w:rsid w:val="00E31B07"/>
    <w:rsid w:val="00E31DC5"/>
    <w:rsid w:val="00E337D6"/>
    <w:rsid w:val="00E3485F"/>
    <w:rsid w:val="00E34D9F"/>
    <w:rsid w:val="00E36989"/>
    <w:rsid w:val="00E40217"/>
    <w:rsid w:val="00E44507"/>
    <w:rsid w:val="00E44607"/>
    <w:rsid w:val="00E45C90"/>
    <w:rsid w:val="00E467B7"/>
    <w:rsid w:val="00E46C2A"/>
    <w:rsid w:val="00E51C8E"/>
    <w:rsid w:val="00E51F1C"/>
    <w:rsid w:val="00E52BF1"/>
    <w:rsid w:val="00E52DBA"/>
    <w:rsid w:val="00E5304A"/>
    <w:rsid w:val="00E53094"/>
    <w:rsid w:val="00E53D63"/>
    <w:rsid w:val="00E544FF"/>
    <w:rsid w:val="00E555A5"/>
    <w:rsid w:val="00E55AEF"/>
    <w:rsid w:val="00E563F1"/>
    <w:rsid w:val="00E56E20"/>
    <w:rsid w:val="00E57665"/>
    <w:rsid w:val="00E576C8"/>
    <w:rsid w:val="00E61AA7"/>
    <w:rsid w:val="00E61DB2"/>
    <w:rsid w:val="00E66816"/>
    <w:rsid w:val="00E70E1C"/>
    <w:rsid w:val="00E711D8"/>
    <w:rsid w:val="00E71A7A"/>
    <w:rsid w:val="00E7296A"/>
    <w:rsid w:val="00E72F2B"/>
    <w:rsid w:val="00E746EA"/>
    <w:rsid w:val="00E75D37"/>
    <w:rsid w:val="00E80400"/>
    <w:rsid w:val="00E80D56"/>
    <w:rsid w:val="00E817A9"/>
    <w:rsid w:val="00E8192C"/>
    <w:rsid w:val="00E83F5D"/>
    <w:rsid w:val="00E83F65"/>
    <w:rsid w:val="00E84CAE"/>
    <w:rsid w:val="00E85342"/>
    <w:rsid w:val="00E85517"/>
    <w:rsid w:val="00E85B25"/>
    <w:rsid w:val="00E85CCE"/>
    <w:rsid w:val="00E863F3"/>
    <w:rsid w:val="00E870A8"/>
    <w:rsid w:val="00E90361"/>
    <w:rsid w:val="00E91CFE"/>
    <w:rsid w:val="00E92252"/>
    <w:rsid w:val="00E92DFA"/>
    <w:rsid w:val="00E93A08"/>
    <w:rsid w:val="00E9699B"/>
    <w:rsid w:val="00E96A6C"/>
    <w:rsid w:val="00E97E83"/>
    <w:rsid w:val="00E97FFB"/>
    <w:rsid w:val="00EA2A28"/>
    <w:rsid w:val="00EA3D88"/>
    <w:rsid w:val="00EA4958"/>
    <w:rsid w:val="00EA62EF"/>
    <w:rsid w:val="00EA642E"/>
    <w:rsid w:val="00EB02A3"/>
    <w:rsid w:val="00EB13F5"/>
    <w:rsid w:val="00EB2773"/>
    <w:rsid w:val="00EB3643"/>
    <w:rsid w:val="00EB39F2"/>
    <w:rsid w:val="00EB49C5"/>
    <w:rsid w:val="00EB50AB"/>
    <w:rsid w:val="00EB5B82"/>
    <w:rsid w:val="00EB5BCD"/>
    <w:rsid w:val="00EB743A"/>
    <w:rsid w:val="00EC2942"/>
    <w:rsid w:val="00EC40F8"/>
    <w:rsid w:val="00EC48A0"/>
    <w:rsid w:val="00EC68A8"/>
    <w:rsid w:val="00ED06A8"/>
    <w:rsid w:val="00ED135D"/>
    <w:rsid w:val="00ED22C2"/>
    <w:rsid w:val="00ED27C7"/>
    <w:rsid w:val="00ED2FFF"/>
    <w:rsid w:val="00ED3077"/>
    <w:rsid w:val="00ED30B3"/>
    <w:rsid w:val="00ED3450"/>
    <w:rsid w:val="00ED4487"/>
    <w:rsid w:val="00ED44E2"/>
    <w:rsid w:val="00ED6CE2"/>
    <w:rsid w:val="00ED7A8C"/>
    <w:rsid w:val="00EE0907"/>
    <w:rsid w:val="00EE0ED3"/>
    <w:rsid w:val="00EE106F"/>
    <w:rsid w:val="00EE1F4F"/>
    <w:rsid w:val="00EE2DF5"/>
    <w:rsid w:val="00EE31EE"/>
    <w:rsid w:val="00EE6810"/>
    <w:rsid w:val="00EE6885"/>
    <w:rsid w:val="00EE6F15"/>
    <w:rsid w:val="00EE7868"/>
    <w:rsid w:val="00EE7BB7"/>
    <w:rsid w:val="00EF1D03"/>
    <w:rsid w:val="00EF1D77"/>
    <w:rsid w:val="00EF204C"/>
    <w:rsid w:val="00EF2554"/>
    <w:rsid w:val="00EF28F8"/>
    <w:rsid w:val="00EF2FAE"/>
    <w:rsid w:val="00EF39CF"/>
    <w:rsid w:val="00EF49BD"/>
    <w:rsid w:val="00EF51FE"/>
    <w:rsid w:val="00EF5F89"/>
    <w:rsid w:val="00EF72E1"/>
    <w:rsid w:val="00F00BD4"/>
    <w:rsid w:val="00F00FC7"/>
    <w:rsid w:val="00F02F81"/>
    <w:rsid w:val="00F0312D"/>
    <w:rsid w:val="00F03B2B"/>
    <w:rsid w:val="00F04688"/>
    <w:rsid w:val="00F046D6"/>
    <w:rsid w:val="00F062C6"/>
    <w:rsid w:val="00F063BA"/>
    <w:rsid w:val="00F06DB3"/>
    <w:rsid w:val="00F114B9"/>
    <w:rsid w:val="00F122BD"/>
    <w:rsid w:val="00F12952"/>
    <w:rsid w:val="00F1589E"/>
    <w:rsid w:val="00F22ABB"/>
    <w:rsid w:val="00F230EC"/>
    <w:rsid w:val="00F262ED"/>
    <w:rsid w:val="00F276E0"/>
    <w:rsid w:val="00F27B57"/>
    <w:rsid w:val="00F303EE"/>
    <w:rsid w:val="00F30D5A"/>
    <w:rsid w:val="00F333F1"/>
    <w:rsid w:val="00F342A1"/>
    <w:rsid w:val="00F35438"/>
    <w:rsid w:val="00F37523"/>
    <w:rsid w:val="00F37B25"/>
    <w:rsid w:val="00F406AE"/>
    <w:rsid w:val="00F40DF6"/>
    <w:rsid w:val="00F43D84"/>
    <w:rsid w:val="00F44DA2"/>
    <w:rsid w:val="00F459C9"/>
    <w:rsid w:val="00F46361"/>
    <w:rsid w:val="00F464E9"/>
    <w:rsid w:val="00F46DED"/>
    <w:rsid w:val="00F47857"/>
    <w:rsid w:val="00F479DB"/>
    <w:rsid w:val="00F51859"/>
    <w:rsid w:val="00F5221A"/>
    <w:rsid w:val="00F52B6A"/>
    <w:rsid w:val="00F5303E"/>
    <w:rsid w:val="00F53682"/>
    <w:rsid w:val="00F54DFF"/>
    <w:rsid w:val="00F558F9"/>
    <w:rsid w:val="00F60C6F"/>
    <w:rsid w:val="00F60E3C"/>
    <w:rsid w:val="00F618AA"/>
    <w:rsid w:val="00F61B5C"/>
    <w:rsid w:val="00F62975"/>
    <w:rsid w:val="00F64C45"/>
    <w:rsid w:val="00F65A5F"/>
    <w:rsid w:val="00F662CD"/>
    <w:rsid w:val="00F72A82"/>
    <w:rsid w:val="00F740F4"/>
    <w:rsid w:val="00F74ABF"/>
    <w:rsid w:val="00F76977"/>
    <w:rsid w:val="00F76A03"/>
    <w:rsid w:val="00F76FE2"/>
    <w:rsid w:val="00F80672"/>
    <w:rsid w:val="00F80AAA"/>
    <w:rsid w:val="00F81FED"/>
    <w:rsid w:val="00F8262F"/>
    <w:rsid w:val="00F82716"/>
    <w:rsid w:val="00F83D6D"/>
    <w:rsid w:val="00F84862"/>
    <w:rsid w:val="00F84D66"/>
    <w:rsid w:val="00F85A4E"/>
    <w:rsid w:val="00F86695"/>
    <w:rsid w:val="00F87FB6"/>
    <w:rsid w:val="00F90CA5"/>
    <w:rsid w:val="00F90F22"/>
    <w:rsid w:val="00F912C6"/>
    <w:rsid w:val="00F9230B"/>
    <w:rsid w:val="00F92E90"/>
    <w:rsid w:val="00F93122"/>
    <w:rsid w:val="00F9328E"/>
    <w:rsid w:val="00F93D46"/>
    <w:rsid w:val="00F95362"/>
    <w:rsid w:val="00F97E9D"/>
    <w:rsid w:val="00FA12A8"/>
    <w:rsid w:val="00FA1639"/>
    <w:rsid w:val="00FA24F7"/>
    <w:rsid w:val="00FA3141"/>
    <w:rsid w:val="00FA3BBC"/>
    <w:rsid w:val="00FA5ADA"/>
    <w:rsid w:val="00FA7860"/>
    <w:rsid w:val="00FA7BCE"/>
    <w:rsid w:val="00FB036E"/>
    <w:rsid w:val="00FB1727"/>
    <w:rsid w:val="00FB1F6A"/>
    <w:rsid w:val="00FB3310"/>
    <w:rsid w:val="00FB39C4"/>
    <w:rsid w:val="00FB480D"/>
    <w:rsid w:val="00FB4FE3"/>
    <w:rsid w:val="00FB6DDF"/>
    <w:rsid w:val="00FB7486"/>
    <w:rsid w:val="00FB7C65"/>
    <w:rsid w:val="00FC03CA"/>
    <w:rsid w:val="00FC23C1"/>
    <w:rsid w:val="00FC3330"/>
    <w:rsid w:val="00FC4801"/>
    <w:rsid w:val="00FC48E8"/>
    <w:rsid w:val="00FC55BA"/>
    <w:rsid w:val="00FC571C"/>
    <w:rsid w:val="00FC5E86"/>
    <w:rsid w:val="00FC6171"/>
    <w:rsid w:val="00FC7091"/>
    <w:rsid w:val="00FC75F0"/>
    <w:rsid w:val="00FD24B7"/>
    <w:rsid w:val="00FD2EED"/>
    <w:rsid w:val="00FD3BDC"/>
    <w:rsid w:val="00FD3EEA"/>
    <w:rsid w:val="00FD426B"/>
    <w:rsid w:val="00FD4419"/>
    <w:rsid w:val="00FD5B71"/>
    <w:rsid w:val="00FD637A"/>
    <w:rsid w:val="00FD639A"/>
    <w:rsid w:val="00FD6FCF"/>
    <w:rsid w:val="00FE120F"/>
    <w:rsid w:val="00FE125E"/>
    <w:rsid w:val="00FE1F5A"/>
    <w:rsid w:val="00FE1FDA"/>
    <w:rsid w:val="00FE2383"/>
    <w:rsid w:val="00FE4997"/>
    <w:rsid w:val="00FE5D68"/>
    <w:rsid w:val="00FE710D"/>
    <w:rsid w:val="00FF1506"/>
    <w:rsid w:val="00FF15D8"/>
    <w:rsid w:val="00FF26B6"/>
    <w:rsid w:val="00FF29EF"/>
    <w:rsid w:val="00FF39FB"/>
    <w:rsid w:val="00FF4150"/>
    <w:rsid w:val="00FF4D78"/>
    <w:rsid w:val="00FF5644"/>
    <w:rsid w:val="00FF624A"/>
    <w:rsid w:val="00FF7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79946"/>
  <w15:docId w15:val="{BECE38C4-C024-46E1-A574-88BE5742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BA"/>
    <w:pPr>
      <w:spacing w:after="160" w:line="480" w:lineRule="auto"/>
      <w:jc w:val="both"/>
    </w:pPr>
    <w:rPr>
      <w:rFonts w:ascii="Times New Roman" w:eastAsia="Calibri" w:hAnsi="Times New Roman" w:cs="Arial"/>
      <w:sz w:val="24"/>
    </w:rPr>
  </w:style>
  <w:style w:type="paragraph" w:styleId="Judul1">
    <w:name w:val="heading 1"/>
    <w:basedOn w:val="Normal"/>
    <w:next w:val="Normal"/>
    <w:link w:val="Judul1KAR"/>
    <w:qFormat/>
    <w:rsid w:val="00E210E9"/>
    <w:pPr>
      <w:keepNext/>
      <w:spacing w:after="0" w:line="360" w:lineRule="auto"/>
      <w:outlineLvl w:val="0"/>
    </w:pPr>
    <w:rPr>
      <w:rFonts w:eastAsia="Times New Roman" w:cs="Times New Roman"/>
      <w:b/>
      <w:bCs/>
      <w:szCs w:val="24"/>
      <w:lang w:val="en-GB"/>
    </w:rPr>
  </w:style>
  <w:style w:type="paragraph" w:styleId="Judul2">
    <w:name w:val="heading 2"/>
    <w:basedOn w:val="Normal"/>
    <w:next w:val="Normal"/>
    <w:link w:val="Judul2KAR"/>
    <w:unhideWhenUsed/>
    <w:qFormat/>
    <w:rsid w:val="00E210E9"/>
    <w:pPr>
      <w:keepNext/>
      <w:spacing w:before="240" w:after="60" w:line="240" w:lineRule="auto"/>
      <w:outlineLvl w:val="1"/>
    </w:pPr>
    <w:rPr>
      <w:rFonts w:eastAsia="Times New Roman" w:cs="Times New Roman"/>
      <w:b/>
      <w:bCs/>
      <w:iCs/>
      <w:szCs w:val="28"/>
    </w:rPr>
  </w:style>
  <w:style w:type="paragraph" w:styleId="Judul3">
    <w:name w:val="heading 3"/>
    <w:basedOn w:val="Normal"/>
    <w:next w:val="Normal"/>
    <w:link w:val="Judul3KAR"/>
    <w:unhideWhenUsed/>
    <w:qFormat/>
    <w:rsid w:val="00E57665"/>
    <w:pPr>
      <w:keepNext/>
      <w:keepLines/>
      <w:spacing w:before="200" w:after="0" w:line="276" w:lineRule="auto"/>
      <w:jc w:val="left"/>
      <w:outlineLvl w:val="2"/>
    </w:pPr>
    <w:rPr>
      <w:rFonts w:asciiTheme="majorHAnsi" w:eastAsiaTheme="majorEastAsia" w:hAnsiTheme="majorHAnsi" w:cstheme="majorBidi"/>
      <w:b/>
      <w:bCs/>
      <w:color w:val="4F81BD" w:themeColor="accent1"/>
      <w:sz w:val="22"/>
    </w:rPr>
  </w:style>
  <w:style w:type="paragraph" w:styleId="Judul4">
    <w:name w:val="heading 4"/>
    <w:basedOn w:val="Normal"/>
    <w:next w:val="Normal"/>
    <w:link w:val="Judul4KAR"/>
    <w:unhideWhenUsed/>
    <w:qFormat/>
    <w:rsid w:val="00E57665"/>
    <w:pPr>
      <w:keepNext/>
      <w:keepLines/>
      <w:spacing w:before="200" w:after="0" w:line="276" w:lineRule="auto"/>
      <w:jc w:val="left"/>
      <w:outlineLvl w:val="3"/>
    </w:pPr>
    <w:rPr>
      <w:rFonts w:eastAsiaTheme="majorEastAsia" w:cstheme="majorBidi"/>
      <w:b/>
      <w:bCs/>
      <w:iCs/>
      <w:color w:val="000000" w:themeColor="text1"/>
    </w:rPr>
  </w:style>
  <w:style w:type="paragraph" w:styleId="Judul5">
    <w:name w:val="heading 5"/>
    <w:basedOn w:val="Normal"/>
    <w:next w:val="Normal"/>
    <w:link w:val="Judul5KAR"/>
    <w:unhideWhenUsed/>
    <w:qFormat/>
    <w:rsid w:val="00E57665"/>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4"/>
    </w:rPr>
  </w:style>
  <w:style w:type="paragraph" w:styleId="Judul6">
    <w:name w:val="heading 6"/>
    <w:basedOn w:val="Normal"/>
    <w:next w:val="Normal"/>
    <w:link w:val="Judul6KAR"/>
    <w:unhideWhenUsed/>
    <w:qFormat/>
    <w:rsid w:val="00E57665"/>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4"/>
    </w:rPr>
  </w:style>
  <w:style w:type="paragraph" w:styleId="Judul7">
    <w:name w:val="heading 7"/>
    <w:basedOn w:val="Normal"/>
    <w:next w:val="Normal"/>
    <w:link w:val="Judul7KAR"/>
    <w:uiPriority w:val="9"/>
    <w:semiHidden/>
    <w:unhideWhenUsed/>
    <w:qFormat/>
    <w:rsid w:val="00E57665"/>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4"/>
    </w:rPr>
  </w:style>
  <w:style w:type="paragraph" w:styleId="Judul8">
    <w:name w:val="heading 8"/>
    <w:basedOn w:val="Normal"/>
    <w:next w:val="Normal"/>
    <w:link w:val="Judul8KAR"/>
    <w:uiPriority w:val="9"/>
    <w:semiHidden/>
    <w:unhideWhenUsed/>
    <w:qFormat/>
    <w:rsid w:val="00E57665"/>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E57665"/>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rsid w:val="00E52DBA"/>
    <w:pPr>
      <w:tabs>
        <w:tab w:val="center" w:pos="4680"/>
        <w:tab w:val="right" w:pos="9360"/>
      </w:tabs>
      <w:spacing w:after="0" w:line="240" w:lineRule="auto"/>
    </w:pPr>
  </w:style>
  <w:style w:type="character" w:customStyle="1" w:styleId="HeaderKAR">
    <w:name w:val="Header KAR"/>
    <w:basedOn w:val="FontParagrafDefault"/>
    <w:link w:val="Header"/>
    <w:uiPriority w:val="99"/>
    <w:rsid w:val="00E52DBA"/>
    <w:rPr>
      <w:rFonts w:ascii="Times New Roman" w:eastAsia="Calibri" w:hAnsi="Times New Roman" w:cs="Arial"/>
      <w:sz w:val="24"/>
    </w:rPr>
  </w:style>
  <w:style w:type="paragraph" w:styleId="Footer">
    <w:name w:val="footer"/>
    <w:basedOn w:val="Normal"/>
    <w:link w:val="FooterKAR"/>
    <w:uiPriority w:val="99"/>
    <w:rsid w:val="00E52DBA"/>
    <w:pPr>
      <w:tabs>
        <w:tab w:val="center" w:pos="4680"/>
        <w:tab w:val="right" w:pos="9360"/>
      </w:tabs>
      <w:spacing w:after="0" w:line="240" w:lineRule="auto"/>
    </w:pPr>
  </w:style>
  <w:style w:type="character" w:customStyle="1" w:styleId="FooterKAR">
    <w:name w:val="Footer KAR"/>
    <w:basedOn w:val="FontParagrafDefault"/>
    <w:link w:val="Footer"/>
    <w:uiPriority w:val="99"/>
    <w:rsid w:val="00E52DBA"/>
    <w:rPr>
      <w:rFonts w:ascii="Times New Roman" w:eastAsia="Calibri" w:hAnsi="Times New Roman" w:cs="Arial"/>
      <w:sz w:val="24"/>
    </w:rPr>
  </w:style>
  <w:style w:type="character" w:styleId="Hyperlink">
    <w:name w:val="Hyperlink"/>
    <w:basedOn w:val="FontParagrafDefault"/>
    <w:uiPriority w:val="99"/>
    <w:rsid w:val="00E52DBA"/>
    <w:rPr>
      <w:color w:val="0563C1"/>
      <w:u w:val="single"/>
    </w:rPr>
  </w:style>
  <w:style w:type="paragraph" w:styleId="DaftarParagraf">
    <w:name w:val="List Paragraph"/>
    <w:aliases w:val="kepala,ANNEX,List Paragraph1,sub SUBBAB,Sub2,List Paragraph11,Body of text,Header Char1,Body of text+1,Body of text+2,Body of text+3,Medium Grid 1 - Accent 21,Colorful List - Accent 11,HEADING 1,skripsi,Body Text Char1,Char Char2,rpp3"/>
    <w:basedOn w:val="Normal"/>
    <w:link w:val="DaftarParagrafKAR"/>
    <w:uiPriority w:val="34"/>
    <w:qFormat/>
    <w:rsid w:val="00E52DBA"/>
    <w:pPr>
      <w:ind w:left="720"/>
      <w:contextualSpacing/>
    </w:pPr>
  </w:style>
  <w:style w:type="paragraph" w:customStyle="1" w:styleId="Default">
    <w:name w:val="Default"/>
    <w:rsid w:val="00E52DBA"/>
    <w:pPr>
      <w:autoSpaceDE w:val="0"/>
      <w:autoSpaceDN w:val="0"/>
      <w:adjustRightInd w:val="0"/>
      <w:spacing w:line="240" w:lineRule="auto"/>
      <w:jc w:val="left"/>
    </w:pPr>
    <w:rPr>
      <w:rFonts w:ascii="Times New Arabic" w:hAnsi="Times New Arabic" w:cs="Times New Arabic"/>
      <w:color w:val="000000"/>
      <w:sz w:val="24"/>
      <w:szCs w:val="24"/>
    </w:rPr>
  </w:style>
  <w:style w:type="paragraph" w:styleId="HTMLSudahDiformat">
    <w:name w:val="HTML Preformatted"/>
    <w:basedOn w:val="Normal"/>
    <w:link w:val="HTMLSudahDiformatKAR"/>
    <w:uiPriority w:val="99"/>
    <w:unhideWhenUsed/>
    <w:rsid w:val="0070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7014E2"/>
    <w:rPr>
      <w:rFonts w:ascii="Courier New" w:eastAsia="Times New Roman" w:hAnsi="Courier New" w:cs="Courier New"/>
      <w:sz w:val="20"/>
      <w:szCs w:val="20"/>
    </w:rPr>
  </w:style>
  <w:style w:type="paragraph" w:styleId="NormalWeb">
    <w:name w:val="Normal (Web)"/>
    <w:basedOn w:val="Normal"/>
    <w:uiPriority w:val="99"/>
    <w:unhideWhenUsed/>
    <w:qFormat/>
    <w:rsid w:val="00E92252"/>
    <w:pPr>
      <w:spacing w:before="100" w:beforeAutospacing="1" w:after="100" w:afterAutospacing="1" w:line="240" w:lineRule="auto"/>
      <w:jc w:val="left"/>
    </w:pPr>
    <w:rPr>
      <w:rFonts w:eastAsia="Times New Roman" w:cs="Times New Roman"/>
      <w:szCs w:val="24"/>
    </w:rPr>
  </w:style>
  <w:style w:type="paragraph" w:styleId="TeksBalon">
    <w:name w:val="Balloon Text"/>
    <w:basedOn w:val="Normal"/>
    <w:link w:val="TeksBalonKAR"/>
    <w:uiPriority w:val="99"/>
    <w:semiHidden/>
    <w:unhideWhenUsed/>
    <w:rsid w:val="00F9328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9328E"/>
    <w:rPr>
      <w:rFonts w:ascii="Tahoma" w:eastAsia="Calibri" w:hAnsi="Tahoma" w:cs="Tahoma"/>
      <w:sz w:val="16"/>
      <w:szCs w:val="16"/>
    </w:rPr>
  </w:style>
  <w:style w:type="paragraph" w:styleId="TeksCatatanAkhir">
    <w:name w:val="endnote text"/>
    <w:basedOn w:val="Normal"/>
    <w:link w:val="TeksCatatanAkhirKAR"/>
    <w:uiPriority w:val="99"/>
    <w:semiHidden/>
    <w:unhideWhenUsed/>
    <w:rsid w:val="009C728A"/>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9C728A"/>
    <w:rPr>
      <w:rFonts w:ascii="Times New Roman" w:eastAsia="Calibri" w:hAnsi="Times New Roman" w:cs="Arial"/>
      <w:sz w:val="20"/>
      <w:szCs w:val="20"/>
    </w:rPr>
  </w:style>
  <w:style w:type="character" w:styleId="ReferensiCatatanAkhir">
    <w:name w:val="endnote reference"/>
    <w:basedOn w:val="FontParagrafDefault"/>
    <w:uiPriority w:val="99"/>
    <w:semiHidden/>
    <w:unhideWhenUsed/>
    <w:rsid w:val="009C728A"/>
    <w:rPr>
      <w:vertAlign w:val="superscript"/>
    </w:rPr>
  </w:style>
  <w:style w:type="paragraph" w:styleId="TeksCatatanKaki">
    <w:name w:val="footnote text"/>
    <w:aliases w:val="Char Char Char,Char Char Char Char Char,Footnote Text Char Char,Footnote Text2,Footnote Text Char Char2,Footnote Text1,Footnote Text Char Char1,Footnote Text Char Char Char,Char"/>
    <w:basedOn w:val="Normal"/>
    <w:link w:val="TeksCatatanKakiKAR"/>
    <w:unhideWhenUsed/>
    <w:rsid w:val="00B657A3"/>
    <w:pPr>
      <w:spacing w:after="0" w:line="240" w:lineRule="auto"/>
      <w:jc w:val="left"/>
    </w:pPr>
    <w:rPr>
      <w:rFonts w:asciiTheme="minorHAnsi" w:eastAsiaTheme="minorHAnsi" w:hAnsiTheme="minorHAnsi" w:cstheme="minorBidi"/>
      <w:sz w:val="20"/>
      <w:szCs w:val="20"/>
    </w:rPr>
  </w:style>
  <w:style w:type="character" w:customStyle="1" w:styleId="TeksCatatanKakiKAR">
    <w:name w:val="Teks Catatan Kaki KAR"/>
    <w:aliases w:val="Char Char Char KAR,Char Char Char Char Char KAR,Footnote Text Char Char KAR,Footnote Text2 KAR,Footnote Text Char Char2 KAR,Footnote Text1 KAR,Footnote Text Char Char1 KAR,Footnote Text Char Char Char KAR,Char KAR"/>
    <w:basedOn w:val="FontParagrafDefault"/>
    <w:link w:val="TeksCatatanKaki"/>
    <w:rsid w:val="00B657A3"/>
    <w:rPr>
      <w:sz w:val="20"/>
      <w:szCs w:val="20"/>
    </w:rPr>
  </w:style>
  <w:style w:type="character" w:customStyle="1" w:styleId="DaftarParagrafKAR">
    <w:name w:val="Daftar Paragraf KAR"/>
    <w:aliases w:val="kepala KAR,ANNEX KAR,List Paragraph1 KAR,sub SUBBAB KAR,Sub2 KAR,List Paragraph11 KAR,Body of text KAR,Header Char1 KAR,Body of text+1 KAR,Body of text+2 KAR,Body of text+3 KAR,Medium Grid 1 - Accent 21 KAR,HEADING 1 KAR,skripsi KAR"/>
    <w:link w:val="DaftarParagraf"/>
    <w:uiPriority w:val="34"/>
    <w:qFormat/>
    <w:locked/>
    <w:rsid w:val="00B657A3"/>
    <w:rPr>
      <w:rFonts w:ascii="Times New Roman" w:eastAsia="Calibri" w:hAnsi="Times New Roman" w:cs="Arial"/>
      <w:sz w:val="24"/>
    </w:rPr>
  </w:style>
  <w:style w:type="character" w:customStyle="1" w:styleId="Judul1KAR">
    <w:name w:val="Judul 1 KAR"/>
    <w:basedOn w:val="FontParagrafDefault"/>
    <w:link w:val="Judul1"/>
    <w:rsid w:val="00E210E9"/>
    <w:rPr>
      <w:rFonts w:ascii="Times New Roman" w:eastAsia="Times New Roman" w:hAnsi="Times New Roman" w:cs="Times New Roman"/>
      <w:b/>
      <w:bCs/>
      <w:sz w:val="24"/>
      <w:szCs w:val="24"/>
      <w:lang w:val="en-GB"/>
    </w:rPr>
  </w:style>
  <w:style w:type="character" w:customStyle="1" w:styleId="Judul2KAR">
    <w:name w:val="Judul 2 KAR"/>
    <w:basedOn w:val="FontParagrafDefault"/>
    <w:link w:val="Judul2"/>
    <w:rsid w:val="00E210E9"/>
    <w:rPr>
      <w:rFonts w:ascii="Times New Roman" w:eastAsia="Times New Roman" w:hAnsi="Times New Roman" w:cs="Times New Roman"/>
      <w:b/>
      <w:bCs/>
      <w:iCs/>
      <w:sz w:val="24"/>
      <w:szCs w:val="28"/>
    </w:rPr>
  </w:style>
  <w:style w:type="numbering" w:customStyle="1" w:styleId="NoList1">
    <w:name w:val="No List1"/>
    <w:next w:val="TidakAdaDaftar"/>
    <w:uiPriority w:val="99"/>
    <w:semiHidden/>
    <w:unhideWhenUsed/>
    <w:rsid w:val="00E210E9"/>
  </w:style>
  <w:style w:type="character" w:styleId="ReferensiCatatanKaki">
    <w:name w:val="footnote reference"/>
    <w:uiPriority w:val="99"/>
    <w:unhideWhenUsed/>
    <w:qFormat/>
    <w:rsid w:val="00E210E9"/>
    <w:rPr>
      <w:vertAlign w:val="superscript"/>
    </w:rPr>
  </w:style>
  <w:style w:type="paragraph" w:styleId="Subjudul">
    <w:name w:val="Subtitle"/>
    <w:basedOn w:val="Normal"/>
    <w:link w:val="SubjudulKAR"/>
    <w:qFormat/>
    <w:rsid w:val="00E210E9"/>
    <w:pPr>
      <w:spacing w:after="0" w:line="360" w:lineRule="auto"/>
    </w:pPr>
    <w:rPr>
      <w:rFonts w:eastAsia="Times New Roman" w:cs="Times New Roman"/>
      <w:b/>
      <w:bCs/>
      <w:szCs w:val="24"/>
      <w:lang w:val="en-GB"/>
    </w:rPr>
  </w:style>
  <w:style w:type="character" w:customStyle="1" w:styleId="SubjudulKAR">
    <w:name w:val="Subjudul KAR"/>
    <w:basedOn w:val="FontParagrafDefault"/>
    <w:link w:val="Subjudul"/>
    <w:rsid w:val="00E210E9"/>
    <w:rPr>
      <w:rFonts w:ascii="Times New Roman" w:eastAsia="Times New Roman" w:hAnsi="Times New Roman" w:cs="Times New Roman"/>
      <w:b/>
      <w:bCs/>
      <w:sz w:val="24"/>
      <w:szCs w:val="24"/>
      <w:lang w:val="en-GB"/>
    </w:rPr>
  </w:style>
  <w:style w:type="table" w:styleId="KisiTabel">
    <w:name w:val="Table Grid"/>
    <w:basedOn w:val="TabelNormal"/>
    <w:uiPriority w:val="39"/>
    <w:qFormat/>
    <w:rsid w:val="00E210E9"/>
    <w:pPr>
      <w:spacing w:line="240" w:lineRule="auto"/>
      <w:jc w:val="left"/>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MediumList11">
    <w:name w:val="Medium List 11"/>
    <w:basedOn w:val="TabelNormal"/>
    <w:uiPriority w:val="65"/>
    <w:rsid w:val="00E210E9"/>
    <w:pPr>
      <w:spacing w:line="240" w:lineRule="auto"/>
      <w:jc w:val="left"/>
    </w:pPr>
    <w:rPr>
      <w:rFonts w:ascii="Times New Roman" w:eastAsia="Times New Roman" w:hAnsi="Times New Roman" w:cs="Times New Roman"/>
      <w:color w:val="008000"/>
      <w:sz w:val="20"/>
      <w:szCs w:val="20"/>
      <w:lang w:eastAsia="id-ID"/>
    </w:rPr>
    <w:tblPr>
      <w:tblStyleRowBandSize w:val="1"/>
      <w:tblStyleColBandSize w:val="1"/>
      <w:tblBorders>
        <w:top w:val="single" w:sz="8" w:space="0" w:color="008000"/>
        <w:bottom w:val="single" w:sz="8" w:space="0" w:color="008000"/>
      </w:tblBorders>
    </w:tblPr>
    <w:tblStylePr w:type="firstRow">
      <w:rPr>
        <w:rFonts w:ascii="Cambria" w:eastAsia="Times New Roman" w:hAnsi="Cambria" w:cs="Times New Roman"/>
      </w:rPr>
      <w:tblPr/>
      <w:tcPr>
        <w:tcBorders>
          <w:top w:val="nil"/>
          <w:bottom w:val="single" w:sz="8" w:space="0" w:color="008000"/>
        </w:tcBorders>
      </w:tcPr>
    </w:tblStylePr>
    <w:tblStylePr w:type="lastRow">
      <w:rPr>
        <w:b/>
        <w:bCs/>
        <w:color w:val="1F497D"/>
      </w:rPr>
      <w:tblPr/>
      <w:tcPr>
        <w:tcBorders>
          <w:top w:val="single" w:sz="8" w:space="0" w:color="008000"/>
          <w:bottom w:val="single" w:sz="8" w:space="0" w:color="008000"/>
        </w:tcBorders>
      </w:tcPr>
    </w:tblStylePr>
    <w:tblStylePr w:type="firstCol">
      <w:rPr>
        <w:b/>
        <w:bCs/>
      </w:rPr>
    </w:tblStylePr>
    <w:tblStylePr w:type="lastCol">
      <w:rPr>
        <w:b/>
        <w:bCs/>
      </w:rPr>
      <w:tblPr/>
      <w:tcPr>
        <w:tcBorders>
          <w:top w:val="single" w:sz="8" w:space="0" w:color="008000"/>
          <w:bottom w:val="single" w:sz="8" w:space="0" w:color="008000"/>
        </w:tcBorders>
      </w:tcPr>
    </w:tblStylePr>
    <w:tblStylePr w:type="band1Vert">
      <w:tblPr/>
      <w:tcPr>
        <w:shd w:val="clear" w:color="auto" w:fill="A0FFA0"/>
      </w:tcPr>
    </w:tblStylePr>
    <w:tblStylePr w:type="band1Horz">
      <w:tblPr/>
      <w:tcPr>
        <w:shd w:val="clear" w:color="auto" w:fill="A0FFA0"/>
      </w:tcPr>
    </w:tblStylePr>
  </w:style>
  <w:style w:type="paragraph" w:styleId="JudulTOC">
    <w:name w:val="TOC Heading"/>
    <w:basedOn w:val="Judul1"/>
    <w:next w:val="Normal"/>
    <w:uiPriority w:val="39"/>
    <w:unhideWhenUsed/>
    <w:qFormat/>
    <w:rsid w:val="00E210E9"/>
    <w:pPr>
      <w:keepLines/>
      <w:spacing w:before="48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E210E9"/>
    <w:pPr>
      <w:spacing w:after="0" w:line="240" w:lineRule="auto"/>
    </w:pPr>
    <w:rPr>
      <w:rFonts w:eastAsia="Times New Roman" w:cs="Times New Roman"/>
      <w:szCs w:val="24"/>
    </w:rPr>
  </w:style>
  <w:style w:type="paragraph" w:styleId="TOC2">
    <w:name w:val="toc 2"/>
    <w:basedOn w:val="Normal"/>
    <w:next w:val="Normal"/>
    <w:autoRedefine/>
    <w:uiPriority w:val="39"/>
    <w:unhideWhenUsed/>
    <w:rsid w:val="00E210E9"/>
    <w:pPr>
      <w:spacing w:after="0" w:line="240" w:lineRule="auto"/>
      <w:ind w:left="240"/>
    </w:pPr>
    <w:rPr>
      <w:rFonts w:eastAsia="Times New Roman" w:cs="Times New Roman"/>
      <w:szCs w:val="24"/>
    </w:rPr>
  </w:style>
  <w:style w:type="character" w:styleId="Tempatpenampungteks">
    <w:name w:val="Placeholder Text"/>
    <w:uiPriority w:val="99"/>
    <w:semiHidden/>
    <w:rsid w:val="00E210E9"/>
    <w:rPr>
      <w:color w:val="808080"/>
    </w:rPr>
  </w:style>
  <w:style w:type="paragraph" w:styleId="Bibliografi">
    <w:name w:val="Bibliography"/>
    <w:basedOn w:val="Normal"/>
    <w:next w:val="Normal"/>
    <w:uiPriority w:val="37"/>
    <w:unhideWhenUsed/>
    <w:rsid w:val="00B60231"/>
  </w:style>
  <w:style w:type="character" w:styleId="Penekanan">
    <w:name w:val="Emphasis"/>
    <w:basedOn w:val="FontParagrafDefault"/>
    <w:uiPriority w:val="20"/>
    <w:qFormat/>
    <w:rsid w:val="007111C0"/>
    <w:rPr>
      <w:i/>
      <w:iCs/>
    </w:rPr>
  </w:style>
  <w:style w:type="paragraph" w:styleId="TidakAdaSpasi">
    <w:name w:val="No Spacing"/>
    <w:link w:val="TidakAdaSpasiKAR"/>
    <w:uiPriority w:val="1"/>
    <w:qFormat/>
    <w:rsid w:val="001241B4"/>
    <w:pPr>
      <w:spacing w:line="240" w:lineRule="auto"/>
      <w:jc w:val="left"/>
    </w:pPr>
    <w:rPr>
      <w:rFonts w:eastAsiaTheme="minorEastAsia"/>
    </w:rPr>
  </w:style>
  <w:style w:type="character" w:customStyle="1" w:styleId="TidakAdaSpasiKAR">
    <w:name w:val="Tidak Ada Spasi KAR"/>
    <w:basedOn w:val="FontParagrafDefault"/>
    <w:link w:val="TidakAdaSpasi"/>
    <w:uiPriority w:val="1"/>
    <w:qFormat/>
    <w:rsid w:val="001241B4"/>
    <w:rPr>
      <w:rFonts w:eastAsiaTheme="minorEastAsia"/>
    </w:rPr>
  </w:style>
  <w:style w:type="paragraph" w:styleId="Revisi">
    <w:name w:val="Revision"/>
    <w:hidden/>
    <w:uiPriority w:val="99"/>
    <w:semiHidden/>
    <w:rsid w:val="001241B4"/>
    <w:pPr>
      <w:spacing w:line="240" w:lineRule="auto"/>
      <w:jc w:val="left"/>
    </w:pPr>
    <w:rPr>
      <w:rFonts w:ascii="Times New Roman" w:eastAsia="Times New Roman" w:hAnsi="Times New Roman" w:cs="Times New Roman"/>
      <w:sz w:val="24"/>
      <w:szCs w:val="24"/>
    </w:rPr>
  </w:style>
  <w:style w:type="character" w:styleId="ReferensiKomentar">
    <w:name w:val="annotation reference"/>
    <w:basedOn w:val="FontParagrafDefault"/>
    <w:uiPriority w:val="99"/>
    <w:semiHidden/>
    <w:unhideWhenUsed/>
    <w:rsid w:val="001241B4"/>
    <w:rPr>
      <w:sz w:val="16"/>
      <w:szCs w:val="16"/>
    </w:rPr>
  </w:style>
  <w:style w:type="paragraph" w:styleId="TeksKomentar">
    <w:name w:val="annotation text"/>
    <w:basedOn w:val="Normal"/>
    <w:link w:val="TeksKomentarKAR"/>
    <w:uiPriority w:val="99"/>
    <w:unhideWhenUsed/>
    <w:rsid w:val="001241B4"/>
    <w:pPr>
      <w:spacing w:after="0" w:line="240" w:lineRule="auto"/>
      <w:jc w:val="left"/>
    </w:pPr>
    <w:rPr>
      <w:rFonts w:eastAsia="Times New Roman" w:cs="Times New Roman"/>
      <w:sz w:val="20"/>
      <w:szCs w:val="20"/>
    </w:rPr>
  </w:style>
  <w:style w:type="character" w:customStyle="1" w:styleId="TeksKomentarKAR">
    <w:name w:val="Teks Komentar KAR"/>
    <w:basedOn w:val="FontParagrafDefault"/>
    <w:link w:val="TeksKomentar"/>
    <w:uiPriority w:val="99"/>
    <w:rsid w:val="001241B4"/>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1241B4"/>
    <w:rPr>
      <w:b/>
      <w:bCs/>
    </w:rPr>
  </w:style>
  <w:style w:type="character" w:customStyle="1" w:styleId="SubjekKomentarKAR">
    <w:name w:val="Subjek Komentar KAR"/>
    <w:basedOn w:val="TeksKomentarKAR"/>
    <w:link w:val="SubjekKomentar"/>
    <w:uiPriority w:val="99"/>
    <w:semiHidden/>
    <w:rsid w:val="001241B4"/>
    <w:rPr>
      <w:rFonts w:ascii="Times New Roman" w:eastAsia="Times New Roman" w:hAnsi="Times New Roman" w:cs="Times New Roman"/>
      <w:b/>
      <w:bCs/>
      <w:sz w:val="20"/>
      <w:szCs w:val="20"/>
    </w:rPr>
  </w:style>
  <w:style w:type="character" w:customStyle="1" w:styleId="st">
    <w:name w:val="st"/>
    <w:basedOn w:val="FontParagrafDefault"/>
    <w:rsid w:val="001241B4"/>
  </w:style>
  <w:style w:type="paragraph" w:customStyle="1" w:styleId="titelfatwakecil">
    <w:name w:val="titel_fatwa_kecil"/>
    <w:basedOn w:val="Normal"/>
    <w:rsid w:val="001241B4"/>
    <w:pPr>
      <w:spacing w:before="100" w:beforeAutospacing="1" w:after="100" w:afterAutospacing="1" w:line="240" w:lineRule="auto"/>
      <w:jc w:val="left"/>
    </w:pPr>
    <w:rPr>
      <w:rFonts w:eastAsia="Times New Roman" w:cs="Times New Roman"/>
      <w:szCs w:val="24"/>
      <w:lang w:val="en-ID" w:eastAsia="en-ID"/>
    </w:rPr>
  </w:style>
  <w:style w:type="character" w:customStyle="1" w:styleId="titelfatwabesar">
    <w:name w:val="titel_fatwa_besar"/>
    <w:basedOn w:val="FontParagrafDefault"/>
    <w:rsid w:val="001241B4"/>
  </w:style>
  <w:style w:type="character" w:customStyle="1" w:styleId="UnresolvedMention1">
    <w:name w:val="Unresolved Mention1"/>
    <w:basedOn w:val="FontParagrafDefault"/>
    <w:uiPriority w:val="99"/>
    <w:semiHidden/>
    <w:unhideWhenUsed/>
    <w:rsid w:val="001241B4"/>
    <w:rPr>
      <w:color w:val="605E5C"/>
      <w:shd w:val="clear" w:color="auto" w:fill="E1DFDD"/>
    </w:rPr>
  </w:style>
  <w:style w:type="character" w:customStyle="1" w:styleId="tlid-translation">
    <w:name w:val="tlid-translation"/>
    <w:basedOn w:val="FontParagrafDefault"/>
    <w:rsid w:val="001241B4"/>
  </w:style>
  <w:style w:type="character" w:styleId="HiperlinkyangDiikuti">
    <w:name w:val="FollowedHyperlink"/>
    <w:basedOn w:val="FontParagrafDefault"/>
    <w:uiPriority w:val="99"/>
    <w:semiHidden/>
    <w:unhideWhenUsed/>
    <w:rsid w:val="00E212FE"/>
    <w:rPr>
      <w:color w:val="800080" w:themeColor="followedHyperlink"/>
      <w:u w:val="single"/>
    </w:rPr>
  </w:style>
  <w:style w:type="character" w:customStyle="1" w:styleId="mceitemhidden">
    <w:name w:val="mceitemhidden"/>
    <w:basedOn w:val="FontParagrafDefault"/>
    <w:rsid w:val="00612718"/>
  </w:style>
  <w:style w:type="character" w:customStyle="1" w:styleId="label">
    <w:name w:val="label"/>
    <w:basedOn w:val="FontParagrafDefault"/>
    <w:rsid w:val="009F09EB"/>
  </w:style>
  <w:style w:type="character" w:customStyle="1" w:styleId="Judul3KAR">
    <w:name w:val="Judul 3 KAR"/>
    <w:basedOn w:val="FontParagrafDefault"/>
    <w:link w:val="Judul3"/>
    <w:uiPriority w:val="9"/>
    <w:rsid w:val="00E57665"/>
    <w:rPr>
      <w:rFonts w:asciiTheme="majorHAnsi" w:eastAsiaTheme="majorEastAsia" w:hAnsiTheme="majorHAnsi" w:cstheme="majorBidi"/>
      <w:b/>
      <w:bCs/>
      <w:color w:val="4F81BD" w:themeColor="accent1"/>
    </w:rPr>
  </w:style>
  <w:style w:type="character" w:customStyle="1" w:styleId="Judul4KAR">
    <w:name w:val="Judul 4 KAR"/>
    <w:basedOn w:val="FontParagrafDefault"/>
    <w:link w:val="Judul4"/>
    <w:rsid w:val="00E57665"/>
    <w:rPr>
      <w:rFonts w:ascii="Times New Roman" w:eastAsiaTheme="majorEastAsia" w:hAnsi="Times New Roman" w:cstheme="majorBidi"/>
      <w:b/>
      <w:bCs/>
      <w:iCs/>
      <w:color w:val="000000" w:themeColor="text1"/>
      <w:sz w:val="24"/>
    </w:rPr>
  </w:style>
  <w:style w:type="character" w:customStyle="1" w:styleId="Judul5KAR">
    <w:name w:val="Judul 5 KAR"/>
    <w:basedOn w:val="FontParagrafDefault"/>
    <w:link w:val="Judul5"/>
    <w:rsid w:val="00E57665"/>
    <w:rPr>
      <w:rFonts w:asciiTheme="majorHAnsi" w:eastAsiaTheme="majorEastAsia" w:hAnsiTheme="majorHAnsi" w:cstheme="majorBidi"/>
      <w:color w:val="243F60" w:themeColor="accent1" w:themeShade="7F"/>
      <w:sz w:val="24"/>
      <w:szCs w:val="24"/>
    </w:rPr>
  </w:style>
  <w:style w:type="character" w:customStyle="1" w:styleId="Judul6KAR">
    <w:name w:val="Judul 6 KAR"/>
    <w:basedOn w:val="FontParagrafDefault"/>
    <w:link w:val="Judul6"/>
    <w:rsid w:val="00E57665"/>
    <w:rPr>
      <w:rFonts w:asciiTheme="majorHAnsi" w:eastAsiaTheme="majorEastAsia" w:hAnsiTheme="majorHAnsi" w:cstheme="majorBidi"/>
      <w:i/>
      <w:iCs/>
      <w:color w:val="243F60" w:themeColor="accent1" w:themeShade="7F"/>
      <w:sz w:val="24"/>
      <w:szCs w:val="24"/>
    </w:rPr>
  </w:style>
  <w:style w:type="character" w:customStyle="1" w:styleId="Judul7KAR">
    <w:name w:val="Judul 7 KAR"/>
    <w:basedOn w:val="FontParagrafDefault"/>
    <w:link w:val="Judul7"/>
    <w:uiPriority w:val="9"/>
    <w:semiHidden/>
    <w:rsid w:val="00E57665"/>
    <w:rPr>
      <w:rFonts w:asciiTheme="majorHAnsi" w:eastAsiaTheme="majorEastAsia" w:hAnsiTheme="majorHAnsi" w:cstheme="majorBidi"/>
      <w:i/>
      <w:iCs/>
      <w:color w:val="404040" w:themeColor="text1" w:themeTint="BF"/>
      <w:sz w:val="24"/>
      <w:szCs w:val="24"/>
    </w:rPr>
  </w:style>
  <w:style w:type="character" w:customStyle="1" w:styleId="Judul8KAR">
    <w:name w:val="Judul 8 KAR"/>
    <w:basedOn w:val="FontParagrafDefault"/>
    <w:link w:val="Judul8"/>
    <w:uiPriority w:val="9"/>
    <w:semiHidden/>
    <w:rsid w:val="00E57665"/>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E57665"/>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unhideWhenUsed/>
    <w:qFormat/>
    <w:rsid w:val="00E57665"/>
    <w:pPr>
      <w:spacing w:after="200" w:line="240" w:lineRule="auto"/>
      <w:jc w:val="left"/>
    </w:pPr>
    <w:rPr>
      <w:rFonts w:asciiTheme="minorHAnsi" w:eastAsiaTheme="minorHAnsi" w:hAnsiTheme="minorHAnsi" w:cstheme="minorBidi"/>
      <w:i/>
      <w:iCs/>
      <w:color w:val="1F497D" w:themeColor="text2"/>
      <w:sz w:val="18"/>
      <w:szCs w:val="18"/>
    </w:rPr>
  </w:style>
  <w:style w:type="character" w:styleId="Kuat">
    <w:name w:val="Strong"/>
    <w:basedOn w:val="FontParagrafDefault"/>
    <w:uiPriority w:val="22"/>
    <w:qFormat/>
    <w:rsid w:val="00E57665"/>
    <w:rPr>
      <w:b/>
      <w:bCs/>
    </w:rPr>
  </w:style>
  <w:style w:type="character" w:customStyle="1" w:styleId="ms-rtestyle-quote">
    <w:name w:val="ms-rtestyle-quote"/>
    <w:basedOn w:val="FontParagrafDefault"/>
    <w:rsid w:val="00E57665"/>
  </w:style>
  <w:style w:type="table" w:styleId="BayanganTipis">
    <w:name w:val="Light Shading"/>
    <w:basedOn w:val="TabelNormal"/>
    <w:uiPriority w:val="60"/>
    <w:rsid w:val="00E57665"/>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1">
    <w:name w:val="Plain Table 41"/>
    <w:basedOn w:val="TabelNormal"/>
    <w:uiPriority w:val="44"/>
    <w:rsid w:val="00E57665"/>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E57665"/>
    <w:pPr>
      <w:tabs>
        <w:tab w:val="left" w:pos="1134"/>
        <w:tab w:val="right" w:leader="dot" w:pos="8261"/>
      </w:tabs>
      <w:spacing w:after="0" w:line="360" w:lineRule="auto"/>
      <w:ind w:left="567"/>
      <w:jc w:val="left"/>
    </w:pPr>
    <w:rPr>
      <w:rFonts w:asciiTheme="minorHAnsi" w:eastAsiaTheme="minorHAnsi" w:hAnsiTheme="minorHAnsi" w:cstheme="minorBidi"/>
      <w:sz w:val="22"/>
    </w:rPr>
  </w:style>
  <w:style w:type="paragraph" w:styleId="TabelGambar">
    <w:name w:val="table of figures"/>
    <w:basedOn w:val="Normal"/>
    <w:next w:val="Normal"/>
    <w:uiPriority w:val="99"/>
    <w:unhideWhenUsed/>
    <w:rsid w:val="00E57665"/>
    <w:pPr>
      <w:spacing w:after="0" w:line="276" w:lineRule="auto"/>
      <w:jc w:val="left"/>
    </w:pPr>
    <w:rPr>
      <w:rFonts w:asciiTheme="minorHAnsi" w:eastAsiaTheme="minorHAnsi" w:hAnsiTheme="minorHAnsi" w:cstheme="minorBidi"/>
      <w:sz w:val="22"/>
    </w:rPr>
  </w:style>
  <w:style w:type="character" w:customStyle="1" w:styleId="UnresolvedMention11">
    <w:name w:val="Unresolved Mention11"/>
    <w:basedOn w:val="FontParagrafDefault"/>
    <w:uiPriority w:val="99"/>
    <w:semiHidden/>
    <w:unhideWhenUsed/>
    <w:rsid w:val="00E57665"/>
    <w:rPr>
      <w:color w:val="605E5C"/>
      <w:shd w:val="clear" w:color="auto" w:fill="E1DFDD"/>
    </w:rPr>
  </w:style>
  <w:style w:type="paragraph" w:customStyle="1" w:styleId="rtejustify">
    <w:name w:val="rtejustify"/>
    <w:basedOn w:val="Normal"/>
    <w:rsid w:val="00E57665"/>
    <w:pPr>
      <w:spacing w:before="100" w:beforeAutospacing="1" w:after="100" w:afterAutospacing="1" w:line="240" w:lineRule="auto"/>
      <w:jc w:val="left"/>
    </w:pPr>
    <w:rPr>
      <w:rFonts w:eastAsia="Times New Roman" w:cs="Times New Roman"/>
      <w:szCs w:val="24"/>
    </w:rPr>
  </w:style>
  <w:style w:type="paragraph" w:customStyle="1" w:styleId="paragraph">
    <w:name w:val="paragraph"/>
    <w:basedOn w:val="Normal"/>
    <w:qFormat/>
    <w:rsid w:val="00E57665"/>
    <w:pPr>
      <w:spacing w:after="0"/>
      <w:ind w:firstLine="567"/>
    </w:pPr>
    <w:rPr>
      <w:rFonts w:eastAsiaTheme="minorEastAsia" w:cs="Times New Roman"/>
      <w:szCs w:val="24"/>
      <w:lang w:val="id-ID"/>
    </w:rPr>
  </w:style>
  <w:style w:type="paragraph" w:customStyle="1" w:styleId="numberingg">
    <w:name w:val="numberingg"/>
    <w:basedOn w:val="DaftarParagraf"/>
    <w:qFormat/>
    <w:rsid w:val="00E57665"/>
    <w:pPr>
      <w:numPr>
        <w:numId w:val="2"/>
      </w:numPr>
      <w:spacing w:after="0"/>
    </w:pPr>
    <w:rPr>
      <w:rFonts w:eastAsiaTheme="minorEastAsia" w:cs="Times New Roman"/>
      <w:szCs w:val="24"/>
    </w:rPr>
  </w:style>
  <w:style w:type="paragraph" w:customStyle="1" w:styleId="SkripsiStyle">
    <w:name w:val="Skripsi Style"/>
    <w:basedOn w:val="Normal"/>
    <w:link w:val="SkripsiStyleChar"/>
    <w:autoRedefine/>
    <w:qFormat/>
    <w:rsid w:val="00E57665"/>
    <w:pPr>
      <w:spacing w:after="315"/>
    </w:pPr>
    <w:rPr>
      <w:rFonts w:eastAsia="Times New Roman" w:cs="Times New Roman"/>
      <w:color w:val="000000" w:themeColor="text1"/>
      <w:szCs w:val="24"/>
      <w:lang w:val="en-ID" w:eastAsia="en-ID"/>
    </w:rPr>
  </w:style>
  <w:style w:type="character" w:customStyle="1" w:styleId="SkripsiStyleChar">
    <w:name w:val="Skripsi Style Char"/>
    <w:basedOn w:val="FontParagrafDefault"/>
    <w:link w:val="SkripsiStyle"/>
    <w:rsid w:val="00E57665"/>
    <w:rPr>
      <w:rFonts w:ascii="Times New Roman" w:eastAsia="Times New Roman" w:hAnsi="Times New Roman" w:cs="Times New Roman"/>
      <w:color w:val="000000" w:themeColor="text1"/>
      <w:sz w:val="24"/>
      <w:szCs w:val="24"/>
      <w:lang w:val="en-ID" w:eastAsia="en-ID"/>
    </w:rPr>
  </w:style>
  <w:style w:type="paragraph" w:customStyle="1" w:styleId="Tabel">
    <w:name w:val="Tabel"/>
    <w:aliases w:val="Grafik,Gambar"/>
    <w:basedOn w:val="SkripsiStyle"/>
    <w:link w:val="TabelChar"/>
    <w:qFormat/>
    <w:rsid w:val="00E57665"/>
    <w:pPr>
      <w:spacing w:line="240" w:lineRule="auto"/>
      <w:jc w:val="center"/>
    </w:pPr>
    <w:rPr>
      <w:b/>
    </w:rPr>
  </w:style>
  <w:style w:type="character" w:customStyle="1" w:styleId="TabelChar">
    <w:name w:val="Tabel Char"/>
    <w:aliases w:val="Grafik Char,Gambar Char"/>
    <w:basedOn w:val="SkripsiStyleChar"/>
    <w:link w:val="Tabel"/>
    <w:rsid w:val="00E57665"/>
    <w:rPr>
      <w:rFonts w:ascii="Times New Roman" w:eastAsia="Times New Roman" w:hAnsi="Times New Roman" w:cs="Times New Roman"/>
      <w:b/>
      <w:color w:val="000000" w:themeColor="text1"/>
      <w:sz w:val="24"/>
      <w:szCs w:val="24"/>
      <w:lang w:val="en-ID" w:eastAsia="en-ID"/>
    </w:rPr>
  </w:style>
  <w:style w:type="paragraph" w:customStyle="1" w:styleId="msonormal0">
    <w:name w:val="msonormal"/>
    <w:basedOn w:val="Normal"/>
    <w:rsid w:val="00E57665"/>
    <w:pPr>
      <w:spacing w:before="100" w:beforeAutospacing="1" w:after="100" w:afterAutospacing="1" w:line="240" w:lineRule="auto"/>
      <w:jc w:val="left"/>
    </w:pPr>
    <w:rPr>
      <w:rFonts w:eastAsia="Times New Roman" w:cs="Times New Roman"/>
      <w:szCs w:val="24"/>
      <w:lang w:val="en-ID" w:eastAsia="ja-JP"/>
    </w:rPr>
  </w:style>
  <w:style w:type="paragraph" w:customStyle="1" w:styleId="xl63">
    <w:name w:val="xl63"/>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ID" w:eastAsia="ja-JP"/>
    </w:rPr>
  </w:style>
  <w:style w:type="paragraph" w:customStyle="1" w:styleId="xl64">
    <w:name w:val="xl64"/>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Cs w:val="24"/>
      <w:lang w:val="en-ID" w:eastAsia="ja-JP"/>
    </w:rPr>
  </w:style>
  <w:style w:type="paragraph" w:styleId="TOC4">
    <w:name w:val="toc 4"/>
    <w:basedOn w:val="Normal"/>
    <w:next w:val="Normal"/>
    <w:autoRedefine/>
    <w:uiPriority w:val="39"/>
    <w:unhideWhenUsed/>
    <w:rsid w:val="00E57665"/>
    <w:pPr>
      <w:spacing w:after="100" w:line="259" w:lineRule="auto"/>
      <w:ind w:left="660"/>
      <w:jc w:val="left"/>
    </w:pPr>
    <w:rPr>
      <w:rFonts w:asciiTheme="minorHAnsi" w:eastAsiaTheme="minorEastAsia" w:hAnsiTheme="minorHAnsi" w:cstheme="minorBidi"/>
      <w:sz w:val="22"/>
      <w:lang w:val="en-ID" w:eastAsia="en-ID"/>
    </w:rPr>
  </w:style>
  <w:style w:type="paragraph" w:styleId="TOC5">
    <w:name w:val="toc 5"/>
    <w:basedOn w:val="Normal"/>
    <w:next w:val="Normal"/>
    <w:autoRedefine/>
    <w:uiPriority w:val="39"/>
    <w:unhideWhenUsed/>
    <w:rsid w:val="00E57665"/>
    <w:pPr>
      <w:spacing w:after="100" w:line="259" w:lineRule="auto"/>
      <w:ind w:left="880"/>
      <w:jc w:val="left"/>
    </w:pPr>
    <w:rPr>
      <w:rFonts w:asciiTheme="minorHAnsi" w:eastAsiaTheme="minorEastAsia" w:hAnsiTheme="minorHAnsi" w:cstheme="minorBidi"/>
      <w:sz w:val="22"/>
      <w:lang w:val="en-ID" w:eastAsia="en-ID"/>
    </w:rPr>
  </w:style>
  <w:style w:type="paragraph" w:styleId="TOC6">
    <w:name w:val="toc 6"/>
    <w:basedOn w:val="Normal"/>
    <w:next w:val="Normal"/>
    <w:autoRedefine/>
    <w:uiPriority w:val="39"/>
    <w:unhideWhenUsed/>
    <w:rsid w:val="00E57665"/>
    <w:pPr>
      <w:spacing w:after="100" w:line="259" w:lineRule="auto"/>
      <w:ind w:left="1100"/>
      <w:jc w:val="left"/>
    </w:pPr>
    <w:rPr>
      <w:rFonts w:asciiTheme="minorHAnsi" w:eastAsiaTheme="minorEastAsia" w:hAnsiTheme="minorHAnsi" w:cstheme="minorBidi"/>
      <w:sz w:val="22"/>
      <w:lang w:val="en-ID" w:eastAsia="en-ID"/>
    </w:rPr>
  </w:style>
  <w:style w:type="paragraph" w:styleId="TOC7">
    <w:name w:val="toc 7"/>
    <w:basedOn w:val="Normal"/>
    <w:next w:val="Normal"/>
    <w:autoRedefine/>
    <w:uiPriority w:val="39"/>
    <w:unhideWhenUsed/>
    <w:rsid w:val="00E57665"/>
    <w:pPr>
      <w:spacing w:after="100" w:line="259" w:lineRule="auto"/>
      <w:ind w:left="1320"/>
      <w:jc w:val="left"/>
    </w:pPr>
    <w:rPr>
      <w:rFonts w:asciiTheme="minorHAnsi" w:eastAsiaTheme="minorEastAsia" w:hAnsiTheme="minorHAnsi" w:cstheme="minorBidi"/>
      <w:sz w:val="22"/>
      <w:lang w:val="en-ID" w:eastAsia="en-ID"/>
    </w:rPr>
  </w:style>
  <w:style w:type="paragraph" w:styleId="TOC8">
    <w:name w:val="toc 8"/>
    <w:basedOn w:val="Normal"/>
    <w:next w:val="Normal"/>
    <w:autoRedefine/>
    <w:uiPriority w:val="39"/>
    <w:unhideWhenUsed/>
    <w:rsid w:val="00E57665"/>
    <w:pPr>
      <w:spacing w:after="100" w:line="259" w:lineRule="auto"/>
      <w:ind w:left="1540"/>
      <w:jc w:val="left"/>
    </w:pPr>
    <w:rPr>
      <w:rFonts w:asciiTheme="minorHAnsi" w:eastAsiaTheme="minorEastAsia" w:hAnsiTheme="minorHAnsi" w:cstheme="minorBidi"/>
      <w:sz w:val="22"/>
      <w:lang w:val="en-ID" w:eastAsia="en-ID"/>
    </w:rPr>
  </w:style>
  <w:style w:type="paragraph" w:styleId="TOC9">
    <w:name w:val="toc 9"/>
    <w:basedOn w:val="Normal"/>
    <w:next w:val="Normal"/>
    <w:autoRedefine/>
    <w:uiPriority w:val="39"/>
    <w:unhideWhenUsed/>
    <w:rsid w:val="00E57665"/>
    <w:pPr>
      <w:spacing w:after="100" w:line="259" w:lineRule="auto"/>
      <w:ind w:left="1760"/>
      <w:jc w:val="left"/>
    </w:pPr>
    <w:rPr>
      <w:rFonts w:asciiTheme="minorHAnsi" w:eastAsiaTheme="minorEastAsia" w:hAnsiTheme="minorHAnsi" w:cstheme="minorBidi"/>
      <w:sz w:val="22"/>
      <w:lang w:val="en-ID" w:eastAsia="en-ID"/>
    </w:rPr>
  </w:style>
  <w:style w:type="character" w:customStyle="1" w:styleId="pkpscreenreader">
    <w:name w:val="pkp_screen_reader"/>
    <w:basedOn w:val="FontParagrafDefault"/>
    <w:rsid w:val="00B95309"/>
  </w:style>
  <w:style w:type="table" w:customStyle="1" w:styleId="PlainTable21">
    <w:name w:val="Plain Table 21"/>
    <w:basedOn w:val="TabelNormal"/>
    <w:uiPriority w:val="42"/>
    <w:rsid w:val="00E12411"/>
    <w:pPr>
      <w:spacing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EM22aBODYARTIKEL">
    <w:name w:val="JEM_2.2a BODY ARTIKEL"/>
    <w:basedOn w:val="Normal"/>
    <w:qFormat/>
    <w:rsid w:val="00682D55"/>
    <w:pPr>
      <w:spacing w:after="0" w:line="240" w:lineRule="auto"/>
    </w:pPr>
    <w:rPr>
      <w:rFonts w:eastAsia="Times New Roman"/>
      <w:szCs w:val="24"/>
      <w:lang w:val="en-GB"/>
    </w:rPr>
  </w:style>
  <w:style w:type="character" w:customStyle="1" w:styleId="citationauthor">
    <w:name w:val="citation_author"/>
    <w:basedOn w:val="FontParagrafDefault"/>
    <w:rsid w:val="0064491E"/>
  </w:style>
  <w:style w:type="table" w:styleId="KisiCahaya-Aksen5">
    <w:name w:val="Light Grid Accent 5"/>
    <w:basedOn w:val="TabelNormal"/>
    <w:uiPriority w:val="62"/>
    <w:rsid w:val="0064491E"/>
    <w:pPr>
      <w:spacing w:line="240" w:lineRule="auto"/>
      <w:jc w:val="left"/>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ubhead1">
    <w:name w:val="Subhead 1"/>
    <w:basedOn w:val="Normal"/>
    <w:rsid w:val="0064491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b/>
      <w:bCs/>
      <w:caps/>
      <w:color w:val="000000"/>
      <w:szCs w:val="24"/>
    </w:rPr>
  </w:style>
  <w:style w:type="character" w:customStyle="1" w:styleId="link">
    <w:name w:val="link"/>
    <w:basedOn w:val="FontParagrafDefault"/>
    <w:rsid w:val="0064491E"/>
  </w:style>
  <w:style w:type="table" w:customStyle="1" w:styleId="PlainTable22">
    <w:name w:val="Plain Table 22"/>
    <w:basedOn w:val="TabelNormal"/>
    <w:uiPriority w:val="42"/>
    <w:rsid w:val="00FF15D8"/>
    <w:pPr>
      <w:spacing w:line="240" w:lineRule="auto"/>
      <w:jc w:val="left"/>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bab1">
    <w:name w:val="Sub bab 1"/>
    <w:basedOn w:val="DaftarParagraf"/>
    <w:link w:val="Subbab1Char"/>
    <w:qFormat/>
    <w:rsid w:val="00FF15D8"/>
    <w:pPr>
      <w:spacing w:after="0" w:line="360" w:lineRule="auto"/>
      <w:ind w:left="0"/>
    </w:pPr>
    <w:rPr>
      <w:rFonts w:ascii="Times New Arabic" w:eastAsiaTheme="minorEastAsia" w:hAnsi="Times New Arabic" w:cs="Traditional Arabic"/>
      <w:bCs/>
      <w:szCs w:val="24"/>
    </w:rPr>
  </w:style>
  <w:style w:type="character" w:customStyle="1" w:styleId="Subbab1Char">
    <w:name w:val="Sub bab 1 Char"/>
    <w:basedOn w:val="FontParagrafDefault"/>
    <w:link w:val="Subbab1"/>
    <w:rsid w:val="00FF15D8"/>
    <w:rPr>
      <w:rFonts w:ascii="Times New Arabic" w:eastAsiaTheme="minorEastAsia" w:hAnsi="Times New Arabic" w:cs="Traditional Arabic"/>
      <w:bCs/>
      <w:sz w:val="24"/>
      <w:szCs w:val="24"/>
    </w:rPr>
  </w:style>
  <w:style w:type="character" w:customStyle="1" w:styleId="fontstyle01">
    <w:name w:val="fontstyle01"/>
    <w:basedOn w:val="FontParagrafDefault"/>
    <w:rsid w:val="000A472D"/>
    <w:rPr>
      <w:rFonts w:ascii="TimesNewRomanPSMT" w:hAnsi="TimesNewRomanPSMT" w:hint="default"/>
      <w:b w:val="0"/>
      <w:bCs w:val="0"/>
      <w:i w:val="0"/>
      <w:iCs w:val="0"/>
      <w:color w:val="000000"/>
      <w:sz w:val="20"/>
      <w:szCs w:val="20"/>
    </w:rPr>
  </w:style>
  <w:style w:type="character" w:customStyle="1" w:styleId="value">
    <w:name w:val="value"/>
    <w:basedOn w:val="FontParagrafDefault"/>
    <w:rsid w:val="006A0EAB"/>
  </w:style>
  <w:style w:type="paragraph" w:customStyle="1" w:styleId="EkomabisJudul2">
    <w:name w:val="Ekomabis: Judul 2"/>
    <w:basedOn w:val="Normal"/>
    <w:qFormat/>
    <w:rsid w:val="005648A1"/>
    <w:pPr>
      <w:pBdr>
        <w:top w:val="thinThickSmallGap" w:sz="24" w:space="5" w:color="auto"/>
        <w:bottom w:val="single" w:sz="12" w:space="5" w:color="auto"/>
      </w:pBdr>
      <w:spacing w:after="120" w:line="240" w:lineRule="auto"/>
      <w:jc w:val="center"/>
    </w:pPr>
    <w:rPr>
      <w:rFonts w:ascii="Book Antiqua" w:eastAsiaTheme="minorHAnsi" w:hAnsi="Book Antiqua" w:cstheme="minorBidi"/>
      <w:b/>
      <w:i/>
      <w:sz w:val="28"/>
      <w:lang w:val="en-ID"/>
    </w:rPr>
  </w:style>
  <w:style w:type="paragraph" w:customStyle="1" w:styleId="EkomabisAbstrak-Isi">
    <w:name w:val="Ekomabis: Abstrak-Isi"/>
    <w:basedOn w:val="Normal"/>
    <w:qFormat/>
    <w:rsid w:val="00060E95"/>
    <w:pPr>
      <w:spacing w:after="0" w:line="240" w:lineRule="auto"/>
      <w:ind w:left="567" w:right="567"/>
    </w:pPr>
    <w:rPr>
      <w:rFonts w:ascii="Book Antiqua" w:eastAsiaTheme="minorHAnsi" w:hAnsi="Book Antiqua" w:cstheme="minorBidi"/>
      <w:i/>
      <w:sz w:val="20"/>
    </w:rPr>
  </w:style>
  <w:style w:type="paragraph" w:customStyle="1" w:styleId="EkomabisJudulGambarTabel">
    <w:name w:val="Ekomabis: Judul Gambar/Tabel"/>
    <w:basedOn w:val="Normal"/>
    <w:qFormat/>
    <w:rsid w:val="00060E95"/>
    <w:pPr>
      <w:spacing w:before="120" w:after="120" w:line="240" w:lineRule="auto"/>
      <w:jc w:val="center"/>
    </w:pPr>
    <w:rPr>
      <w:rFonts w:ascii="Book Antiqua" w:eastAsiaTheme="minorHAnsi" w:hAnsi="Book Antiqua" w:cstheme="minorBidi"/>
      <w:sz w:val="22"/>
    </w:rPr>
  </w:style>
  <w:style w:type="paragraph" w:customStyle="1" w:styleId="EkomabisJudulSub">
    <w:name w:val="Ekomabis: Judul Sub"/>
    <w:basedOn w:val="Normal"/>
    <w:qFormat/>
    <w:rsid w:val="003C4596"/>
    <w:pPr>
      <w:numPr>
        <w:numId w:val="3"/>
      </w:numPr>
      <w:spacing w:before="480" w:after="0" w:line="240" w:lineRule="auto"/>
      <w:ind w:left="425" w:hanging="425"/>
    </w:pPr>
    <w:rPr>
      <w:rFonts w:ascii="Book Antiqua" w:eastAsiaTheme="minorHAnsi" w:hAnsi="Book Antiqua" w:cstheme="minorBidi"/>
      <w:b/>
      <w:sz w:val="28"/>
    </w:rPr>
  </w:style>
  <w:style w:type="paragraph" w:customStyle="1" w:styleId="EkomabisBodytext">
    <w:name w:val="Ekomabis: Bodytext"/>
    <w:basedOn w:val="Normal"/>
    <w:qFormat/>
    <w:rsid w:val="003C4596"/>
    <w:pPr>
      <w:spacing w:before="120" w:after="120" w:line="240" w:lineRule="auto"/>
    </w:pPr>
    <w:rPr>
      <w:rFonts w:ascii="Book Antiqua" w:eastAsiaTheme="minorHAnsi" w:hAnsi="Book Antiqua" w:cstheme="minorBidi"/>
      <w:sz w:val="22"/>
    </w:rPr>
  </w:style>
  <w:style w:type="paragraph" w:customStyle="1" w:styleId="EkomabisJudulSubSub">
    <w:name w:val="Ekomabis: Judul Sub Sub"/>
    <w:basedOn w:val="Normal"/>
    <w:qFormat/>
    <w:rsid w:val="003C4596"/>
    <w:pPr>
      <w:spacing w:before="240" w:after="0" w:line="240" w:lineRule="auto"/>
    </w:pPr>
    <w:rPr>
      <w:rFonts w:ascii="Book Antiqua" w:eastAsiaTheme="minorHAnsi" w:hAnsi="Book Antiqua" w:cstheme="minorBidi"/>
      <w:b/>
      <w:i/>
      <w:sz w:val="22"/>
    </w:rPr>
  </w:style>
  <w:style w:type="character" w:customStyle="1" w:styleId="fontstyle21">
    <w:name w:val="fontstyle21"/>
    <w:basedOn w:val="FontParagrafDefault"/>
    <w:rsid w:val="003C4596"/>
    <w:rPr>
      <w:rFonts w:ascii="AdvTT5843c571+20" w:hAnsi="AdvTT5843c571+20" w:hint="default"/>
      <w:b w:val="0"/>
      <w:bCs w:val="0"/>
      <w:i w:val="0"/>
      <w:iCs w:val="0"/>
      <w:color w:val="000000"/>
      <w:sz w:val="20"/>
      <w:szCs w:val="20"/>
    </w:rPr>
  </w:style>
  <w:style w:type="character" w:customStyle="1" w:styleId="fontstyle31">
    <w:name w:val="fontstyle31"/>
    <w:basedOn w:val="FontParagrafDefault"/>
    <w:rsid w:val="003C4596"/>
    <w:rPr>
      <w:rFonts w:ascii="AdvTT5843c571+fb" w:hAnsi="AdvTT5843c571+fb" w:hint="default"/>
      <w:b w:val="0"/>
      <w:bCs w:val="0"/>
      <w:i w:val="0"/>
      <w:iCs w:val="0"/>
      <w:color w:val="000000"/>
      <w:sz w:val="20"/>
      <w:szCs w:val="20"/>
    </w:rPr>
  </w:style>
  <w:style w:type="paragraph" w:customStyle="1" w:styleId="EkomabisJudulSub2">
    <w:name w:val="Ekomabis: Judul Sub 2"/>
    <w:basedOn w:val="EkomabisBodytext"/>
    <w:qFormat/>
    <w:rsid w:val="003C4596"/>
    <w:pPr>
      <w:numPr>
        <w:numId w:val="4"/>
      </w:numPr>
      <w:spacing w:before="240" w:after="0"/>
      <w:ind w:left="567" w:hanging="567"/>
    </w:pPr>
    <w:rPr>
      <w:b/>
      <w:sz w:val="24"/>
    </w:rPr>
  </w:style>
  <w:style w:type="paragraph" w:customStyle="1" w:styleId="EkomabisJudulSub3">
    <w:name w:val="Ekomabis: Judul Sub 3"/>
    <w:basedOn w:val="Normal"/>
    <w:qFormat/>
    <w:rsid w:val="00244612"/>
    <w:pPr>
      <w:numPr>
        <w:numId w:val="5"/>
      </w:numPr>
      <w:spacing w:before="240" w:after="0" w:line="240" w:lineRule="auto"/>
      <w:ind w:left="567" w:hanging="567"/>
    </w:pPr>
    <w:rPr>
      <w:rFonts w:ascii="Book Antiqua" w:eastAsiaTheme="minorHAnsi" w:hAnsi="Book Antiqua" w:cstheme="minorBidi"/>
      <w:b/>
    </w:rPr>
  </w:style>
  <w:style w:type="paragraph" w:customStyle="1" w:styleId="EkomabisJudulSub4">
    <w:name w:val="Ekomabis: Judul Sub 4"/>
    <w:basedOn w:val="EkomabisBodytext"/>
    <w:qFormat/>
    <w:rsid w:val="00244612"/>
    <w:pPr>
      <w:numPr>
        <w:numId w:val="6"/>
      </w:numPr>
      <w:spacing w:before="240"/>
      <w:ind w:left="567" w:hanging="567"/>
    </w:pPr>
    <w:rPr>
      <w:b/>
    </w:rPr>
  </w:style>
  <w:style w:type="paragraph" w:customStyle="1" w:styleId="EkomabisSumber">
    <w:name w:val="Ekomabis: Sumber"/>
    <w:basedOn w:val="Normal"/>
    <w:qFormat/>
    <w:rsid w:val="00244612"/>
    <w:pPr>
      <w:spacing w:after="120" w:line="240" w:lineRule="auto"/>
      <w:jc w:val="left"/>
    </w:pPr>
    <w:rPr>
      <w:rFonts w:ascii="Book Antiqua" w:eastAsiaTheme="minorHAnsi" w:hAnsi="Book Antiqua" w:cstheme="minorBidi"/>
      <w:i/>
      <w:sz w:val="22"/>
    </w:rPr>
  </w:style>
  <w:style w:type="paragraph" w:styleId="IndenTeksIsi3">
    <w:name w:val="Body Text Indent 3"/>
    <w:basedOn w:val="Normal"/>
    <w:link w:val="IndenTeksIsi3KAR"/>
    <w:rsid w:val="001C4293"/>
    <w:pPr>
      <w:spacing w:after="0"/>
      <w:ind w:left="360" w:firstLine="575"/>
    </w:pPr>
    <w:rPr>
      <w:rFonts w:ascii="Tahoma" w:eastAsia="Times New Roman" w:hAnsi="Tahoma" w:cs="Tahoma"/>
      <w:bCs/>
      <w:szCs w:val="24"/>
    </w:rPr>
  </w:style>
  <w:style w:type="character" w:customStyle="1" w:styleId="IndenTeksIsi3KAR">
    <w:name w:val="Inden Teks Isi 3 KAR"/>
    <w:basedOn w:val="FontParagrafDefault"/>
    <w:link w:val="IndenTeksIsi3"/>
    <w:rsid w:val="001C4293"/>
    <w:rPr>
      <w:rFonts w:ascii="Tahoma" w:eastAsia="Times New Roman" w:hAnsi="Tahoma" w:cs="Tahoma"/>
      <w:bCs/>
      <w:sz w:val="24"/>
      <w:szCs w:val="24"/>
    </w:rPr>
  </w:style>
  <w:style w:type="character" w:customStyle="1" w:styleId="u-visually-hidden">
    <w:name w:val="u-visually-hidden"/>
    <w:basedOn w:val="FontParagrafDefault"/>
    <w:rsid w:val="00CD3584"/>
  </w:style>
  <w:style w:type="character" w:customStyle="1" w:styleId="name">
    <w:name w:val="name"/>
    <w:basedOn w:val="FontParagrafDefault"/>
    <w:rsid w:val="007F37BB"/>
  </w:style>
  <w:style w:type="character" w:customStyle="1" w:styleId="affiliation">
    <w:name w:val="affiliation"/>
    <w:basedOn w:val="FontParagrafDefault"/>
    <w:rsid w:val="007F37BB"/>
  </w:style>
  <w:style w:type="paragraph" w:styleId="Judul">
    <w:name w:val="Title"/>
    <w:basedOn w:val="Normal"/>
    <w:next w:val="Normal"/>
    <w:link w:val="JudulKAR"/>
    <w:qFormat/>
    <w:rsid w:val="0021475D"/>
    <w:pPr>
      <w:keepNext/>
      <w:keepLines/>
      <w:spacing w:before="480" w:after="120" w:line="240" w:lineRule="auto"/>
      <w:jc w:val="left"/>
    </w:pPr>
    <w:rPr>
      <w:rFonts w:eastAsia="Times New Roman" w:cs="Times New Roman"/>
      <w:b/>
      <w:sz w:val="72"/>
      <w:szCs w:val="72"/>
      <w:lang w:eastAsia="en-ID"/>
    </w:rPr>
  </w:style>
  <w:style w:type="character" w:customStyle="1" w:styleId="JudulKAR">
    <w:name w:val="Judul KAR"/>
    <w:basedOn w:val="FontParagrafDefault"/>
    <w:link w:val="Judul"/>
    <w:rsid w:val="0021475D"/>
    <w:rPr>
      <w:rFonts w:ascii="Times New Roman" w:eastAsia="Times New Roman" w:hAnsi="Times New Roman" w:cs="Times New Roman"/>
      <w:b/>
      <w:sz w:val="72"/>
      <w:szCs w:val="72"/>
      <w:lang w:eastAsia="en-ID"/>
    </w:rPr>
  </w:style>
  <w:style w:type="character" w:customStyle="1" w:styleId="hps">
    <w:name w:val="hps"/>
    <w:basedOn w:val="FontParagrafDefault"/>
    <w:rsid w:val="00F122BD"/>
  </w:style>
  <w:style w:type="paragraph" w:styleId="TeksIsi">
    <w:name w:val="Body Text"/>
    <w:basedOn w:val="Normal"/>
    <w:link w:val="TeksIsiKAR"/>
    <w:uiPriority w:val="1"/>
    <w:unhideWhenUsed/>
    <w:qFormat/>
    <w:rsid w:val="00B97391"/>
    <w:pPr>
      <w:spacing w:after="120"/>
    </w:pPr>
  </w:style>
  <w:style w:type="character" w:customStyle="1" w:styleId="TeksIsiKAR">
    <w:name w:val="Teks Isi KAR"/>
    <w:basedOn w:val="FontParagrafDefault"/>
    <w:link w:val="TeksIsi"/>
    <w:uiPriority w:val="1"/>
    <w:rsid w:val="00B97391"/>
    <w:rPr>
      <w:rFonts w:ascii="Times New Roman" w:eastAsia="Calibri" w:hAnsi="Times New Roman" w:cs="Arial"/>
      <w:sz w:val="24"/>
    </w:rPr>
  </w:style>
  <w:style w:type="paragraph" w:customStyle="1" w:styleId="TableParagraph">
    <w:name w:val="Table Paragraph"/>
    <w:basedOn w:val="Normal"/>
    <w:uiPriority w:val="1"/>
    <w:qFormat/>
    <w:rsid w:val="00E138E1"/>
    <w:pPr>
      <w:widowControl w:val="0"/>
      <w:autoSpaceDE w:val="0"/>
      <w:autoSpaceDN w:val="0"/>
      <w:spacing w:after="0" w:line="240" w:lineRule="auto"/>
      <w:jc w:val="left"/>
    </w:pPr>
    <w:rPr>
      <w:rFonts w:eastAsia="Times New Roman" w:cs="Times New Roman"/>
      <w:sz w:val="22"/>
    </w:rPr>
  </w:style>
  <w:style w:type="character" w:customStyle="1" w:styleId="UnresolvedMention2">
    <w:name w:val="Unresolved Mention2"/>
    <w:uiPriority w:val="99"/>
    <w:semiHidden/>
    <w:unhideWhenUsed/>
    <w:rsid w:val="00E138E1"/>
    <w:rPr>
      <w:color w:val="605E5C"/>
      <w:shd w:val="clear" w:color="auto" w:fill="E1DFDD"/>
    </w:rPr>
  </w:style>
  <w:style w:type="table" w:customStyle="1" w:styleId="PlainTable23">
    <w:name w:val="Plain Table 23"/>
    <w:basedOn w:val="TabelNormal"/>
    <w:uiPriority w:val="42"/>
    <w:rsid w:val="00E138E1"/>
    <w:pPr>
      <w:spacing w:line="240" w:lineRule="auto"/>
      <w:jc w:val="left"/>
    </w:pPr>
    <w:rPr>
      <w:rFonts w:ascii="Times" w:eastAsia="Times New Roman" w:hAnsi="Times" w:cs="Times New Roman"/>
      <w:sz w:val="20"/>
      <w:szCs w:val="20"/>
      <w:lang w:val="id-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FontParagrafDefault"/>
    <w:rsid w:val="0046779F"/>
  </w:style>
  <w:style w:type="paragraph" w:customStyle="1" w:styleId="PageNumber1">
    <w:name w:val="Page Number1"/>
    <w:basedOn w:val="Normal"/>
    <w:rsid w:val="00A35E9E"/>
    <w:pPr>
      <w:suppressAutoHyphens/>
      <w:spacing w:after="0" w:line="240" w:lineRule="auto"/>
      <w:jc w:val="center"/>
    </w:pPr>
    <w:rPr>
      <w:rFonts w:ascii="Times" w:eastAsia="Times New Roman" w:hAnsi="Times" w:cs="Times New Roman"/>
      <w:szCs w:val="20"/>
      <w:lang w:eastAsia="ar-SA"/>
    </w:rPr>
  </w:style>
  <w:style w:type="paragraph" w:customStyle="1" w:styleId="BAB2">
    <w:name w:val="BAB 2"/>
    <w:basedOn w:val="Judul3"/>
    <w:qFormat/>
    <w:rsid w:val="00C4524F"/>
    <w:pPr>
      <w:keepLines w:val="0"/>
      <w:numPr>
        <w:numId w:val="7"/>
      </w:numPr>
      <w:spacing w:before="240" w:line="480" w:lineRule="auto"/>
      <w:ind w:left="426" w:hanging="426"/>
      <w:jc w:val="both"/>
    </w:pPr>
    <w:rPr>
      <w:rFonts w:ascii="Times New Roman" w:eastAsia="SimSun" w:hAnsi="Times New Roman" w:cs="Times New Roman"/>
      <w:color w:val="000000"/>
      <w:sz w:val="24"/>
      <w:szCs w:val="24"/>
      <w:lang w:eastAsia="zh-CN"/>
    </w:rPr>
  </w:style>
  <w:style w:type="paragraph" w:customStyle="1" w:styleId="Daftartable">
    <w:name w:val="Daftar table"/>
    <w:basedOn w:val="BAB2"/>
    <w:qFormat/>
    <w:rsid w:val="00C4524F"/>
    <w:pPr>
      <w:numPr>
        <w:numId w:val="0"/>
      </w:numPr>
      <w:jc w:val="center"/>
    </w:pPr>
    <w:rPr>
      <w:rFonts w:eastAsia="Times New Roman"/>
      <w:lang w:eastAsia="id-ID"/>
    </w:rPr>
  </w:style>
  <w:style w:type="paragraph" w:customStyle="1" w:styleId="BAB3">
    <w:name w:val="BAB 3"/>
    <w:basedOn w:val="DaftarParagraf"/>
    <w:qFormat/>
    <w:rsid w:val="00C3748A"/>
    <w:pPr>
      <w:widowControl w:val="0"/>
      <w:numPr>
        <w:numId w:val="8"/>
      </w:numPr>
      <w:tabs>
        <w:tab w:val="left" w:pos="1190"/>
      </w:tabs>
      <w:autoSpaceDE w:val="0"/>
      <w:autoSpaceDN w:val="0"/>
      <w:spacing w:before="2" w:after="0"/>
      <w:ind w:left="426" w:hanging="426"/>
    </w:pPr>
    <w:rPr>
      <w:rFonts w:eastAsia="SimSun" w:cs="Times New Roman"/>
      <w:b/>
      <w:color w:val="000000"/>
      <w:szCs w:val="24"/>
      <w:lang w:eastAsia="zh-CN"/>
    </w:rPr>
  </w:style>
  <w:style w:type="character" w:customStyle="1" w:styleId="hwtze">
    <w:name w:val="hwtze"/>
    <w:basedOn w:val="FontParagrafDefault"/>
    <w:rsid w:val="00CF4F4C"/>
  </w:style>
  <w:style w:type="character" w:customStyle="1" w:styleId="rynqvb">
    <w:name w:val="rynqvb"/>
    <w:basedOn w:val="FontParagrafDefault"/>
    <w:rsid w:val="00CF4F4C"/>
  </w:style>
  <w:style w:type="paragraph" w:customStyle="1" w:styleId="Body">
    <w:name w:val="Body"/>
    <w:basedOn w:val="IndenTeksIsi"/>
    <w:rsid w:val="00CF4F4C"/>
    <w:pPr>
      <w:suppressAutoHyphens/>
      <w:spacing w:after="0" w:line="240" w:lineRule="auto"/>
      <w:ind w:left="0" w:firstLine="567"/>
    </w:pPr>
    <w:rPr>
      <w:rFonts w:eastAsia="Times New Roman" w:cs="Times New Roman"/>
      <w:sz w:val="20"/>
      <w:szCs w:val="20"/>
      <w:lang w:eastAsia="ar-SA"/>
    </w:rPr>
  </w:style>
  <w:style w:type="paragraph" w:styleId="IndenTeksIsi">
    <w:name w:val="Body Text Indent"/>
    <w:basedOn w:val="Normal"/>
    <w:link w:val="IndenTeksIsiKAR"/>
    <w:uiPriority w:val="99"/>
    <w:unhideWhenUsed/>
    <w:rsid w:val="00CF4F4C"/>
    <w:pPr>
      <w:spacing w:after="120"/>
      <w:ind w:left="283"/>
    </w:pPr>
  </w:style>
  <w:style w:type="character" w:customStyle="1" w:styleId="IndenTeksIsiKAR">
    <w:name w:val="Inden Teks Isi KAR"/>
    <w:basedOn w:val="FontParagrafDefault"/>
    <w:link w:val="IndenTeksIsi"/>
    <w:uiPriority w:val="99"/>
    <w:rsid w:val="00CF4F4C"/>
    <w:rPr>
      <w:rFonts w:ascii="Times New Roman" w:eastAsia="Calibri" w:hAnsi="Times New Roman" w:cs="Arial"/>
      <w:sz w:val="24"/>
    </w:rPr>
  </w:style>
  <w:style w:type="paragraph" w:styleId="IndenTeksIsi2">
    <w:name w:val="Body Text Indent 2"/>
    <w:basedOn w:val="Normal"/>
    <w:link w:val="IndenTeksIsi2KAR"/>
    <w:uiPriority w:val="99"/>
    <w:semiHidden/>
    <w:unhideWhenUsed/>
    <w:rsid w:val="00CF4F4C"/>
    <w:pPr>
      <w:spacing w:after="120"/>
      <w:ind w:left="283"/>
      <w:jc w:val="left"/>
    </w:pPr>
    <w:rPr>
      <w:rFonts w:eastAsia="Times New Roman" w:cs="Times New Roman"/>
      <w:szCs w:val="24"/>
      <w:lang w:eastAsia="en-ID"/>
    </w:rPr>
  </w:style>
  <w:style w:type="character" w:customStyle="1" w:styleId="IndenTeksIsi2KAR">
    <w:name w:val="Inden Teks Isi 2 KAR"/>
    <w:basedOn w:val="FontParagrafDefault"/>
    <w:link w:val="IndenTeksIsi2"/>
    <w:uiPriority w:val="99"/>
    <w:semiHidden/>
    <w:rsid w:val="00CF4F4C"/>
    <w:rPr>
      <w:rFonts w:ascii="Times New Roman" w:eastAsia="Times New Roman" w:hAnsi="Times New Roman" w:cs="Times New Roman"/>
      <w:sz w:val="24"/>
      <w:szCs w:val="24"/>
      <w:lang w:eastAsia="en-ID"/>
    </w:rPr>
  </w:style>
  <w:style w:type="table" w:styleId="TabelBiasa2">
    <w:name w:val="Plain Table 2"/>
    <w:basedOn w:val="TabelNormal"/>
    <w:uiPriority w:val="42"/>
    <w:rsid w:val="00F342A1"/>
    <w:pPr>
      <w:spacing w:line="240" w:lineRule="auto"/>
      <w:jc w:val="left"/>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ebutanYangBelumTerselesaikan">
    <w:name w:val="Unresolved Mention"/>
    <w:basedOn w:val="FontParagrafDefault"/>
    <w:uiPriority w:val="99"/>
    <w:semiHidden/>
    <w:unhideWhenUsed/>
    <w:rsid w:val="00381803"/>
    <w:rPr>
      <w:color w:val="605E5C"/>
      <w:shd w:val="clear" w:color="auto" w:fill="E1DFDD"/>
    </w:rPr>
  </w:style>
  <w:style w:type="paragraph" w:customStyle="1" w:styleId="TitleStyle">
    <w:name w:val="TitleStyle"/>
    <w:basedOn w:val="Normal"/>
    <w:rsid w:val="00090919"/>
    <w:pPr>
      <w:overflowPunct w:val="0"/>
      <w:autoSpaceDE w:val="0"/>
      <w:autoSpaceDN w:val="0"/>
      <w:adjustRightInd w:val="0"/>
      <w:spacing w:after="0"/>
      <w:jc w:val="center"/>
      <w:textAlignment w:val="baseline"/>
    </w:pPr>
    <w:rPr>
      <w:rFonts w:eastAsia="Times New Roman" w:cs="Times New Roman"/>
      <w:b/>
      <w:sz w:val="28"/>
      <w:szCs w:val="20"/>
      <w:lang w:val="en-GB"/>
    </w:rPr>
  </w:style>
  <w:style w:type="paragraph" w:customStyle="1" w:styleId="AuthorsStyle">
    <w:name w:val="AuthorsStyle"/>
    <w:basedOn w:val="Normal"/>
    <w:rsid w:val="00090919"/>
    <w:pPr>
      <w:overflowPunct w:val="0"/>
      <w:autoSpaceDE w:val="0"/>
      <w:autoSpaceDN w:val="0"/>
      <w:adjustRightInd w:val="0"/>
      <w:spacing w:after="0"/>
      <w:jc w:val="center"/>
      <w:textAlignment w:val="baseline"/>
    </w:pPr>
    <w:rPr>
      <w:rFonts w:eastAsia="Times New Roman" w:cs="Times New Roman"/>
      <w:caps/>
      <w:szCs w:val="20"/>
      <w:lang w:val="en-GB"/>
    </w:rPr>
  </w:style>
  <w:style w:type="paragraph" w:customStyle="1" w:styleId="AffiliationStyle">
    <w:name w:val="AffiliationStyle"/>
    <w:basedOn w:val="Normal"/>
    <w:rsid w:val="00090919"/>
    <w:pPr>
      <w:overflowPunct w:val="0"/>
      <w:autoSpaceDE w:val="0"/>
      <w:autoSpaceDN w:val="0"/>
      <w:adjustRightInd w:val="0"/>
      <w:spacing w:after="0"/>
      <w:jc w:val="center"/>
      <w:textAlignment w:val="baseline"/>
    </w:pPr>
    <w:rPr>
      <w:rFonts w:eastAsia="Times New Roman" w:cs="Times New Roman"/>
      <w:i/>
      <w:szCs w:val="20"/>
      <w:lang w:val="en-GB"/>
    </w:rPr>
  </w:style>
  <w:style w:type="paragraph" w:customStyle="1" w:styleId="MiscellaneousStyle">
    <w:name w:val="MiscellaneousStyle"/>
    <w:basedOn w:val="Normal"/>
    <w:link w:val="MiscellaneousStyleChar"/>
    <w:rsid w:val="00090919"/>
    <w:pPr>
      <w:overflowPunct w:val="0"/>
      <w:autoSpaceDE w:val="0"/>
      <w:autoSpaceDN w:val="0"/>
      <w:adjustRightInd w:val="0"/>
      <w:spacing w:after="0"/>
      <w:ind w:left="993" w:hanging="993"/>
      <w:textAlignment w:val="baseline"/>
    </w:pPr>
    <w:rPr>
      <w:rFonts w:eastAsia="Times New Roman" w:cs="Times New Roman"/>
      <w:szCs w:val="20"/>
      <w:lang w:val="en-GB"/>
    </w:rPr>
  </w:style>
  <w:style w:type="character" w:customStyle="1" w:styleId="MiscellaneousStyleChar">
    <w:name w:val="MiscellaneousStyle Char"/>
    <w:basedOn w:val="FontParagrafDefault"/>
    <w:link w:val="MiscellaneousStyle"/>
    <w:rsid w:val="00090919"/>
    <w:rPr>
      <w:rFonts w:ascii="Times New Roman" w:eastAsia="Times New Roman" w:hAnsi="Times New Roman" w:cs="Times New Roman"/>
      <w:sz w:val="24"/>
      <w:szCs w:val="20"/>
      <w:lang w:val="en-GB"/>
    </w:rPr>
  </w:style>
  <w:style w:type="paragraph" w:customStyle="1" w:styleId="TextStyle">
    <w:name w:val="TextStyle"/>
    <w:basedOn w:val="Normal"/>
    <w:rsid w:val="00090919"/>
    <w:pPr>
      <w:overflowPunct w:val="0"/>
      <w:autoSpaceDE w:val="0"/>
      <w:autoSpaceDN w:val="0"/>
      <w:adjustRightInd w:val="0"/>
      <w:spacing w:after="0"/>
      <w:ind w:firstLine="708"/>
      <w:textAlignment w:val="baseline"/>
    </w:pPr>
    <w:rPr>
      <w:rFonts w:eastAsia="Times New Roman" w:cs="Times New Roman"/>
      <w:szCs w:val="20"/>
      <w:lang w:val="en-GB"/>
    </w:rPr>
  </w:style>
  <w:style w:type="paragraph" w:customStyle="1" w:styleId="Judul10">
    <w:name w:val="Judul1"/>
    <w:basedOn w:val="Normal"/>
    <w:link w:val="JudulChar"/>
    <w:qFormat/>
    <w:rsid w:val="006944C6"/>
    <w:pPr>
      <w:pBdr>
        <w:top w:val="nil"/>
        <w:left w:val="nil"/>
        <w:bottom w:val="nil"/>
        <w:right w:val="nil"/>
        <w:between w:val="nil"/>
      </w:pBdr>
      <w:spacing w:line="360" w:lineRule="auto"/>
      <w:jc w:val="center"/>
    </w:pPr>
    <w:rPr>
      <w:rFonts w:eastAsia="Times New Roman" w:cs="Times New Roman"/>
      <w:b/>
      <w:color w:val="000000"/>
      <w:sz w:val="36"/>
      <w:szCs w:val="36"/>
      <w:lang w:val="id" w:eastAsia="id-ID"/>
    </w:rPr>
  </w:style>
  <w:style w:type="character" w:customStyle="1" w:styleId="JudulChar">
    <w:name w:val="Judul Char"/>
    <w:basedOn w:val="FontParagrafDefault"/>
    <w:link w:val="Judul10"/>
    <w:rsid w:val="006944C6"/>
    <w:rPr>
      <w:rFonts w:ascii="Times New Roman" w:eastAsia="Times New Roman" w:hAnsi="Times New Roman" w:cs="Times New Roman"/>
      <w:b/>
      <w:color w:val="000000"/>
      <w:sz w:val="36"/>
      <w:szCs w:val="36"/>
      <w:lang w:val="id" w:eastAsia="id-ID"/>
    </w:rPr>
  </w:style>
  <w:style w:type="paragraph" w:customStyle="1" w:styleId="Authors">
    <w:name w:val="Authors"/>
    <w:basedOn w:val="Normal"/>
    <w:next w:val="Normal"/>
    <w:rsid w:val="00153753"/>
    <w:pPr>
      <w:suppressAutoHyphens/>
      <w:spacing w:after="0" w:line="240" w:lineRule="auto"/>
      <w:jc w:val="center"/>
    </w:pPr>
    <w:rPr>
      <w:rFonts w:eastAsia="Times New Roman" w:cs="Times New Roman"/>
      <w:szCs w:val="24"/>
      <w:lang w:val="hr-HR" w:eastAsia="id-ID"/>
    </w:rPr>
  </w:style>
  <w:style w:type="paragraph" w:customStyle="1" w:styleId="nova-legacy-e-listitem">
    <w:name w:val="nova-legacy-e-list__item"/>
    <w:basedOn w:val="Normal"/>
    <w:rsid w:val="00EC48A0"/>
    <w:pPr>
      <w:spacing w:before="100" w:beforeAutospacing="1" w:after="100" w:afterAutospacing="1" w:line="240" w:lineRule="auto"/>
      <w:jc w:val="left"/>
    </w:pPr>
    <w:rPr>
      <w:rFonts w:eastAsia="Times New Roman" w:cs="Times New Roman"/>
      <w:szCs w:val="24"/>
      <w:lang w:val="en-ID" w:eastAsia="en-ID"/>
    </w:rPr>
  </w:style>
  <w:style w:type="table" w:customStyle="1" w:styleId="TableNormal1">
    <w:name w:val="Table Normal1"/>
    <w:uiPriority w:val="2"/>
    <w:semiHidden/>
    <w:unhideWhenUsed/>
    <w:qFormat/>
    <w:rsid w:val="00D17DCB"/>
    <w:pPr>
      <w:widowControl w:val="0"/>
      <w:autoSpaceDE w:val="0"/>
      <w:autoSpaceDN w:val="0"/>
      <w:spacing w:line="240" w:lineRule="auto"/>
      <w:jc w:val="left"/>
    </w:pPr>
    <w:tblPr>
      <w:tblInd w:w="0" w:type="dxa"/>
      <w:tblCellMar>
        <w:top w:w="0" w:type="dxa"/>
        <w:left w:w="0" w:type="dxa"/>
        <w:bottom w:w="0" w:type="dxa"/>
        <w:right w:w="0" w:type="dxa"/>
      </w:tblCellMar>
    </w:tblPr>
  </w:style>
  <w:style w:type="table" w:customStyle="1" w:styleId="KisiTabel1">
    <w:name w:val="Kisi Tabel1"/>
    <w:basedOn w:val="TabelNormal"/>
    <w:next w:val="KisiTabel"/>
    <w:uiPriority w:val="39"/>
    <w:qFormat/>
    <w:rsid w:val="00E53D63"/>
    <w:pPr>
      <w:spacing w:line="240" w:lineRule="auto"/>
      <w:jc w:val="left"/>
    </w:pPr>
    <w:rPr>
      <w:rFonts w:ascii="Times" w:hAnsi="Times"/>
      <w:color w:val="000000"/>
      <w:sz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elNormal"/>
    <w:next w:val="KisiTabel"/>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elNormal"/>
    <w:next w:val="KisiTabel"/>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elNormal"/>
    <w:next w:val="KisiTabel"/>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Terang1">
    <w:name w:val="Kisi Tabel Terang1"/>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2">
    <w:name w:val="Kisi Tabel Terang2"/>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3">
    <w:name w:val="Kisi Tabel Terang3"/>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4">
    <w:name w:val="Kisi Tabel Terang4"/>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5">
    <w:name w:val="Kisi Tabel Terang5"/>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6">
    <w:name w:val="Kisi Tabel Terang6"/>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7">
    <w:name w:val="Kisi Tabel Terang7"/>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8">
    <w:name w:val="Kisi Tabel Terang8"/>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KisiTabelTerang">
    <w:name w:val="Grid Table Light"/>
    <w:basedOn w:val="TabelNormal"/>
    <w:uiPriority w:val="40"/>
    <w:rsid w:val="009B3A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1">
    <w:name w:val="No Spacing1"/>
    <w:uiPriority w:val="1"/>
    <w:qFormat/>
    <w:rsid w:val="0096495C"/>
    <w:pPr>
      <w:spacing w:line="240" w:lineRule="auto"/>
      <w:jc w:val="left"/>
    </w:pPr>
    <w:rPr>
      <w:rFonts w:ascii="Calibri" w:eastAsia="Calibri" w:hAnsi="Calibri" w:cs="Times New Roman"/>
    </w:rPr>
  </w:style>
  <w:style w:type="table" w:customStyle="1" w:styleId="KisiTabel5">
    <w:name w:val="Kisi Tabel5"/>
    <w:basedOn w:val="TabelNormal"/>
    <w:next w:val="KisiTabel"/>
    <w:uiPriority w:val="39"/>
    <w:qFormat/>
    <w:rsid w:val="00FD2EE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6">
    <w:name w:val="Kisi Tabel6"/>
    <w:basedOn w:val="TabelNormal"/>
    <w:next w:val="KisiTabel"/>
    <w:uiPriority w:val="39"/>
    <w:qFormat/>
    <w:rsid w:val="00920FFD"/>
    <w:pPr>
      <w:spacing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Kisi5Gelap-Aksen3">
    <w:name w:val="Grid Table 5 Dark Accent 3"/>
    <w:basedOn w:val="TabelNormal"/>
    <w:uiPriority w:val="50"/>
    <w:rsid w:val="00DF27FB"/>
    <w:pPr>
      <w:spacing w:line="240" w:lineRule="auto"/>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Style1">
    <w:name w:val="Style1"/>
    <w:basedOn w:val="DaftarTabel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val="id-ID"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1">
    <w:name w:val="Style11"/>
    <w:basedOn w:val="DaftarTabel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5">
    <w:name w:val="Style15"/>
    <w:basedOn w:val="DaftarTabel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DaftarTabel3">
    <w:name w:val="Table List 3"/>
    <w:basedOn w:val="TabelNormal"/>
    <w:uiPriority w:val="99"/>
    <w:semiHidden/>
    <w:unhideWhenUsed/>
    <w:rsid w:val="007666EC"/>
    <w:pPr>
      <w:spacing w:after="160" w:line="48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6">
    <w:name w:val="Style16"/>
    <w:basedOn w:val="DaftarTabel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3">
    <w:name w:val="Style13"/>
    <w:basedOn w:val="DaftarTabel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4">
    <w:name w:val="Style14"/>
    <w:basedOn w:val="DaftarTabel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ormal0">
    <w:name w:val="[Normal]"/>
    <w:link w:val="NormalChar"/>
    <w:qFormat/>
    <w:rsid w:val="0055404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left"/>
    </w:pPr>
    <w:rPr>
      <w:rFonts w:ascii="Arial" w:eastAsia="Arial" w:hAnsi="Arial" w:cs="Times New Roman"/>
      <w:sz w:val="24"/>
      <w:szCs w:val="20"/>
    </w:rPr>
  </w:style>
  <w:style w:type="character" w:customStyle="1" w:styleId="NormalChar">
    <w:name w:val="[Normal] Char"/>
    <w:link w:val="Normal0"/>
    <w:rsid w:val="0055404A"/>
    <w:rPr>
      <w:rFonts w:ascii="Arial" w:eastAsia="Arial" w:hAnsi="Arial" w:cs="Times New Roman"/>
      <w:sz w:val="24"/>
      <w:szCs w:val="20"/>
    </w:rPr>
  </w:style>
  <w:style w:type="table" w:customStyle="1" w:styleId="KisiTabel7">
    <w:name w:val="Kisi Tabel7"/>
    <w:basedOn w:val="TabelNormal"/>
    <w:next w:val="KisiTabel"/>
    <w:uiPriority w:val="39"/>
    <w:qFormat/>
    <w:rsid w:val="00960E1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48"/>
    <w:basedOn w:val="TabelNormal"/>
    <w:qFormat/>
    <w:rsid w:val="00D92CE3"/>
    <w:pPr>
      <w:widowControl w:val="0"/>
      <w:spacing w:line="240" w:lineRule="auto"/>
      <w:jc w:val="left"/>
    </w:pPr>
    <w:rPr>
      <w:rFonts w:ascii="Cambria" w:eastAsia="Cambria" w:hAnsi="Cambria" w:cs="Cambria"/>
      <w:color w:val="000000"/>
      <w:lang w:eastAsia="ja-JP"/>
    </w:rPr>
    <w:tblPr/>
  </w:style>
  <w:style w:type="character" w:customStyle="1" w:styleId="y2iqfc">
    <w:name w:val="y2iqfc"/>
    <w:basedOn w:val="FontParagrafDefault"/>
    <w:rsid w:val="00547BE3"/>
  </w:style>
  <w:style w:type="table" w:customStyle="1" w:styleId="TableGrid3">
    <w:name w:val="Table Grid3"/>
    <w:basedOn w:val="TabelNormal"/>
    <w:next w:val="KisiTabel"/>
    <w:uiPriority w:val="39"/>
    <w:rsid w:val="00684FDB"/>
    <w:pPr>
      <w:spacing w:line="240" w:lineRule="auto"/>
      <w:jc w:val="left"/>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indent">
    <w:name w:val="Normal-no indent"/>
    <w:basedOn w:val="Normal"/>
    <w:rsid w:val="00981FAB"/>
    <w:pPr>
      <w:spacing w:after="0" w:line="240" w:lineRule="auto"/>
    </w:pPr>
    <w:rPr>
      <w:rFonts w:eastAsia="Times New Roman" w:cs="Times New Roman"/>
      <w:sz w:val="20"/>
      <w:szCs w:val="20"/>
      <w:lang w:val="en-GB"/>
    </w:rPr>
  </w:style>
  <w:style w:type="paragraph" w:customStyle="1" w:styleId="abstract">
    <w:name w:val="abstract"/>
    <w:basedOn w:val="Normal"/>
    <w:rsid w:val="00981FAB"/>
    <w:pPr>
      <w:spacing w:before="240" w:after="240" w:line="240" w:lineRule="auto"/>
      <w:ind w:left="567" w:right="567"/>
    </w:pPr>
    <w:rPr>
      <w:rFonts w:eastAsia="Times New Roman" w:cs="Times New Roman"/>
      <w:i/>
      <w:sz w:val="20"/>
      <w:szCs w:val="20"/>
      <w:lang w:val="en-GB"/>
    </w:rPr>
  </w:style>
  <w:style w:type="paragraph" w:styleId="IndenNormal">
    <w:name w:val="Normal Indent"/>
    <w:basedOn w:val="Normal"/>
    <w:rsid w:val="00981FAB"/>
    <w:pPr>
      <w:spacing w:after="0" w:line="240" w:lineRule="auto"/>
      <w:ind w:firstLine="340"/>
    </w:pPr>
    <w:rPr>
      <w:rFonts w:eastAsia="Times New Roman" w:cs="Times New Roman"/>
      <w:sz w:val="20"/>
      <w:szCs w:val="20"/>
      <w:lang w:val="en-GB"/>
    </w:rPr>
  </w:style>
  <w:style w:type="table" w:customStyle="1" w:styleId="PlainTable25">
    <w:name w:val="Plain Table 25"/>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7">
    <w:name w:val="Plain Table 27"/>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8">
    <w:name w:val="Plain Table 28"/>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KisiTabel8">
    <w:name w:val="Kisi Tabel8"/>
    <w:basedOn w:val="TabelNormal"/>
    <w:next w:val="KisiTabel"/>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9">
    <w:name w:val="Kisi Tabel9"/>
    <w:basedOn w:val="TabelNormal"/>
    <w:next w:val="KisiTabel"/>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0">
    <w:name w:val="Kisi Tabel10"/>
    <w:basedOn w:val="TabelNormal"/>
    <w:next w:val="KisiTabel"/>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KisiTabel"/>
    <w:uiPriority w:val="39"/>
    <w:rsid w:val="009375DF"/>
    <w:pPr>
      <w:spacing w:line="240" w:lineRule="auto"/>
      <w:jc w:val="left"/>
    </w:pPr>
    <w:rPr>
      <w:rFonts w:ascii="Calibri" w:eastAsia="Calibri" w:hAnsi="Calibri" w:cs="Times New Roman"/>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Paragraph">
    <w:name w:val="IJASEIT Paragraph"/>
    <w:basedOn w:val="Normal"/>
    <w:link w:val="IJASEITParagraphChar"/>
    <w:rsid w:val="00806221"/>
    <w:pPr>
      <w:adjustRightInd w:val="0"/>
      <w:snapToGrid w:val="0"/>
      <w:spacing w:after="0" w:line="240" w:lineRule="auto"/>
      <w:ind w:firstLine="216"/>
    </w:pPr>
    <w:rPr>
      <w:rFonts w:eastAsia="SimSun" w:cs="Times New Roman"/>
      <w:sz w:val="20"/>
      <w:szCs w:val="24"/>
      <w:lang w:val="en-AU" w:eastAsia="zh-CN"/>
    </w:rPr>
  </w:style>
  <w:style w:type="character" w:customStyle="1" w:styleId="IJASEITParagraphChar">
    <w:name w:val="IJASEIT Paragraph Char"/>
    <w:link w:val="IJASEITParagraph"/>
    <w:rsid w:val="00806221"/>
    <w:rPr>
      <w:rFonts w:ascii="Times New Roman" w:eastAsia="SimSun" w:hAnsi="Times New Roman" w:cs="Times New Roman"/>
      <w:sz w:val="20"/>
      <w:szCs w:val="24"/>
      <w:lang w:val="en-AU" w:eastAsia="zh-CN"/>
    </w:rPr>
  </w:style>
  <w:style w:type="paragraph" w:customStyle="1" w:styleId="IJASEITHeading1">
    <w:name w:val="IJASEIT Heading 1"/>
    <w:basedOn w:val="Normal"/>
    <w:next w:val="IJASEITParagraph"/>
    <w:rsid w:val="00806221"/>
    <w:pPr>
      <w:numPr>
        <w:numId w:val="9"/>
      </w:numPr>
      <w:adjustRightInd w:val="0"/>
      <w:snapToGrid w:val="0"/>
      <w:spacing w:before="240" w:after="80" w:line="240" w:lineRule="auto"/>
      <w:jc w:val="center"/>
    </w:pPr>
    <w:rPr>
      <w:rFonts w:eastAsia="SimSun" w:cs="Times New Roman"/>
      <w:smallCaps/>
      <w:sz w:val="20"/>
      <w:szCs w:val="24"/>
      <w:lang w:val="en-AU" w:eastAsia="zh-CN"/>
    </w:rPr>
  </w:style>
  <w:style w:type="paragraph" w:customStyle="1" w:styleId="IJASEITReferenceItem">
    <w:name w:val="IJASEIT Reference Item"/>
    <w:basedOn w:val="Normal"/>
    <w:rsid w:val="00806221"/>
    <w:pPr>
      <w:tabs>
        <w:tab w:val="num" w:pos="432"/>
      </w:tabs>
      <w:adjustRightInd w:val="0"/>
      <w:snapToGrid w:val="0"/>
      <w:spacing w:after="0" w:line="240" w:lineRule="auto"/>
      <w:ind w:left="432" w:hanging="432"/>
    </w:pPr>
    <w:rPr>
      <w:rFonts w:eastAsia="SimSun" w:cs="Times New Roman"/>
      <w:sz w:val="16"/>
      <w:szCs w:val="24"/>
      <w:lang w:eastAsia="zh-CN"/>
    </w:rPr>
  </w:style>
  <w:style w:type="paragraph" w:customStyle="1" w:styleId="P1">
    <w:name w:val="P1"/>
    <w:basedOn w:val="TeksIsi2"/>
    <w:qFormat/>
    <w:rsid w:val="00314820"/>
    <w:pPr>
      <w:spacing w:after="0" w:line="360" w:lineRule="auto"/>
      <w:ind w:firstLine="709"/>
    </w:pPr>
    <w:rPr>
      <w:rFonts w:eastAsia="Times New Roman" w:cs="Times New Roman"/>
      <w:bCs/>
      <w:szCs w:val="24"/>
      <w:lang w:val="en"/>
    </w:rPr>
  </w:style>
  <w:style w:type="paragraph" w:styleId="TeksIsi2">
    <w:name w:val="Body Text 2"/>
    <w:basedOn w:val="Normal"/>
    <w:link w:val="TeksIsi2KAR"/>
    <w:uiPriority w:val="99"/>
    <w:semiHidden/>
    <w:unhideWhenUsed/>
    <w:rsid w:val="00314820"/>
    <w:pPr>
      <w:spacing w:after="120"/>
    </w:pPr>
  </w:style>
  <w:style w:type="character" w:customStyle="1" w:styleId="TeksIsi2KAR">
    <w:name w:val="Teks Isi 2 KAR"/>
    <w:basedOn w:val="FontParagrafDefault"/>
    <w:link w:val="TeksIsi2"/>
    <w:uiPriority w:val="99"/>
    <w:semiHidden/>
    <w:rsid w:val="00314820"/>
    <w:rPr>
      <w:rFonts w:ascii="Times New Roman" w:eastAsia="Calibri" w:hAnsi="Times New Roman" w:cs="Arial"/>
      <w:sz w:val="24"/>
    </w:rPr>
  </w:style>
  <w:style w:type="character" w:customStyle="1" w:styleId="apple-converted-space">
    <w:name w:val="apple-converted-space"/>
    <w:basedOn w:val="FontParagrafDefault"/>
    <w:rsid w:val="00642624"/>
  </w:style>
  <w:style w:type="table" w:customStyle="1" w:styleId="40">
    <w:name w:val="40"/>
    <w:basedOn w:val="TabelNormal"/>
    <w:rsid w:val="004326F8"/>
    <w:pPr>
      <w:spacing w:after="160" w:line="259" w:lineRule="auto"/>
      <w:jc w:val="left"/>
    </w:pPr>
    <w:rPr>
      <w:rFonts w:ascii="Calibri" w:eastAsia="Calibri" w:hAnsi="Calibri" w:cs="Calibri"/>
      <w:lang w:val="es-ES" w:eastAsia="en-ID"/>
    </w:rPr>
    <w:tblPr>
      <w:tblStyleRowBandSize w:val="1"/>
      <w:tblStyleColBandSize w:val="1"/>
      <w:tblCellMar>
        <w:left w:w="115" w:type="dxa"/>
        <w:right w:w="115" w:type="dxa"/>
      </w:tblCellMar>
    </w:tblPr>
  </w:style>
  <w:style w:type="table" w:customStyle="1" w:styleId="39">
    <w:name w:val="39"/>
    <w:basedOn w:val="TabelNormal"/>
    <w:rsid w:val="004326F8"/>
    <w:pPr>
      <w:spacing w:after="160" w:line="259" w:lineRule="auto"/>
      <w:jc w:val="left"/>
    </w:pPr>
    <w:rPr>
      <w:rFonts w:ascii="Calibri" w:eastAsia="Calibri" w:hAnsi="Calibri" w:cs="Calibri"/>
      <w:lang w:val="es-ES" w:eastAsia="en-ID"/>
    </w:rPr>
    <w:tblPr>
      <w:tblStyleRowBandSize w:val="1"/>
      <w:tblStyleColBandSize w:val="1"/>
      <w:tblCellMar>
        <w:left w:w="115" w:type="dxa"/>
        <w:right w:w="115" w:type="dxa"/>
      </w:tblCellMar>
    </w:tblPr>
  </w:style>
  <w:style w:type="paragraph" w:styleId="TeksIsi3">
    <w:name w:val="Body Text 3"/>
    <w:basedOn w:val="Normal"/>
    <w:link w:val="TeksIsi3KAR"/>
    <w:uiPriority w:val="99"/>
    <w:unhideWhenUsed/>
    <w:rsid w:val="00B72E00"/>
    <w:pPr>
      <w:spacing w:after="120"/>
    </w:pPr>
    <w:rPr>
      <w:sz w:val="16"/>
      <w:szCs w:val="16"/>
    </w:rPr>
  </w:style>
  <w:style w:type="character" w:customStyle="1" w:styleId="TeksIsi3KAR">
    <w:name w:val="Teks Isi 3 KAR"/>
    <w:basedOn w:val="FontParagrafDefault"/>
    <w:link w:val="TeksIsi3"/>
    <w:uiPriority w:val="99"/>
    <w:rsid w:val="00B72E00"/>
    <w:rPr>
      <w:rFonts w:ascii="Times New Roman" w:eastAsia="Calibri" w:hAnsi="Times New Roman" w:cs="Arial"/>
      <w:sz w:val="16"/>
      <w:szCs w:val="16"/>
    </w:rPr>
  </w:style>
  <w:style w:type="character" w:styleId="NomorBaris">
    <w:name w:val="line number"/>
    <w:basedOn w:val="FontParagrafDefault"/>
    <w:uiPriority w:val="99"/>
    <w:semiHidden/>
    <w:unhideWhenUsed/>
    <w:rsid w:val="00B72E00"/>
  </w:style>
  <w:style w:type="character" w:customStyle="1" w:styleId="UnresolvedMention3">
    <w:name w:val="Unresolved Mention3"/>
    <w:basedOn w:val="FontParagrafDefault"/>
    <w:uiPriority w:val="99"/>
    <w:semiHidden/>
    <w:unhideWhenUsed/>
    <w:rsid w:val="00B72E00"/>
    <w:rPr>
      <w:color w:val="605E5C"/>
      <w:shd w:val="clear" w:color="auto" w:fill="E1DFDD"/>
    </w:rPr>
  </w:style>
  <w:style w:type="character" w:customStyle="1" w:styleId="Style1Char">
    <w:name w:val="Style1 Char"/>
    <w:basedOn w:val="TeksIsiKAR"/>
    <w:uiPriority w:val="1"/>
    <w:rsid w:val="00B72E00"/>
    <w:rPr>
      <w:rFonts w:ascii="Times New Roman" w:eastAsia="Times New Roman" w:hAnsi="Times New Roman" w:cs="Times New Roman"/>
      <w:sz w:val="24"/>
      <w:szCs w:val="24"/>
      <w:lang w:val="en"/>
    </w:rPr>
  </w:style>
  <w:style w:type="table" w:customStyle="1" w:styleId="TableGrid1">
    <w:name w:val="Table Grid1"/>
    <w:basedOn w:val="TabelNormal"/>
    <w:next w:val="KisiTabel"/>
    <w:uiPriority w:val="39"/>
    <w:rsid w:val="00B72E00"/>
    <w:pPr>
      <w:spacing w:line="240" w:lineRule="auto"/>
      <w:jc w:val="left"/>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aniaIsiParagraf">
    <w:name w:val="Madania_Isi Paragraf"/>
    <w:basedOn w:val="Normal"/>
    <w:qFormat/>
    <w:rsid w:val="00B72E00"/>
    <w:pPr>
      <w:spacing w:before="100" w:beforeAutospacing="1" w:after="100" w:afterAutospacing="1" w:line="256" w:lineRule="auto"/>
    </w:pPr>
    <w:rPr>
      <w:rFonts w:ascii="Candara" w:hAnsi="Candara"/>
      <w:szCs w:val="24"/>
    </w:rPr>
  </w:style>
  <w:style w:type="paragraph" w:customStyle="1" w:styleId="13IsiIslamRealitas">
    <w:name w:val="13.Isi Islam Realitas"/>
    <w:basedOn w:val="TeksIsi"/>
    <w:qFormat/>
    <w:rsid w:val="00B72E00"/>
    <w:pPr>
      <w:spacing w:before="100" w:beforeAutospacing="1" w:after="100" w:afterAutospacing="1" w:line="271" w:lineRule="auto"/>
    </w:pPr>
    <w:rPr>
      <w:rFonts w:ascii="Garamond" w:eastAsia="SimSun" w:hAnsi="Garamond" w:cs="Times New Roman"/>
      <w:szCs w:val="24"/>
    </w:rPr>
  </w:style>
  <w:style w:type="paragraph" w:customStyle="1" w:styleId="MadaniaHeading1">
    <w:name w:val="Madania_Heading 1"/>
    <w:basedOn w:val="Normal"/>
    <w:qFormat/>
    <w:rsid w:val="00B72E00"/>
    <w:pPr>
      <w:spacing w:before="100" w:beforeAutospacing="1" w:after="100" w:afterAutospacing="1" w:line="256" w:lineRule="auto"/>
      <w:jc w:val="left"/>
    </w:pPr>
    <w:rPr>
      <w:rFonts w:ascii="Trebuchet MS" w:hAnsi="Trebuchet MS"/>
      <w:b/>
      <w:bCs/>
      <w:szCs w:val="24"/>
    </w:rPr>
  </w:style>
  <w:style w:type="table" w:customStyle="1" w:styleId="TableGrid">
    <w:name w:val="TableGrid"/>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10">
    <w:name w:val="TableGrid1"/>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2">
    <w:name w:val="TableGrid2"/>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30">
    <w:name w:val="TableGrid3"/>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4">
    <w:name w:val="TableGrid4"/>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character" w:customStyle="1" w:styleId="SebutanYangBelumTerselesaikan1">
    <w:name w:val="Sebutan Yang Belum Terselesaikan1"/>
    <w:basedOn w:val="FontParagrafDefault"/>
    <w:uiPriority w:val="99"/>
    <w:semiHidden/>
    <w:unhideWhenUsed/>
    <w:rsid w:val="00B72E00"/>
    <w:rPr>
      <w:color w:val="605E5C"/>
      <w:shd w:val="clear" w:color="auto" w:fill="E1DFDD"/>
    </w:rPr>
  </w:style>
  <w:style w:type="table" w:customStyle="1" w:styleId="TableGrid40">
    <w:name w:val="Table Grid4"/>
    <w:basedOn w:val="TabelNormal"/>
    <w:next w:val="KisiTabel"/>
    <w:uiPriority w:val="39"/>
    <w:rsid w:val="00345705"/>
    <w:pPr>
      <w:spacing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elNormal"/>
    <w:next w:val="KisiTabel"/>
    <w:uiPriority w:val="39"/>
    <w:rsid w:val="00345705"/>
    <w:pPr>
      <w:spacing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32703"/>
    <w:pPr>
      <w:suppressAutoHyphens/>
      <w:spacing w:line="240" w:lineRule="auto"/>
      <w:jc w:val="left"/>
    </w:pPr>
    <w:rPr>
      <w:rFonts w:ascii="Calibri" w:eastAsia="Calibri" w:hAnsi="Calibri" w:cs="Calibri"/>
      <w:sz w:val="20"/>
      <w:szCs w:val="20"/>
      <w:lang w:val="id-ID" w:eastAsia="id-ID"/>
    </w:rPr>
  </w:style>
  <w:style w:type="character" w:customStyle="1" w:styleId="mord">
    <w:name w:val="mord"/>
    <w:basedOn w:val="FontParagrafDefault"/>
    <w:rsid w:val="00332703"/>
  </w:style>
  <w:style w:type="character" w:customStyle="1" w:styleId="katex-mathml">
    <w:name w:val="katex-mathml"/>
    <w:basedOn w:val="FontParagrafDefault"/>
    <w:rsid w:val="00332703"/>
  </w:style>
  <w:style w:type="character" w:customStyle="1" w:styleId="markedcontent">
    <w:name w:val="markedcontent"/>
    <w:basedOn w:val="FontParagrafDefault"/>
    <w:rsid w:val="00604565"/>
  </w:style>
  <w:style w:type="paragraph" w:customStyle="1" w:styleId="BMAJ-Content">
    <w:name w:val="BMAJ - Content"/>
    <w:basedOn w:val="Normal"/>
    <w:link w:val="BMAJ-ContentChar"/>
    <w:qFormat/>
    <w:rsid w:val="00FD426B"/>
    <w:pPr>
      <w:tabs>
        <w:tab w:val="left" w:pos="567"/>
      </w:tabs>
      <w:spacing w:after="0" w:line="360" w:lineRule="auto"/>
      <w:ind w:firstLine="562"/>
    </w:pPr>
    <w:rPr>
      <w:rFonts w:eastAsia="Times New Roman" w:cs="Times New Roman"/>
      <w:szCs w:val="24"/>
      <w:lang w:val="en-ID" w:eastAsia="en-ID"/>
    </w:rPr>
  </w:style>
  <w:style w:type="character" w:customStyle="1" w:styleId="BMAJ-ContentChar">
    <w:name w:val="BMAJ - Content Char"/>
    <w:basedOn w:val="FontParagrafDefault"/>
    <w:link w:val="BMAJ-Content"/>
    <w:rsid w:val="00FD426B"/>
    <w:rPr>
      <w:rFonts w:ascii="Times New Roman" w:eastAsia="Times New Roman" w:hAnsi="Times New Roman" w:cs="Times New Roman"/>
      <w:sz w:val="24"/>
      <w:szCs w:val="24"/>
      <w:lang w:val="en-ID" w:eastAsia="en-ID"/>
    </w:rPr>
  </w:style>
  <w:style w:type="table" w:customStyle="1" w:styleId="1">
    <w:name w:val="1"/>
    <w:basedOn w:val="TabelNormal"/>
    <w:rsid w:val="00F95362"/>
    <w:pPr>
      <w:spacing w:before="100" w:after="200"/>
      <w:jc w:val="left"/>
    </w:pPr>
    <w:rPr>
      <w:rFonts w:ascii="Calibri" w:eastAsia="Calibri" w:hAnsi="Calibri" w:cs="Calibri"/>
      <w:sz w:val="20"/>
      <w:szCs w:val="20"/>
      <w:lang w:val="en-ID"/>
    </w:rPr>
    <w:tblPr>
      <w:tblStyleRowBandSize w:val="1"/>
      <w:tblStyleColBandSize w:val="1"/>
      <w:tblCellMar>
        <w:left w:w="0" w:type="dxa"/>
        <w:right w:w="0" w:type="dxa"/>
      </w:tblCellMar>
    </w:tblPr>
  </w:style>
  <w:style w:type="character" w:customStyle="1" w:styleId="ts-alignment-element">
    <w:name w:val="ts-alignment-element"/>
    <w:basedOn w:val="FontParagrafDefault"/>
    <w:rsid w:val="00B656F7"/>
  </w:style>
  <w:style w:type="paragraph" w:customStyle="1" w:styleId="xl22">
    <w:name w:val="xl22"/>
    <w:basedOn w:val="Normal"/>
    <w:uiPriority w:val="99"/>
    <w:rsid w:val="004C4827"/>
    <w:pPr>
      <w:widowControl w:val="0"/>
      <w:autoSpaceDE w:val="0"/>
      <w:autoSpaceDN w:val="0"/>
      <w:adjustRightInd w:val="0"/>
      <w:spacing w:before="100" w:after="100" w:line="240" w:lineRule="auto"/>
      <w:jc w:val="center"/>
    </w:pPr>
    <w:rPr>
      <w:rFonts w:eastAsia="Times New Roman" w:cs="Times New Roman"/>
      <w:szCs w:val="24"/>
    </w:rPr>
  </w:style>
  <w:style w:type="table" w:customStyle="1" w:styleId="TabelBiasa22">
    <w:name w:val="Tabel Biasa 22"/>
    <w:basedOn w:val="TabelNormal"/>
    <w:next w:val="TabelBiasa2"/>
    <w:uiPriority w:val="42"/>
    <w:rsid w:val="003D065E"/>
    <w:pPr>
      <w:spacing w:line="240" w:lineRule="auto"/>
      <w:jc w:val="left"/>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761">
      <w:bodyDiv w:val="1"/>
      <w:marLeft w:val="0"/>
      <w:marRight w:val="0"/>
      <w:marTop w:val="0"/>
      <w:marBottom w:val="0"/>
      <w:divBdr>
        <w:top w:val="none" w:sz="0" w:space="0" w:color="auto"/>
        <w:left w:val="none" w:sz="0" w:space="0" w:color="auto"/>
        <w:bottom w:val="none" w:sz="0" w:space="0" w:color="auto"/>
        <w:right w:val="none" w:sz="0" w:space="0" w:color="auto"/>
      </w:divBdr>
    </w:div>
    <w:div w:id="19549858">
      <w:bodyDiv w:val="1"/>
      <w:marLeft w:val="0"/>
      <w:marRight w:val="0"/>
      <w:marTop w:val="0"/>
      <w:marBottom w:val="0"/>
      <w:divBdr>
        <w:top w:val="none" w:sz="0" w:space="0" w:color="auto"/>
        <w:left w:val="none" w:sz="0" w:space="0" w:color="auto"/>
        <w:bottom w:val="none" w:sz="0" w:space="0" w:color="auto"/>
        <w:right w:val="none" w:sz="0" w:space="0" w:color="auto"/>
      </w:divBdr>
    </w:div>
    <w:div w:id="154496001">
      <w:bodyDiv w:val="1"/>
      <w:marLeft w:val="0"/>
      <w:marRight w:val="0"/>
      <w:marTop w:val="0"/>
      <w:marBottom w:val="0"/>
      <w:divBdr>
        <w:top w:val="none" w:sz="0" w:space="0" w:color="auto"/>
        <w:left w:val="none" w:sz="0" w:space="0" w:color="auto"/>
        <w:bottom w:val="none" w:sz="0" w:space="0" w:color="auto"/>
        <w:right w:val="none" w:sz="0" w:space="0" w:color="auto"/>
      </w:divBdr>
      <w:divsChild>
        <w:div w:id="832069722">
          <w:marLeft w:val="0"/>
          <w:marRight w:val="0"/>
          <w:marTop w:val="0"/>
          <w:marBottom w:val="0"/>
          <w:divBdr>
            <w:top w:val="none" w:sz="0" w:space="0" w:color="auto"/>
            <w:left w:val="none" w:sz="0" w:space="0" w:color="auto"/>
            <w:bottom w:val="none" w:sz="0" w:space="0" w:color="auto"/>
            <w:right w:val="none" w:sz="0" w:space="0" w:color="auto"/>
          </w:divBdr>
          <w:divsChild>
            <w:div w:id="1238516909">
              <w:marLeft w:val="0"/>
              <w:marRight w:val="0"/>
              <w:marTop w:val="0"/>
              <w:marBottom w:val="0"/>
              <w:divBdr>
                <w:top w:val="none" w:sz="0" w:space="0" w:color="auto"/>
                <w:left w:val="none" w:sz="0" w:space="0" w:color="auto"/>
                <w:bottom w:val="none" w:sz="0" w:space="0" w:color="auto"/>
                <w:right w:val="none" w:sz="0" w:space="0" w:color="auto"/>
              </w:divBdr>
              <w:divsChild>
                <w:div w:id="741610035">
                  <w:marLeft w:val="0"/>
                  <w:marRight w:val="0"/>
                  <w:marTop w:val="0"/>
                  <w:marBottom w:val="0"/>
                  <w:divBdr>
                    <w:top w:val="none" w:sz="0" w:space="0" w:color="auto"/>
                    <w:left w:val="none" w:sz="0" w:space="0" w:color="auto"/>
                    <w:bottom w:val="none" w:sz="0" w:space="0" w:color="auto"/>
                    <w:right w:val="none" w:sz="0" w:space="0" w:color="auto"/>
                  </w:divBdr>
                  <w:divsChild>
                    <w:div w:id="11174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3448">
      <w:bodyDiv w:val="1"/>
      <w:marLeft w:val="0"/>
      <w:marRight w:val="0"/>
      <w:marTop w:val="0"/>
      <w:marBottom w:val="0"/>
      <w:divBdr>
        <w:top w:val="none" w:sz="0" w:space="0" w:color="auto"/>
        <w:left w:val="none" w:sz="0" w:space="0" w:color="auto"/>
        <w:bottom w:val="none" w:sz="0" w:space="0" w:color="auto"/>
        <w:right w:val="none" w:sz="0" w:space="0" w:color="auto"/>
      </w:divBdr>
    </w:div>
    <w:div w:id="347800147">
      <w:bodyDiv w:val="1"/>
      <w:marLeft w:val="0"/>
      <w:marRight w:val="0"/>
      <w:marTop w:val="0"/>
      <w:marBottom w:val="0"/>
      <w:divBdr>
        <w:top w:val="none" w:sz="0" w:space="0" w:color="auto"/>
        <w:left w:val="none" w:sz="0" w:space="0" w:color="auto"/>
        <w:bottom w:val="none" w:sz="0" w:space="0" w:color="auto"/>
        <w:right w:val="none" w:sz="0" w:space="0" w:color="auto"/>
      </w:divBdr>
    </w:div>
    <w:div w:id="444081958">
      <w:bodyDiv w:val="1"/>
      <w:marLeft w:val="0"/>
      <w:marRight w:val="0"/>
      <w:marTop w:val="0"/>
      <w:marBottom w:val="0"/>
      <w:divBdr>
        <w:top w:val="none" w:sz="0" w:space="0" w:color="auto"/>
        <w:left w:val="none" w:sz="0" w:space="0" w:color="auto"/>
        <w:bottom w:val="none" w:sz="0" w:space="0" w:color="auto"/>
        <w:right w:val="none" w:sz="0" w:space="0" w:color="auto"/>
      </w:divBdr>
    </w:div>
    <w:div w:id="501704624">
      <w:bodyDiv w:val="1"/>
      <w:marLeft w:val="0"/>
      <w:marRight w:val="0"/>
      <w:marTop w:val="0"/>
      <w:marBottom w:val="0"/>
      <w:divBdr>
        <w:top w:val="none" w:sz="0" w:space="0" w:color="auto"/>
        <w:left w:val="none" w:sz="0" w:space="0" w:color="auto"/>
        <w:bottom w:val="none" w:sz="0" w:space="0" w:color="auto"/>
        <w:right w:val="none" w:sz="0" w:space="0" w:color="auto"/>
      </w:divBdr>
      <w:divsChild>
        <w:div w:id="405997427">
          <w:marLeft w:val="0"/>
          <w:marRight w:val="0"/>
          <w:marTop w:val="0"/>
          <w:marBottom w:val="0"/>
          <w:divBdr>
            <w:top w:val="none" w:sz="0" w:space="0" w:color="auto"/>
            <w:left w:val="none" w:sz="0" w:space="0" w:color="auto"/>
            <w:bottom w:val="none" w:sz="0" w:space="0" w:color="auto"/>
            <w:right w:val="none" w:sz="0" w:space="0" w:color="auto"/>
          </w:divBdr>
        </w:div>
        <w:div w:id="724910380">
          <w:marLeft w:val="0"/>
          <w:marRight w:val="0"/>
          <w:marTop w:val="0"/>
          <w:marBottom w:val="0"/>
          <w:divBdr>
            <w:top w:val="none" w:sz="0" w:space="0" w:color="auto"/>
            <w:left w:val="none" w:sz="0" w:space="0" w:color="auto"/>
            <w:bottom w:val="none" w:sz="0" w:space="0" w:color="auto"/>
            <w:right w:val="none" w:sz="0" w:space="0" w:color="auto"/>
          </w:divBdr>
        </w:div>
        <w:div w:id="1141116950">
          <w:marLeft w:val="0"/>
          <w:marRight w:val="0"/>
          <w:marTop w:val="0"/>
          <w:marBottom w:val="0"/>
          <w:divBdr>
            <w:top w:val="none" w:sz="0" w:space="0" w:color="auto"/>
            <w:left w:val="none" w:sz="0" w:space="0" w:color="auto"/>
            <w:bottom w:val="none" w:sz="0" w:space="0" w:color="auto"/>
            <w:right w:val="none" w:sz="0" w:space="0" w:color="auto"/>
          </w:divBdr>
        </w:div>
        <w:div w:id="1362511529">
          <w:marLeft w:val="0"/>
          <w:marRight w:val="0"/>
          <w:marTop w:val="0"/>
          <w:marBottom w:val="0"/>
          <w:divBdr>
            <w:top w:val="none" w:sz="0" w:space="0" w:color="auto"/>
            <w:left w:val="none" w:sz="0" w:space="0" w:color="auto"/>
            <w:bottom w:val="none" w:sz="0" w:space="0" w:color="auto"/>
            <w:right w:val="none" w:sz="0" w:space="0" w:color="auto"/>
          </w:divBdr>
        </w:div>
        <w:div w:id="1385330646">
          <w:marLeft w:val="0"/>
          <w:marRight w:val="0"/>
          <w:marTop w:val="0"/>
          <w:marBottom w:val="0"/>
          <w:divBdr>
            <w:top w:val="none" w:sz="0" w:space="0" w:color="auto"/>
            <w:left w:val="none" w:sz="0" w:space="0" w:color="auto"/>
            <w:bottom w:val="none" w:sz="0" w:space="0" w:color="auto"/>
            <w:right w:val="none" w:sz="0" w:space="0" w:color="auto"/>
          </w:divBdr>
        </w:div>
        <w:div w:id="1429961948">
          <w:marLeft w:val="0"/>
          <w:marRight w:val="0"/>
          <w:marTop w:val="0"/>
          <w:marBottom w:val="0"/>
          <w:divBdr>
            <w:top w:val="none" w:sz="0" w:space="0" w:color="auto"/>
            <w:left w:val="none" w:sz="0" w:space="0" w:color="auto"/>
            <w:bottom w:val="none" w:sz="0" w:space="0" w:color="auto"/>
            <w:right w:val="none" w:sz="0" w:space="0" w:color="auto"/>
          </w:divBdr>
        </w:div>
        <w:div w:id="1703282844">
          <w:marLeft w:val="0"/>
          <w:marRight w:val="0"/>
          <w:marTop w:val="0"/>
          <w:marBottom w:val="0"/>
          <w:divBdr>
            <w:top w:val="none" w:sz="0" w:space="0" w:color="auto"/>
            <w:left w:val="none" w:sz="0" w:space="0" w:color="auto"/>
            <w:bottom w:val="none" w:sz="0" w:space="0" w:color="auto"/>
            <w:right w:val="none" w:sz="0" w:space="0" w:color="auto"/>
          </w:divBdr>
        </w:div>
      </w:divsChild>
    </w:div>
    <w:div w:id="577327353">
      <w:bodyDiv w:val="1"/>
      <w:marLeft w:val="0"/>
      <w:marRight w:val="0"/>
      <w:marTop w:val="0"/>
      <w:marBottom w:val="0"/>
      <w:divBdr>
        <w:top w:val="none" w:sz="0" w:space="0" w:color="auto"/>
        <w:left w:val="none" w:sz="0" w:space="0" w:color="auto"/>
        <w:bottom w:val="none" w:sz="0" w:space="0" w:color="auto"/>
        <w:right w:val="none" w:sz="0" w:space="0" w:color="auto"/>
      </w:divBdr>
    </w:div>
    <w:div w:id="578829791">
      <w:bodyDiv w:val="1"/>
      <w:marLeft w:val="0"/>
      <w:marRight w:val="0"/>
      <w:marTop w:val="0"/>
      <w:marBottom w:val="0"/>
      <w:divBdr>
        <w:top w:val="none" w:sz="0" w:space="0" w:color="auto"/>
        <w:left w:val="none" w:sz="0" w:space="0" w:color="auto"/>
        <w:bottom w:val="none" w:sz="0" w:space="0" w:color="auto"/>
        <w:right w:val="none" w:sz="0" w:space="0" w:color="auto"/>
      </w:divBdr>
    </w:div>
    <w:div w:id="625894348">
      <w:bodyDiv w:val="1"/>
      <w:marLeft w:val="0"/>
      <w:marRight w:val="0"/>
      <w:marTop w:val="0"/>
      <w:marBottom w:val="0"/>
      <w:divBdr>
        <w:top w:val="none" w:sz="0" w:space="0" w:color="auto"/>
        <w:left w:val="none" w:sz="0" w:space="0" w:color="auto"/>
        <w:bottom w:val="none" w:sz="0" w:space="0" w:color="auto"/>
        <w:right w:val="none" w:sz="0" w:space="0" w:color="auto"/>
      </w:divBdr>
    </w:div>
    <w:div w:id="755787090">
      <w:bodyDiv w:val="1"/>
      <w:marLeft w:val="0"/>
      <w:marRight w:val="0"/>
      <w:marTop w:val="0"/>
      <w:marBottom w:val="0"/>
      <w:divBdr>
        <w:top w:val="none" w:sz="0" w:space="0" w:color="auto"/>
        <w:left w:val="none" w:sz="0" w:space="0" w:color="auto"/>
        <w:bottom w:val="none" w:sz="0" w:space="0" w:color="auto"/>
        <w:right w:val="none" w:sz="0" w:space="0" w:color="auto"/>
      </w:divBdr>
    </w:div>
    <w:div w:id="803617650">
      <w:bodyDiv w:val="1"/>
      <w:marLeft w:val="0"/>
      <w:marRight w:val="0"/>
      <w:marTop w:val="0"/>
      <w:marBottom w:val="0"/>
      <w:divBdr>
        <w:top w:val="none" w:sz="0" w:space="0" w:color="auto"/>
        <w:left w:val="none" w:sz="0" w:space="0" w:color="auto"/>
        <w:bottom w:val="none" w:sz="0" w:space="0" w:color="auto"/>
        <w:right w:val="none" w:sz="0" w:space="0" w:color="auto"/>
      </w:divBdr>
    </w:div>
    <w:div w:id="817693721">
      <w:bodyDiv w:val="1"/>
      <w:marLeft w:val="0"/>
      <w:marRight w:val="0"/>
      <w:marTop w:val="0"/>
      <w:marBottom w:val="0"/>
      <w:divBdr>
        <w:top w:val="none" w:sz="0" w:space="0" w:color="auto"/>
        <w:left w:val="none" w:sz="0" w:space="0" w:color="auto"/>
        <w:bottom w:val="none" w:sz="0" w:space="0" w:color="auto"/>
        <w:right w:val="none" w:sz="0" w:space="0" w:color="auto"/>
      </w:divBdr>
    </w:div>
    <w:div w:id="854223157">
      <w:bodyDiv w:val="1"/>
      <w:marLeft w:val="0"/>
      <w:marRight w:val="0"/>
      <w:marTop w:val="0"/>
      <w:marBottom w:val="0"/>
      <w:divBdr>
        <w:top w:val="none" w:sz="0" w:space="0" w:color="auto"/>
        <w:left w:val="none" w:sz="0" w:space="0" w:color="auto"/>
        <w:bottom w:val="none" w:sz="0" w:space="0" w:color="auto"/>
        <w:right w:val="none" w:sz="0" w:space="0" w:color="auto"/>
      </w:divBdr>
    </w:div>
    <w:div w:id="863978514">
      <w:bodyDiv w:val="1"/>
      <w:marLeft w:val="0"/>
      <w:marRight w:val="0"/>
      <w:marTop w:val="0"/>
      <w:marBottom w:val="0"/>
      <w:divBdr>
        <w:top w:val="none" w:sz="0" w:space="0" w:color="auto"/>
        <w:left w:val="none" w:sz="0" w:space="0" w:color="auto"/>
        <w:bottom w:val="none" w:sz="0" w:space="0" w:color="auto"/>
        <w:right w:val="none" w:sz="0" w:space="0" w:color="auto"/>
      </w:divBdr>
    </w:div>
    <w:div w:id="1005085228">
      <w:bodyDiv w:val="1"/>
      <w:marLeft w:val="0"/>
      <w:marRight w:val="0"/>
      <w:marTop w:val="0"/>
      <w:marBottom w:val="0"/>
      <w:divBdr>
        <w:top w:val="none" w:sz="0" w:space="0" w:color="auto"/>
        <w:left w:val="none" w:sz="0" w:space="0" w:color="auto"/>
        <w:bottom w:val="none" w:sz="0" w:space="0" w:color="auto"/>
        <w:right w:val="none" w:sz="0" w:space="0" w:color="auto"/>
      </w:divBdr>
    </w:div>
    <w:div w:id="1015695594">
      <w:bodyDiv w:val="1"/>
      <w:marLeft w:val="0"/>
      <w:marRight w:val="0"/>
      <w:marTop w:val="0"/>
      <w:marBottom w:val="0"/>
      <w:divBdr>
        <w:top w:val="none" w:sz="0" w:space="0" w:color="auto"/>
        <w:left w:val="none" w:sz="0" w:space="0" w:color="auto"/>
        <w:bottom w:val="none" w:sz="0" w:space="0" w:color="auto"/>
        <w:right w:val="none" w:sz="0" w:space="0" w:color="auto"/>
      </w:divBdr>
    </w:div>
    <w:div w:id="1085344565">
      <w:bodyDiv w:val="1"/>
      <w:marLeft w:val="0"/>
      <w:marRight w:val="0"/>
      <w:marTop w:val="0"/>
      <w:marBottom w:val="0"/>
      <w:divBdr>
        <w:top w:val="none" w:sz="0" w:space="0" w:color="auto"/>
        <w:left w:val="none" w:sz="0" w:space="0" w:color="auto"/>
        <w:bottom w:val="none" w:sz="0" w:space="0" w:color="auto"/>
        <w:right w:val="none" w:sz="0" w:space="0" w:color="auto"/>
      </w:divBdr>
      <w:divsChild>
        <w:div w:id="1684211244">
          <w:marLeft w:val="0"/>
          <w:marRight w:val="0"/>
          <w:marTop w:val="0"/>
          <w:marBottom w:val="0"/>
          <w:divBdr>
            <w:top w:val="none" w:sz="0" w:space="0" w:color="auto"/>
            <w:left w:val="none" w:sz="0" w:space="0" w:color="auto"/>
            <w:bottom w:val="none" w:sz="0" w:space="0" w:color="auto"/>
            <w:right w:val="none" w:sz="0" w:space="0" w:color="auto"/>
          </w:divBdr>
          <w:divsChild>
            <w:div w:id="225265591">
              <w:marLeft w:val="0"/>
              <w:marRight w:val="0"/>
              <w:marTop w:val="0"/>
              <w:marBottom w:val="0"/>
              <w:divBdr>
                <w:top w:val="none" w:sz="0" w:space="0" w:color="auto"/>
                <w:left w:val="none" w:sz="0" w:space="0" w:color="auto"/>
                <w:bottom w:val="none" w:sz="0" w:space="0" w:color="auto"/>
                <w:right w:val="none" w:sz="0" w:space="0" w:color="auto"/>
              </w:divBdr>
              <w:divsChild>
                <w:div w:id="18290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9520">
      <w:bodyDiv w:val="1"/>
      <w:marLeft w:val="0"/>
      <w:marRight w:val="0"/>
      <w:marTop w:val="0"/>
      <w:marBottom w:val="0"/>
      <w:divBdr>
        <w:top w:val="none" w:sz="0" w:space="0" w:color="auto"/>
        <w:left w:val="none" w:sz="0" w:space="0" w:color="auto"/>
        <w:bottom w:val="none" w:sz="0" w:space="0" w:color="auto"/>
        <w:right w:val="none" w:sz="0" w:space="0" w:color="auto"/>
      </w:divBdr>
      <w:divsChild>
        <w:div w:id="1356155941">
          <w:marLeft w:val="0"/>
          <w:marRight w:val="0"/>
          <w:marTop w:val="0"/>
          <w:marBottom w:val="0"/>
          <w:divBdr>
            <w:top w:val="none" w:sz="0" w:space="0" w:color="auto"/>
            <w:left w:val="none" w:sz="0" w:space="0" w:color="auto"/>
            <w:bottom w:val="none" w:sz="0" w:space="0" w:color="auto"/>
            <w:right w:val="none" w:sz="0" w:space="0" w:color="auto"/>
          </w:divBdr>
          <w:divsChild>
            <w:div w:id="1050031500">
              <w:marLeft w:val="0"/>
              <w:marRight w:val="0"/>
              <w:marTop w:val="0"/>
              <w:marBottom w:val="0"/>
              <w:divBdr>
                <w:top w:val="none" w:sz="0" w:space="0" w:color="auto"/>
                <w:left w:val="none" w:sz="0" w:space="0" w:color="auto"/>
                <w:bottom w:val="none" w:sz="0" w:space="0" w:color="auto"/>
                <w:right w:val="none" w:sz="0" w:space="0" w:color="auto"/>
              </w:divBdr>
              <w:divsChild>
                <w:div w:id="16746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59">
      <w:bodyDiv w:val="1"/>
      <w:marLeft w:val="0"/>
      <w:marRight w:val="0"/>
      <w:marTop w:val="0"/>
      <w:marBottom w:val="0"/>
      <w:divBdr>
        <w:top w:val="none" w:sz="0" w:space="0" w:color="auto"/>
        <w:left w:val="none" w:sz="0" w:space="0" w:color="auto"/>
        <w:bottom w:val="none" w:sz="0" w:space="0" w:color="auto"/>
        <w:right w:val="none" w:sz="0" w:space="0" w:color="auto"/>
      </w:divBdr>
    </w:div>
    <w:div w:id="1133593797">
      <w:bodyDiv w:val="1"/>
      <w:marLeft w:val="0"/>
      <w:marRight w:val="0"/>
      <w:marTop w:val="0"/>
      <w:marBottom w:val="0"/>
      <w:divBdr>
        <w:top w:val="none" w:sz="0" w:space="0" w:color="auto"/>
        <w:left w:val="none" w:sz="0" w:space="0" w:color="auto"/>
        <w:bottom w:val="none" w:sz="0" w:space="0" w:color="auto"/>
        <w:right w:val="none" w:sz="0" w:space="0" w:color="auto"/>
      </w:divBdr>
      <w:divsChild>
        <w:div w:id="539903333">
          <w:marLeft w:val="0"/>
          <w:marRight w:val="0"/>
          <w:marTop w:val="0"/>
          <w:marBottom w:val="0"/>
          <w:divBdr>
            <w:top w:val="none" w:sz="0" w:space="0" w:color="auto"/>
            <w:left w:val="none" w:sz="0" w:space="0" w:color="auto"/>
            <w:bottom w:val="none" w:sz="0" w:space="0" w:color="auto"/>
            <w:right w:val="none" w:sz="0" w:space="0" w:color="auto"/>
          </w:divBdr>
          <w:divsChild>
            <w:div w:id="1210607511">
              <w:marLeft w:val="0"/>
              <w:marRight w:val="0"/>
              <w:marTop w:val="0"/>
              <w:marBottom w:val="0"/>
              <w:divBdr>
                <w:top w:val="none" w:sz="0" w:space="0" w:color="auto"/>
                <w:left w:val="none" w:sz="0" w:space="0" w:color="auto"/>
                <w:bottom w:val="none" w:sz="0" w:space="0" w:color="auto"/>
                <w:right w:val="none" w:sz="0" w:space="0" w:color="auto"/>
              </w:divBdr>
              <w:divsChild>
                <w:div w:id="213661398">
                  <w:marLeft w:val="0"/>
                  <w:marRight w:val="0"/>
                  <w:marTop w:val="0"/>
                  <w:marBottom w:val="0"/>
                  <w:divBdr>
                    <w:top w:val="none" w:sz="0" w:space="0" w:color="auto"/>
                    <w:left w:val="none" w:sz="0" w:space="0" w:color="auto"/>
                    <w:bottom w:val="none" w:sz="0" w:space="0" w:color="auto"/>
                    <w:right w:val="none" w:sz="0" w:space="0" w:color="auto"/>
                  </w:divBdr>
                  <w:divsChild>
                    <w:div w:id="11120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571">
      <w:bodyDiv w:val="1"/>
      <w:marLeft w:val="0"/>
      <w:marRight w:val="0"/>
      <w:marTop w:val="0"/>
      <w:marBottom w:val="0"/>
      <w:divBdr>
        <w:top w:val="none" w:sz="0" w:space="0" w:color="auto"/>
        <w:left w:val="none" w:sz="0" w:space="0" w:color="auto"/>
        <w:bottom w:val="none" w:sz="0" w:space="0" w:color="auto"/>
        <w:right w:val="none" w:sz="0" w:space="0" w:color="auto"/>
      </w:divBdr>
    </w:div>
    <w:div w:id="1193424224">
      <w:bodyDiv w:val="1"/>
      <w:marLeft w:val="0"/>
      <w:marRight w:val="0"/>
      <w:marTop w:val="0"/>
      <w:marBottom w:val="0"/>
      <w:divBdr>
        <w:top w:val="none" w:sz="0" w:space="0" w:color="auto"/>
        <w:left w:val="none" w:sz="0" w:space="0" w:color="auto"/>
        <w:bottom w:val="none" w:sz="0" w:space="0" w:color="auto"/>
        <w:right w:val="none" w:sz="0" w:space="0" w:color="auto"/>
      </w:divBdr>
    </w:div>
    <w:div w:id="1210268679">
      <w:bodyDiv w:val="1"/>
      <w:marLeft w:val="0"/>
      <w:marRight w:val="0"/>
      <w:marTop w:val="0"/>
      <w:marBottom w:val="0"/>
      <w:divBdr>
        <w:top w:val="none" w:sz="0" w:space="0" w:color="auto"/>
        <w:left w:val="none" w:sz="0" w:space="0" w:color="auto"/>
        <w:bottom w:val="none" w:sz="0" w:space="0" w:color="auto"/>
        <w:right w:val="none" w:sz="0" w:space="0" w:color="auto"/>
      </w:divBdr>
      <w:divsChild>
        <w:div w:id="170684389">
          <w:marLeft w:val="0"/>
          <w:marRight w:val="0"/>
          <w:marTop w:val="0"/>
          <w:marBottom w:val="75"/>
          <w:divBdr>
            <w:top w:val="none" w:sz="0" w:space="0" w:color="auto"/>
            <w:left w:val="none" w:sz="0" w:space="0" w:color="auto"/>
            <w:bottom w:val="none" w:sz="0" w:space="0" w:color="auto"/>
            <w:right w:val="none" w:sz="0" w:space="0" w:color="auto"/>
          </w:divBdr>
        </w:div>
        <w:div w:id="538128027">
          <w:marLeft w:val="0"/>
          <w:marRight w:val="0"/>
          <w:marTop w:val="0"/>
          <w:marBottom w:val="75"/>
          <w:divBdr>
            <w:top w:val="none" w:sz="0" w:space="0" w:color="auto"/>
            <w:left w:val="none" w:sz="0" w:space="0" w:color="auto"/>
            <w:bottom w:val="none" w:sz="0" w:space="0" w:color="auto"/>
            <w:right w:val="none" w:sz="0" w:space="0" w:color="auto"/>
          </w:divBdr>
        </w:div>
      </w:divsChild>
    </w:div>
    <w:div w:id="1291013482">
      <w:bodyDiv w:val="1"/>
      <w:marLeft w:val="0"/>
      <w:marRight w:val="0"/>
      <w:marTop w:val="0"/>
      <w:marBottom w:val="0"/>
      <w:divBdr>
        <w:top w:val="none" w:sz="0" w:space="0" w:color="auto"/>
        <w:left w:val="none" w:sz="0" w:space="0" w:color="auto"/>
        <w:bottom w:val="none" w:sz="0" w:space="0" w:color="auto"/>
        <w:right w:val="none" w:sz="0" w:space="0" w:color="auto"/>
      </w:divBdr>
      <w:divsChild>
        <w:div w:id="1453935196">
          <w:marLeft w:val="0"/>
          <w:marRight w:val="0"/>
          <w:marTop w:val="0"/>
          <w:marBottom w:val="0"/>
          <w:divBdr>
            <w:top w:val="none" w:sz="0" w:space="0" w:color="auto"/>
            <w:left w:val="none" w:sz="0" w:space="0" w:color="auto"/>
            <w:bottom w:val="none" w:sz="0" w:space="0" w:color="auto"/>
            <w:right w:val="none" w:sz="0" w:space="0" w:color="auto"/>
          </w:divBdr>
          <w:divsChild>
            <w:div w:id="310259417">
              <w:marLeft w:val="0"/>
              <w:marRight w:val="0"/>
              <w:marTop w:val="0"/>
              <w:marBottom w:val="0"/>
              <w:divBdr>
                <w:top w:val="none" w:sz="0" w:space="0" w:color="auto"/>
                <w:left w:val="none" w:sz="0" w:space="0" w:color="auto"/>
                <w:bottom w:val="none" w:sz="0" w:space="0" w:color="auto"/>
                <w:right w:val="none" w:sz="0" w:space="0" w:color="auto"/>
              </w:divBdr>
              <w:divsChild>
                <w:div w:id="882252772">
                  <w:marLeft w:val="0"/>
                  <w:marRight w:val="0"/>
                  <w:marTop w:val="0"/>
                  <w:marBottom w:val="0"/>
                  <w:divBdr>
                    <w:top w:val="none" w:sz="0" w:space="0" w:color="auto"/>
                    <w:left w:val="none" w:sz="0" w:space="0" w:color="auto"/>
                    <w:bottom w:val="none" w:sz="0" w:space="0" w:color="auto"/>
                    <w:right w:val="none" w:sz="0" w:space="0" w:color="auto"/>
                  </w:divBdr>
                  <w:divsChild>
                    <w:div w:id="1821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10042">
      <w:bodyDiv w:val="1"/>
      <w:marLeft w:val="0"/>
      <w:marRight w:val="0"/>
      <w:marTop w:val="0"/>
      <w:marBottom w:val="0"/>
      <w:divBdr>
        <w:top w:val="none" w:sz="0" w:space="0" w:color="auto"/>
        <w:left w:val="none" w:sz="0" w:space="0" w:color="auto"/>
        <w:bottom w:val="none" w:sz="0" w:space="0" w:color="auto"/>
        <w:right w:val="none" w:sz="0" w:space="0" w:color="auto"/>
      </w:divBdr>
    </w:div>
    <w:div w:id="1355111076">
      <w:bodyDiv w:val="1"/>
      <w:marLeft w:val="0"/>
      <w:marRight w:val="0"/>
      <w:marTop w:val="0"/>
      <w:marBottom w:val="0"/>
      <w:divBdr>
        <w:top w:val="none" w:sz="0" w:space="0" w:color="auto"/>
        <w:left w:val="none" w:sz="0" w:space="0" w:color="auto"/>
        <w:bottom w:val="none" w:sz="0" w:space="0" w:color="auto"/>
        <w:right w:val="none" w:sz="0" w:space="0" w:color="auto"/>
      </w:divBdr>
    </w:div>
    <w:div w:id="1414552322">
      <w:bodyDiv w:val="1"/>
      <w:marLeft w:val="0"/>
      <w:marRight w:val="0"/>
      <w:marTop w:val="0"/>
      <w:marBottom w:val="0"/>
      <w:divBdr>
        <w:top w:val="none" w:sz="0" w:space="0" w:color="auto"/>
        <w:left w:val="none" w:sz="0" w:space="0" w:color="auto"/>
        <w:bottom w:val="none" w:sz="0" w:space="0" w:color="auto"/>
        <w:right w:val="none" w:sz="0" w:space="0" w:color="auto"/>
      </w:divBdr>
    </w:div>
    <w:div w:id="1479152086">
      <w:bodyDiv w:val="1"/>
      <w:marLeft w:val="0"/>
      <w:marRight w:val="0"/>
      <w:marTop w:val="0"/>
      <w:marBottom w:val="0"/>
      <w:divBdr>
        <w:top w:val="none" w:sz="0" w:space="0" w:color="auto"/>
        <w:left w:val="none" w:sz="0" w:space="0" w:color="auto"/>
        <w:bottom w:val="none" w:sz="0" w:space="0" w:color="auto"/>
        <w:right w:val="none" w:sz="0" w:space="0" w:color="auto"/>
      </w:divBdr>
    </w:div>
    <w:div w:id="1926917046">
      <w:bodyDiv w:val="1"/>
      <w:marLeft w:val="0"/>
      <w:marRight w:val="0"/>
      <w:marTop w:val="0"/>
      <w:marBottom w:val="0"/>
      <w:divBdr>
        <w:top w:val="none" w:sz="0" w:space="0" w:color="auto"/>
        <w:left w:val="none" w:sz="0" w:space="0" w:color="auto"/>
        <w:bottom w:val="none" w:sz="0" w:space="0" w:color="auto"/>
        <w:right w:val="none" w:sz="0" w:space="0" w:color="auto"/>
      </w:divBdr>
    </w:div>
    <w:div w:id="2017030927">
      <w:bodyDiv w:val="1"/>
      <w:marLeft w:val="0"/>
      <w:marRight w:val="0"/>
      <w:marTop w:val="0"/>
      <w:marBottom w:val="0"/>
      <w:divBdr>
        <w:top w:val="none" w:sz="0" w:space="0" w:color="auto"/>
        <w:left w:val="none" w:sz="0" w:space="0" w:color="auto"/>
        <w:bottom w:val="none" w:sz="0" w:space="0" w:color="auto"/>
        <w:right w:val="none" w:sz="0" w:space="0" w:color="auto"/>
      </w:divBdr>
      <w:divsChild>
        <w:div w:id="335815105">
          <w:marLeft w:val="0"/>
          <w:marRight w:val="0"/>
          <w:marTop w:val="0"/>
          <w:marBottom w:val="0"/>
          <w:divBdr>
            <w:top w:val="none" w:sz="0" w:space="0" w:color="auto"/>
            <w:left w:val="none" w:sz="0" w:space="0" w:color="auto"/>
            <w:bottom w:val="none" w:sz="0" w:space="0" w:color="auto"/>
            <w:right w:val="none" w:sz="0" w:space="0" w:color="auto"/>
          </w:divBdr>
          <w:divsChild>
            <w:div w:id="1693341506">
              <w:marLeft w:val="0"/>
              <w:marRight w:val="0"/>
              <w:marTop w:val="0"/>
              <w:marBottom w:val="0"/>
              <w:divBdr>
                <w:top w:val="none" w:sz="0" w:space="0" w:color="auto"/>
                <w:left w:val="none" w:sz="0" w:space="0" w:color="auto"/>
                <w:bottom w:val="none" w:sz="0" w:space="0" w:color="auto"/>
                <w:right w:val="none" w:sz="0" w:space="0" w:color="auto"/>
              </w:divBdr>
              <w:divsChild>
                <w:div w:id="501163196">
                  <w:marLeft w:val="0"/>
                  <w:marRight w:val="0"/>
                  <w:marTop w:val="0"/>
                  <w:marBottom w:val="0"/>
                  <w:divBdr>
                    <w:top w:val="none" w:sz="0" w:space="0" w:color="auto"/>
                    <w:left w:val="none" w:sz="0" w:space="0" w:color="auto"/>
                    <w:bottom w:val="none" w:sz="0" w:space="0" w:color="auto"/>
                    <w:right w:val="none" w:sz="0" w:space="0" w:color="auto"/>
                  </w:divBdr>
                  <w:divsChild>
                    <w:div w:id="10045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6811">
      <w:bodyDiv w:val="1"/>
      <w:marLeft w:val="0"/>
      <w:marRight w:val="0"/>
      <w:marTop w:val="0"/>
      <w:marBottom w:val="0"/>
      <w:divBdr>
        <w:top w:val="none" w:sz="0" w:space="0" w:color="auto"/>
        <w:left w:val="none" w:sz="0" w:space="0" w:color="auto"/>
        <w:bottom w:val="none" w:sz="0" w:space="0" w:color="auto"/>
        <w:right w:val="none" w:sz="0" w:space="0" w:color="auto"/>
      </w:divBdr>
    </w:div>
    <w:div w:id="2034764742">
      <w:bodyDiv w:val="1"/>
      <w:marLeft w:val="0"/>
      <w:marRight w:val="0"/>
      <w:marTop w:val="0"/>
      <w:marBottom w:val="0"/>
      <w:divBdr>
        <w:top w:val="none" w:sz="0" w:space="0" w:color="auto"/>
        <w:left w:val="none" w:sz="0" w:space="0" w:color="auto"/>
        <w:bottom w:val="none" w:sz="0" w:space="0" w:color="auto"/>
        <w:right w:val="none" w:sz="0" w:space="0" w:color="auto"/>
      </w:divBdr>
    </w:div>
    <w:div w:id="2079983087">
      <w:bodyDiv w:val="1"/>
      <w:marLeft w:val="0"/>
      <w:marRight w:val="0"/>
      <w:marTop w:val="0"/>
      <w:marBottom w:val="0"/>
      <w:divBdr>
        <w:top w:val="none" w:sz="0" w:space="0" w:color="auto"/>
        <w:left w:val="none" w:sz="0" w:space="0" w:color="auto"/>
        <w:bottom w:val="none" w:sz="0" w:space="0" w:color="auto"/>
        <w:right w:val="none" w:sz="0" w:space="0" w:color="auto"/>
      </w:divBdr>
      <w:divsChild>
        <w:div w:id="390076389">
          <w:marLeft w:val="0"/>
          <w:marRight w:val="0"/>
          <w:marTop w:val="0"/>
          <w:marBottom w:val="0"/>
          <w:divBdr>
            <w:top w:val="none" w:sz="0" w:space="0" w:color="auto"/>
            <w:left w:val="none" w:sz="0" w:space="0" w:color="auto"/>
            <w:bottom w:val="none" w:sz="0" w:space="0" w:color="auto"/>
            <w:right w:val="none" w:sz="0" w:space="0" w:color="auto"/>
          </w:divBdr>
        </w:div>
        <w:div w:id="637078886">
          <w:marLeft w:val="0"/>
          <w:marRight w:val="0"/>
          <w:marTop w:val="0"/>
          <w:marBottom w:val="0"/>
          <w:divBdr>
            <w:top w:val="none" w:sz="0" w:space="0" w:color="auto"/>
            <w:left w:val="none" w:sz="0" w:space="0" w:color="auto"/>
            <w:bottom w:val="none" w:sz="0" w:space="0" w:color="auto"/>
            <w:right w:val="none" w:sz="0" w:space="0" w:color="auto"/>
          </w:divBdr>
        </w:div>
        <w:div w:id="1296448107">
          <w:marLeft w:val="0"/>
          <w:marRight w:val="0"/>
          <w:marTop w:val="0"/>
          <w:marBottom w:val="0"/>
          <w:divBdr>
            <w:top w:val="none" w:sz="0" w:space="0" w:color="auto"/>
            <w:left w:val="none" w:sz="0" w:space="0" w:color="auto"/>
            <w:bottom w:val="none" w:sz="0" w:space="0" w:color="auto"/>
            <w:right w:val="none" w:sz="0" w:space="0" w:color="auto"/>
          </w:divBdr>
        </w:div>
        <w:div w:id="1780178643">
          <w:marLeft w:val="0"/>
          <w:marRight w:val="0"/>
          <w:marTop w:val="0"/>
          <w:marBottom w:val="0"/>
          <w:divBdr>
            <w:top w:val="none" w:sz="0" w:space="0" w:color="auto"/>
            <w:left w:val="none" w:sz="0" w:space="0" w:color="auto"/>
            <w:bottom w:val="none" w:sz="0" w:space="0" w:color="auto"/>
            <w:right w:val="none" w:sz="0" w:space="0" w:color="auto"/>
          </w:divBdr>
        </w:div>
        <w:div w:id="1904825020">
          <w:marLeft w:val="0"/>
          <w:marRight w:val="0"/>
          <w:marTop w:val="0"/>
          <w:marBottom w:val="0"/>
          <w:divBdr>
            <w:top w:val="none" w:sz="0" w:space="0" w:color="auto"/>
            <w:left w:val="none" w:sz="0" w:space="0" w:color="auto"/>
            <w:bottom w:val="none" w:sz="0" w:space="0" w:color="auto"/>
            <w:right w:val="none" w:sz="0" w:space="0" w:color="auto"/>
          </w:divBdr>
        </w:div>
        <w:div w:id="2016347770">
          <w:marLeft w:val="0"/>
          <w:marRight w:val="0"/>
          <w:marTop w:val="0"/>
          <w:marBottom w:val="0"/>
          <w:divBdr>
            <w:top w:val="none" w:sz="0" w:space="0" w:color="auto"/>
            <w:left w:val="none" w:sz="0" w:space="0" w:color="auto"/>
            <w:bottom w:val="none" w:sz="0" w:space="0" w:color="auto"/>
            <w:right w:val="none" w:sz="0" w:space="0" w:color="auto"/>
          </w:divBdr>
        </w:div>
        <w:div w:id="20900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harry@ugj.ac.i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zhafirajungs@gmail.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prayugaviky@gmail.com" TargetMode="Externa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7FA35529B44AFEA3A9042EFB0056F8"/>
        <w:category>
          <w:name w:val="Umum"/>
          <w:gallery w:val="placeholder"/>
        </w:category>
        <w:types>
          <w:type w:val="bbPlcHdr"/>
        </w:types>
        <w:behaviors>
          <w:behavior w:val="content"/>
        </w:behaviors>
        <w:guid w:val="{3BCC8827-1771-46A0-AC40-A8A70FC0BF7A}"/>
      </w:docPartPr>
      <w:docPartBody>
        <w:p w:rsidR="00000000" w:rsidRDefault="00CD35F2" w:rsidP="00CD35F2">
          <w:pPr>
            <w:pStyle w:val="FD7FA35529B44AFEA3A9042EFB0056F8"/>
          </w:pPr>
          <w:r w:rsidRPr="00CC15CD">
            <w:rPr>
              <w:rStyle w:val="Tempatpenampungteks"/>
            </w:rPr>
            <w:t>Klik atau ketuk di sini untuk memasukkan teks.</w:t>
          </w:r>
        </w:p>
      </w:docPartBody>
    </w:docPart>
    <w:docPart>
      <w:docPartPr>
        <w:name w:val="3C8BF03957B0403E8465A779010FB725"/>
        <w:category>
          <w:name w:val="Umum"/>
          <w:gallery w:val="placeholder"/>
        </w:category>
        <w:types>
          <w:type w:val="bbPlcHdr"/>
        </w:types>
        <w:behaviors>
          <w:behavior w:val="content"/>
        </w:behaviors>
        <w:guid w:val="{FC558B05-BA2A-42BD-9708-380FB49658C5}"/>
      </w:docPartPr>
      <w:docPartBody>
        <w:p w:rsidR="00000000" w:rsidRDefault="00CD35F2" w:rsidP="00CD35F2">
          <w:pPr>
            <w:pStyle w:val="3C8BF03957B0403E8465A779010FB725"/>
          </w:pPr>
          <w:r w:rsidRPr="00CC15CD">
            <w:rPr>
              <w:rStyle w:val="Tempatpenampungteks"/>
            </w:rPr>
            <w:t>Klik atau ketuk di sini untuk memasukkan teks.</w:t>
          </w:r>
        </w:p>
      </w:docPartBody>
    </w:docPart>
    <w:docPart>
      <w:docPartPr>
        <w:name w:val="DA37D9BE9AB847AE82522FF1404BF385"/>
        <w:category>
          <w:name w:val="Umum"/>
          <w:gallery w:val="placeholder"/>
        </w:category>
        <w:types>
          <w:type w:val="bbPlcHdr"/>
        </w:types>
        <w:behaviors>
          <w:behavior w:val="content"/>
        </w:behaviors>
        <w:guid w:val="{50F2691C-A87C-4703-B3B1-C0D4E9C286BB}"/>
      </w:docPartPr>
      <w:docPartBody>
        <w:p w:rsidR="00000000" w:rsidRDefault="00CD35F2" w:rsidP="00CD35F2">
          <w:pPr>
            <w:pStyle w:val="DA37D9BE9AB847AE82522FF1404BF385"/>
          </w:pPr>
          <w:r w:rsidRPr="00CC15CD">
            <w:rPr>
              <w:rStyle w:val="Tempatpenampungteks"/>
            </w:rPr>
            <w:t>Klik atau ketuk di sini untuk memasukkan teks.</w:t>
          </w:r>
        </w:p>
      </w:docPartBody>
    </w:docPart>
    <w:docPart>
      <w:docPartPr>
        <w:name w:val="3195A4BA5B9E4B13A4983A6A292D9D61"/>
        <w:category>
          <w:name w:val="Umum"/>
          <w:gallery w:val="placeholder"/>
        </w:category>
        <w:types>
          <w:type w:val="bbPlcHdr"/>
        </w:types>
        <w:behaviors>
          <w:behavior w:val="content"/>
        </w:behaviors>
        <w:guid w:val="{B7F31054-6CD3-4CC6-A063-4A116EB29EE8}"/>
      </w:docPartPr>
      <w:docPartBody>
        <w:p w:rsidR="00000000" w:rsidRDefault="00CD35F2" w:rsidP="00CD35F2">
          <w:pPr>
            <w:pStyle w:val="3195A4BA5B9E4B13A4983A6A292D9D61"/>
          </w:pPr>
          <w:r w:rsidRPr="00CC15CD">
            <w:rPr>
              <w:rStyle w:val="Tempatpenampungteks"/>
            </w:rPr>
            <w:t>Klik atau ketuk di sini untuk memasukkan teks.</w:t>
          </w:r>
        </w:p>
      </w:docPartBody>
    </w:docPart>
    <w:docPart>
      <w:docPartPr>
        <w:name w:val="4E0DE292F75F48D08696E1ECAB86FFB5"/>
        <w:category>
          <w:name w:val="Umum"/>
          <w:gallery w:val="placeholder"/>
        </w:category>
        <w:types>
          <w:type w:val="bbPlcHdr"/>
        </w:types>
        <w:behaviors>
          <w:behavior w:val="content"/>
        </w:behaviors>
        <w:guid w:val="{5111B6F7-DAD4-4CD5-B843-B45E79DE3BDA}"/>
      </w:docPartPr>
      <w:docPartBody>
        <w:p w:rsidR="00000000" w:rsidRDefault="00CD35F2" w:rsidP="00CD35F2">
          <w:pPr>
            <w:pStyle w:val="4E0DE292F75F48D08696E1ECAB86FFB5"/>
          </w:pPr>
          <w:r w:rsidRPr="00CC15CD">
            <w:rPr>
              <w:rStyle w:val="Tempatpenampungteks"/>
            </w:rPr>
            <w:t>Klik atau ketuk di sini untuk memasukkan teks.</w:t>
          </w:r>
        </w:p>
      </w:docPartBody>
    </w:docPart>
    <w:docPart>
      <w:docPartPr>
        <w:name w:val="3ED18EFC1CA64055A94A1778F568A37E"/>
        <w:category>
          <w:name w:val="Umum"/>
          <w:gallery w:val="placeholder"/>
        </w:category>
        <w:types>
          <w:type w:val="bbPlcHdr"/>
        </w:types>
        <w:behaviors>
          <w:behavior w:val="content"/>
        </w:behaviors>
        <w:guid w:val="{5C5B58F5-EAE6-4F9D-B3EF-88D7D7B6DB4D}"/>
      </w:docPartPr>
      <w:docPartBody>
        <w:p w:rsidR="00000000" w:rsidRDefault="00CD35F2" w:rsidP="00CD35F2">
          <w:pPr>
            <w:pStyle w:val="3ED18EFC1CA64055A94A1778F568A37E"/>
          </w:pPr>
          <w:r w:rsidRPr="00CC15CD">
            <w:rPr>
              <w:rStyle w:val="Tempatpenampungteks"/>
            </w:rPr>
            <w:t>Klik atau ketuk di sini untuk memasukkan teks.</w:t>
          </w:r>
        </w:p>
      </w:docPartBody>
    </w:docPart>
    <w:docPart>
      <w:docPartPr>
        <w:name w:val="92B2F61AED7B49508F98DE736F8D8018"/>
        <w:category>
          <w:name w:val="Umum"/>
          <w:gallery w:val="placeholder"/>
        </w:category>
        <w:types>
          <w:type w:val="bbPlcHdr"/>
        </w:types>
        <w:behaviors>
          <w:behavior w:val="content"/>
        </w:behaviors>
        <w:guid w:val="{B9778583-3A38-4E45-89DC-7C86D75D8E75}"/>
      </w:docPartPr>
      <w:docPartBody>
        <w:p w:rsidR="00000000" w:rsidRDefault="00CD35F2" w:rsidP="00CD35F2">
          <w:pPr>
            <w:pStyle w:val="92B2F61AED7B49508F98DE736F8D8018"/>
          </w:pPr>
          <w:r w:rsidRPr="00CC15CD">
            <w:rPr>
              <w:rStyle w:val="Tempatpenampungteks"/>
            </w:rPr>
            <w:t>Klik atau ketuk di sini untuk memasukkan teks.</w:t>
          </w:r>
        </w:p>
      </w:docPartBody>
    </w:docPart>
    <w:docPart>
      <w:docPartPr>
        <w:name w:val="131689DEB73C4380B8948F80BD461FB2"/>
        <w:category>
          <w:name w:val="Umum"/>
          <w:gallery w:val="placeholder"/>
        </w:category>
        <w:types>
          <w:type w:val="bbPlcHdr"/>
        </w:types>
        <w:behaviors>
          <w:behavior w:val="content"/>
        </w:behaviors>
        <w:guid w:val="{883B8F46-9D81-4991-934A-8329C533C438}"/>
      </w:docPartPr>
      <w:docPartBody>
        <w:p w:rsidR="00000000" w:rsidRDefault="00CD35F2" w:rsidP="00CD35F2">
          <w:pPr>
            <w:pStyle w:val="131689DEB73C4380B8948F80BD461FB2"/>
          </w:pPr>
          <w:r w:rsidRPr="00CC15CD">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MS Mincho"/>
    <w:charset w:val="80"/>
    <w:family w:val="auto"/>
    <w:pitch w:val="default"/>
    <w:sig w:usb0="00000001" w:usb1="08070000" w:usb2="00000010" w:usb3="00000000" w:csb0="00020000" w:csb1="00000000"/>
  </w:font>
  <w:font w:name="AdvTT5843c571+20">
    <w:altName w:val="Times New Roman"/>
    <w:charset w:val="00"/>
    <w:family w:val="roman"/>
    <w:pitch w:val="default"/>
  </w:font>
  <w:font w:name="AdvTT5843c571+fb">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F2"/>
    <w:rsid w:val="0050487F"/>
    <w:rsid w:val="008B0ACA"/>
    <w:rsid w:val="00CD3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CD35F2"/>
    <w:rPr>
      <w:color w:val="666666"/>
    </w:rPr>
  </w:style>
  <w:style w:type="paragraph" w:customStyle="1" w:styleId="981EE027BA084ADB82C63C6E21CC1D6E">
    <w:name w:val="981EE027BA084ADB82C63C6E21CC1D6E"/>
    <w:rsid w:val="00CD35F2"/>
  </w:style>
  <w:style w:type="paragraph" w:customStyle="1" w:styleId="7E03636D6C074213BA3ADBE3DA7C43B6">
    <w:name w:val="7E03636D6C074213BA3ADBE3DA7C43B6"/>
    <w:rsid w:val="00CD35F2"/>
  </w:style>
  <w:style w:type="paragraph" w:customStyle="1" w:styleId="66861F575FCD4C648091E576DAD5CB5D">
    <w:name w:val="66861F575FCD4C648091E576DAD5CB5D"/>
    <w:rsid w:val="00CD35F2"/>
  </w:style>
  <w:style w:type="paragraph" w:customStyle="1" w:styleId="C990CAF8116149F1B6EF45A6021C64BF">
    <w:name w:val="C990CAF8116149F1B6EF45A6021C64BF"/>
    <w:rsid w:val="00CD35F2"/>
  </w:style>
  <w:style w:type="paragraph" w:customStyle="1" w:styleId="E36D66959F254097874094CE8077A099">
    <w:name w:val="E36D66959F254097874094CE8077A099"/>
    <w:rsid w:val="00CD35F2"/>
  </w:style>
  <w:style w:type="paragraph" w:customStyle="1" w:styleId="6EBCD28D5F8748AD842D929A99B348FF">
    <w:name w:val="6EBCD28D5F8748AD842D929A99B348FF"/>
    <w:rsid w:val="00CD35F2"/>
  </w:style>
  <w:style w:type="paragraph" w:customStyle="1" w:styleId="8AFC61D015DF42C48023B32AABED6EAB">
    <w:name w:val="8AFC61D015DF42C48023B32AABED6EAB"/>
    <w:rsid w:val="00CD35F2"/>
  </w:style>
  <w:style w:type="paragraph" w:customStyle="1" w:styleId="FD7FA35529B44AFEA3A9042EFB0056F8">
    <w:name w:val="FD7FA35529B44AFEA3A9042EFB0056F8"/>
    <w:rsid w:val="00CD35F2"/>
  </w:style>
  <w:style w:type="paragraph" w:customStyle="1" w:styleId="C3B3BF7E399E4DC883D57803BC8E79FA">
    <w:name w:val="C3B3BF7E399E4DC883D57803BC8E79FA"/>
    <w:rsid w:val="00CD35F2"/>
  </w:style>
  <w:style w:type="paragraph" w:customStyle="1" w:styleId="3C8BF03957B0403E8465A779010FB725">
    <w:name w:val="3C8BF03957B0403E8465A779010FB725"/>
    <w:rsid w:val="00CD35F2"/>
  </w:style>
  <w:style w:type="paragraph" w:customStyle="1" w:styleId="DA37D9BE9AB847AE82522FF1404BF385">
    <w:name w:val="DA37D9BE9AB847AE82522FF1404BF385"/>
    <w:rsid w:val="00CD35F2"/>
  </w:style>
  <w:style w:type="paragraph" w:customStyle="1" w:styleId="3195A4BA5B9E4B13A4983A6A292D9D61">
    <w:name w:val="3195A4BA5B9E4B13A4983A6A292D9D61"/>
    <w:rsid w:val="00CD35F2"/>
  </w:style>
  <w:style w:type="paragraph" w:customStyle="1" w:styleId="4E0DE292F75F48D08696E1ECAB86FFB5">
    <w:name w:val="4E0DE292F75F48D08696E1ECAB86FFB5"/>
    <w:rsid w:val="00CD35F2"/>
  </w:style>
  <w:style w:type="paragraph" w:customStyle="1" w:styleId="3ED18EFC1CA64055A94A1778F568A37E">
    <w:name w:val="3ED18EFC1CA64055A94A1778F568A37E"/>
    <w:rsid w:val="00CD35F2"/>
  </w:style>
  <w:style w:type="paragraph" w:customStyle="1" w:styleId="92B2F61AED7B49508F98DE736F8D8018">
    <w:name w:val="92B2F61AED7B49508F98DE736F8D8018"/>
    <w:rsid w:val="00CD35F2"/>
  </w:style>
  <w:style w:type="paragraph" w:customStyle="1" w:styleId="131689DEB73C4380B8948F80BD461FB2">
    <w:name w:val="131689DEB73C4380B8948F80BD461FB2"/>
    <w:rsid w:val="00CD3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Abd16</b:Tag>
    <b:SourceType>Book</b:SourceType>
    <b:Guid>{90C208C3-3048-47E1-BF8A-7E94A7D53854}</b:Guid>
    <b:Title>BMT Praktik dan Kasus</b:Title>
    <b:Year>2016</b:Year>
    <b:Author>
      <b:Author>
        <b:NameList>
          <b:Person>
            <b:Last>Ismail</b:Last>
            <b:First>Abdul</b:First>
            <b:Middle>Ghafar</b:Middle>
          </b:Person>
          <b:Person>
            <b:Last>Wibowo</b:Last>
            <b:First>Kartiko</b:First>
            <b:Middle>A.</b:Middle>
          </b:Person>
          <b:Person>
            <b:Last>Cokrohadisumarto</b:Last>
            <b:First>Widiyanto</b:First>
            <b:Middle>bin Mislan</b:Middle>
          </b:Person>
        </b:NameList>
      </b:Author>
    </b:Author>
    <b:City>Jakarta</b:City>
    <b:Publisher>PT Raja Grafindo Persada</b:Publisher>
    <b:RefOrder>2</b:RefOrder>
  </b:Source>
  <b:Source xmlns:b="http://schemas.openxmlformats.org/officeDocument/2006/bibliography">
    <b:Tag>Isttt</b:Tag>
    <b:SourceType>Book</b:SourceType>
    <b:Guid>{310D18C8-68BC-4822-90D2-51914E4B8CD1}</b:Guid>
    <b:Author>
      <b:Author>
        <b:NameList>
          <b:Person>
            <b:Last>Abadi</b:Last>
            <b:First>Istar</b:First>
          </b:Person>
        </b:NameList>
      </b:Author>
    </b:Author>
    <b:Title>Pedoman Pengelolaan BMT</b:Title>
    <b:Year>t.t.</b:Year>
    <b:City>Jakarta</b:City>
    <b:Publisher>Pustaka PKSP</b:Publisher>
    <b:RefOrder>3</b:RefOrder>
  </b:Source>
  <b:Source>
    <b:Tag>Muh17</b:Tag>
    <b:SourceType>Book</b:SourceType>
    <b:Guid>{1B17F0DF-F2F1-49FB-AD5F-A562FF53FD6E}</b:Guid>
    <b:Author>
      <b:Author>
        <b:NameList>
          <b:Person>
            <b:Last>Yazid</b:Last>
            <b:First>Muhammad</b:First>
          </b:Person>
        </b:NameList>
      </b:Author>
    </b:Author>
    <b:Title>Fiqh Muamalah Ekonomi Islam</b:Title>
    <b:Year>2017</b:Year>
    <b:City>Surabaya</b:City>
    <b:Publisher>Imtiyaz</b:Publisher>
    <b:RefOrder>4</b:RefOrder>
  </b:Source>
  <b:Source>
    <b:Tag>Rac04</b:Tag>
    <b:SourceType>Book</b:SourceType>
    <b:Guid>{D678BBE8-87D4-4885-8D71-091E3C113B5C}</b:Guid>
    <b:Author>
      <b:Author>
        <b:NameList>
          <b:Person>
            <b:Last>Syafe’i</b:Last>
            <b:First>Rachmat</b:First>
          </b:Person>
        </b:NameList>
      </b:Author>
    </b:Author>
    <b:Year>2004</b:Year>
    <b:City>Bandung</b:City>
    <b:Publisher>Pustaka Setia</b:Publisher>
    <b:Title>Fiqh Muamalah</b:Title>
    <b:RefOrder>5</b:RefOrder>
  </b:Source>
  <b:Source>
    <b:Tag>Adi03</b:Tag>
    <b:SourceType>Book</b:SourceType>
    <b:Guid>{20B9D346-E6BE-409B-9F50-051AB8011F90}</b:Guid>
    <b:Author>
      <b:Author>
        <b:NameList>
          <b:Person>
            <b:Last>Karim</b:Last>
            <b:First>Adiwarman</b:First>
            <b:Middle>A.</b:Middle>
          </b:Person>
        </b:NameList>
      </b:Author>
    </b:Author>
    <b:Title>Ekonomi Islam: Suatu Kajian Kontemporer</b:Title>
    <b:Year>2003</b:Year>
    <b:City>Jakarta</b:City>
    <b:Publisher>Gema Insani Press</b:Publisher>
    <b:RefOrder>6</b:RefOrder>
  </b:Source>
  <b:Source>
    <b:Tag>Sri06</b:Tag>
    <b:SourceType>Book</b:SourceType>
    <b:Guid>{6B76959E-B41C-49F0-9E64-D2785F180598}</b:Guid>
    <b:Author>
      <b:Author>
        <b:NameList>
          <b:Person>
            <b:Last>Nurhayati</b:Last>
            <b:First>Sri</b:First>
          </b:Person>
        </b:NameList>
      </b:Author>
    </b:Author>
    <b:Title>Akuntansi Syariah di Indonesia</b:Title>
    <b:Year>2006</b:Year>
    <b:City>Jakarta</b:City>
    <b:Publisher>Salemba Empat</b:Publisher>
    <b:RefOrder>7</b:RefOrder>
  </b:Source>
  <b:Source>
    <b:Tag>Has06</b:Tag>
    <b:SourceType>Book</b:SourceType>
    <b:Guid>{DDA1CA86-8DAF-4F74-B459-F7C01E98E8AD}</b:Guid>
    <b:Author>
      <b:Author>
        <b:NameList>
          <b:Person>
            <b:Last>Ramli</b:Last>
            <b:First>Hasbi</b:First>
          </b:Person>
        </b:NameList>
      </b:Author>
    </b:Author>
    <b:Title>Teori Dasar Akuntansi Syariah</b:Title>
    <b:Year>2006</b:Year>
    <b:City>Jakarta</b:City>
    <b:Publisher>Renaisan</b:Publisher>
    <b:RefOrder>8</b:RefOrder>
  </b:Source>
  <b:Source>
    <b:Tag>Ari19</b:Tag>
    <b:SourceType>Interview</b:SourceType>
    <b:Guid>{5835F1D0-C5CD-4E28-A4A1-5BDC57B7B724}</b:Guid>
    <b:Author>
      <b:Interviewee>
        <b:NameList>
          <b:Person>
            <b:Last>Arif</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15</b:Day>
    <b:RefOrder>9</b:RefOrder>
  </b:Source>
  <b:Source>
    <b:Tag>DSN19</b:Tag>
    <b:SourceType>DocumentFromInternetSite</b:SourceType>
    <b:Guid>{54FE3CDB-0362-4B3F-BA4F-F3E7D1A9678B}</b:Guid>
    <b:Title>Fatwa DSN MUI: Nomor 27 Tahun 2002 Tentang Ijarah Muntahiyah bi at-Tamlik</b:Title>
    <b:Author>
      <b:Author>
        <b:NameList>
          <b:Person>
            <b:Last>MUI</b:Last>
            <b:First>DSN</b:First>
          </b:Person>
        </b:NameList>
      </b:Author>
    </b:Author>
    <b:InternetSiteTitle>DSN MUI</b:InternetSiteTitle>
    <b:YearAccessed>2019</b:YearAccessed>
    <b:MonthAccessed>Desember</b:MonthAccessed>
    <b:DayAccessed>7</b:DayAccessed>
    <b:URL>https://dsnmui.or.id/</b:URL>
    <b:Year>2002</b:Year>
    <b:RefOrder>10</b:RefOrder>
  </b:Source>
  <b:Source>
    <b:Tag>San15</b:Tag>
    <b:SourceType>JournalArticle</b:SourceType>
    <b:Guid>{0A43E9E6-8046-45B0-904F-2433BB6DBEB0}</b:Guid>
    <b:Author>
      <b:Author>
        <b:NameList>
          <b:Person>
            <b:Last>Santoso</b:Last>
            <b:First>Harun</b:First>
          </b:Person>
          <b:Person>
            <b:Last>Anik</b:Last>
          </b:Person>
        </b:NameList>
      </b:Author>
    </b:Author>
    <b:Title>Analisis Pembiayaan Ijarah pada Perbankan Syariah</b:Title>
    <b:JournalName>Jurnal Ilmiah Ekonomi Islam</b:JournalName>
    <b:Year>2015</b:Year>
    <b:Pages>106-116</b:Pages>
    <b:RefOrder>11</b:RefOrder>
  </b:Source>
  <b:Source>
    <b:Tag>Muh01</b:Tag>
    <b:SourceType>Book</b:SourceType>
    <b:Guid>{B077D2D4-CC4D-48EC-82F2-A101031DE653}</b:Guid>
    <b:Author>
      <b:Author>
        <b:NameList>
          <b:Person>
            <b:Last>Antonio</b:Last>
            <b:First>Muhammad</b:First>
            <b:Middle>Syafi’i</b:Middle>
          </b:Person>
        </b:NameList>
      </b:Author>
    </b:Author>
    <b:Year>2001</b:Year>
    <b:Pages>Gema Insani</b:Pages>
    <b:Title>Bank Syariah dari Teori ke Praktek</b:Title>
    <b:City>Jakarta</b:City>
    <b:Publisher>Gema Insani</b:Publisher>
    <b:RefOrder>12</b:RefOrder>
  </b:Source>
  <b:Source>
    <b:Tag>ada16</b:Tag>
    <b:SourceType>InternetSite</b:SourceType>
    <b:Guid>{F0657170-7370-4002-8EF0-751A7BB57CEC}</b:Guid>
    <b:Title>KBBI Daring</b:Title>
    <b:Year>2016</b:Year>
    <b:Author>
      <b:Author>
        <b:NameList>
          <b:Person>
            <b:Last>Kemdikbud</b:Last>
            <b:First>adan</b:First>
            <b:Middle>Pengembangan dan Pembinaan Bahasa</b:Middle>
          </b:Person>
        </b:NameList>
      </b:Author>
    </b:Author>
    <b:InternetSiteTitle>KBBI Daring Kemdikbud Online</b:InternetSiteTitle>
    <b:YearAccessed>2019</b:YearAccessed>
    <b:MonthAccessed>Desember</b:MonthAccessed>
    <b:DayAccessed>7</b:DayAccessed>
    <b:URL>https://kbbi.kemdikbud.go.id/</b:URL>
    <b:RefOrder>13</b:RefOrder>
  </b:Source>
  <b:Source>
    <b:Tag>Muh02</b:Tag>
    <b:SourceType>Book</b:SourceType>
    <b:Guid>{5C3B32DB-E68E-4D16-A95B-72CFFF511DED}</b:Guid>
    <b:Author>
      <b:Author>
        <b:NameList>
          <b:Person>
            <b:Last>Muhammad</b:Last>
          </b:Person>
        </b:NameList>
      </b:Author>
    </b:Author>
    <b:Title>Manajemen Bank Syariah</b:Title>
    <b:Year>2002</b:Year>
    <b:City>Yogyakarta</b:City>
    <b:Publisher>UPP AMP YKPN</b:Publisher>
    <b:RefOrder>14</b:RefOrder>
  </b:Source>
  <b:Source>
    <b:Tag>And09</b:Tag>
    <b:SourceType>Book</b:SourceType>
    <b:Guid>{9AC1F8C8-6609-45E6-9C3A-C86EC28FA8E3}</b:Guid>
    <b:Author>
      <b:Author>
        <b:NameList>
          <b:Person>
            <b:Last>Soemitra</b:Last>
            <b:First>Andri</b:First>
          </b:Person>
        </b:NameList>
      </b:Author>
    </b:Author>
    <b:Title>Bank dan Lembaga Keuangan Syariah</b:Title>
    <b:Year>2009</b:Year>
    <b:City>Jakarta</b:City>
    <b:Publisher>Kencana</b:Publisher>
    <b:RefOrder>15</b:RefOrder>
  </b:Source>
  <b:Source>
    <b:Tag>BMT19</b:Tag>
    <b:SourceType>Report</b:SourceType>
    <b:Guid>{059269D8-51AF-4524-93A8-0C87DB347CDB}</b:Guid>
    <b:Title>Profil BMT Maslahah</b:Title>
    <b:Year>2019</b:Year>
    <b:Author>
      <b:Author>
        <b:NameList>
          <b:Person>
            <b:Last>Maslahah</b:Last>
            <b:First>BMT</b:First>
          </b:Person>
        </b:NameList>
      </b:Author>
    </b:Author>
    <b:Publisher>Dokumen Pribadi BMT</b:Publisher>
    <b:RefOrder>16</b:RefOrder>
  </b:Source>
  <b:Source>
    <b:Tag>Mic76</b:Tag>
    <b:SourceType>JournalArticle</b:SourceType>
    <b:Guid>{F48CBE24-D5D3-4194-92CE-52E10D082F53}</b:Guid>
    <b:Author>
      <b:Author>
        <b:NameList>
          <b:Person>
            <b:Last>Jensen</b:Last>
            <b:First>Michael</b:First>
            <b:Middle>C.</b:Middle>
          </b:Person>
          <b:Person>
            <b:Last>Meckling</b:Last>
            <b:First>William</b:First>
            <b:Middle>H.</b:Middle>
          </b:Person>
        </b:NameList>
      </b:Author>
    </b:Author>
    <b:Title>Theory Of The Firm : Managerial BehaviorAgency Costs And Ownership Structure Agency Costs And Ownership Structure</b:Title>
    <b:JournalName>Journal of Financial Economic</b:JournalName>
    <b:Year>1976</b:Year>
    <b:Pages>305–360</b:Pages>
    <b:RefOrder>17</b:RefOrder>
  </b:Source>
  <b:Source>
    <b:Tag>Sta90</b:Tag>
    <b:SourceType>JournalArticle</b:SourceType>
    <b:Guid>{AE7EE0D0-F125-4B4D-A00C-97BBCE4B23D2}</b:Guid>
    <b:Author>
      <b:Author>
        <b:NameList>
          <b:Person>
            <b:Last>Baiman</b:Last>
            <b:First>Stanley</b:First>
          </b:Person>
        </b:NameList>
      </b:Author>
    </b:Author>
    <b:Title>Agency Research In Managerial Accounting : A Second Look </b:Title>
    <b:JournalName>Accounting Organizations and Society</b:JournalName>
    <b:Year>1990</b:Year>
    <b:Pages>341–371</b:Pages>
    <b:RefOrder>18</b:RefOrder>
  </b:Source>
  <b:Source>
    <b:Tag>Bam19</b:Tag>
    <b:SourceType>Interview</b:SourceType>
    <b:Guid>{06223DDC-3CCB-4F43-B73A-F9ED69B41313}</b:Guid>
    <b:Author>
      <b:Interviewee>
        <b:NameList>
          <b:Person>
            <b:Last>Bambang</b:Last>
          </b:Person>
        </b:NameList>
      </b:Interviewee>
      <b:Interviewer>
        <b:NameList>
          <b:Person>
            <b:Last>Kalam</b:Last>
            <b:First>Ahmad</b:First>
            <b:Middle>Zuhril</b:Middle>
          </b:Person>
          <b:Person>
            <b:Last>Latifah</b:Last>
            <b:First>Eny</b:First>
          </b:Person>
        </b:NameList>
      </b:Interviewer>
    </b:Author>
    <b:Title>Ujrah BMT Maslahah</b:Title>
    <b:Year>2019</b:Year>
    <b:Month>November</b:Month>
    <b:Day>13</b:Day>
    <b:RefOrder>19</b:RefOrder>
  </b:Source>
  <b:Source>
    <b:Tag>Nur19</b:Tag>
    <b:SourceType>Interview</b:SourceType>
    <b:Guid>{97A6E7B8-69A7-4516-B5D7-70B90082B2A2}</b:Guid>
    <b:Author>
      <b:Interviewee>
        <b:NameList>
          <b:Person>
            <b:Last>Hasan</b:Last>
            <b:First>Nur</b:Fir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26</b:Day>
    <b:RefOrder>20</b:RefOrder>
  </b:Source>
  <b:Source>
    <b:Tag>Hau19</b:Tag>
    <b:SourceType>Interview</b:SourceType>
    <b:Guid>{A75DAD60-5C27-4561-951D-966A1593154B}</b:Guid>
    <b:Author>
      <b:Interviewee>
        <b:NameList>
          <b:Person>
            <b:Last>Haudi</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20</b:Day>
    <b:RefOrder>21</b:RefOrder>
  </b:Source>
  <b:Source>
    <b:Tag>Muj19</b:Tag>
    <b:SourceType>Interview</b:SourceType>
    <b:Guid>{6787C26C-B2F3-470E-B926-2ACC1A9A0B9B}</b:Guid>
    <b:Author>
      <b:Interviewee>
        <b:NameList>
          <b:Person>
            <b:Last>Mujib</b:Last>
          </b:Person>
        </b:NameList>
      </b:Interviewee>
      <b:Interviewer>
        <b:NameList>
          <b:Person>
            <b:Last>Kalam</b:Last>
            <b:First>Ahmad</b:First>
            <b:Middle>Zuhril</b:Middle>
          </b:Person>
          <b:Person>
            <b:Last>Latifah</b:Last>
            <b:First>Eny</b:First>
          </b:Person>
        </b:NameList>
      </b:Interviewer>
    </b:Author>
    <b:Year>2019</b:Year>
    <b:Month>November</b:Month>
    <b:Day>14</b:Day>
    <b:RefOrder>22</b:RefOrder>
  </b:Source>
  <b:Source>
    <b:Tag>Moh20</b:Tag>
    <b:SourceType>JournalArticle</b:SourceType>
    <b:Guid>{9CA2F392-14D5-4DBB-A1BA-FE05272BA5C2}</b:Guid>
    <b:Title>ANALISIS PENERAPAN PEMBIAYAAN AKAD MURABAHAH BANK RAKYAT INDONESIA SYARIAH (BRI SYARIAH) PEKANBARU</b:Title>
    <b:Year>2020</b:Year>
    <b:Pages>16-38</b:Pages>
    <b:Author>
      <b:Author>
        <b:NameList>
          <b:Person>
            <b:Last>Winario</b:Last>
            <b:First>Mohd</b:First>
          </b:Person>
          <b:Person>
            <b:Last>Irawati</b:Last>
            <b:First>Irawati</b:First>
          </b:Person>
          <b:Person>
            <b:Last>Hasgimianti</b:Last>
            <b:First>Hasgimianti</b:First>
          </b:Person>
          <b:Person>
            <b:Last>Susanti</b:Last>
            <b:First>Emilia</b:First>
          </b:Person>
        </b:NameList>
      </b:Author>
    </b:Author>
    <b:JournalName>Indonesian Interdisciplinary Journal of Sharia Economics (IIJSE)</b:JournalName>
    <b:RefOrder>1</b:RefOrder>
  </b:Source>
  <b:Source>
    <b:Tag>Waf22</b:Tag>
    <b:SourceType>JournalArticle</b:SourceType>
    <b:Guid>{388920DC-A314-467D-AF66-2253382EF322}</b:Guid>
    <b:Author>
      <b:Author>
        <b:NameList>
          <b:Person>
            <b:Last>Wafiq Asisa</b:Last>
            <b:First>Putri</b:First>
            <b:Middle>Aulia, Novi Dalianti, Yusti Rahayu Handa</b:Middle>
          </b:Person>
        </b:NameList>
      </b:Author>
    </b:Author>
    <b:Title>Pengaruh Pemahaman Literasi Keuangan dan Kemudahan Digital Payment Terhadap Kinerja UMKM di Kota Makassar</b:Title>
    <b:JournalName>Jurnal Dinamika</b:JournalName>
    <b:Year>2022</b:Year>
    <b:RefOrder>1</b:RefOrder>
  </b:Source>
  <b:Source>
    <b:Tag>Sub19</b:Tag>
    <b:SourceType>ConferenceProceedings</b:SourceType>
    <b:Guid>{31A9AC21-8571-4148-AC81-163AEEFBABEF}</b:Guid>
    <b:Author>
      <b:Author>
        <b:NameList>
          <b:Person>
            <b:Last>Subianto</b:Last>
            <b:First>Pratiwi</b:First>
          </b:Person>
        </b:NameList>
      </b:Author>
    </b:Author>
    <b:Title>Rantai nilai dan perspektif kesadaran masyarakat muslim akan makanan halal</b:Title>
    <b:Year>2019</b:Year>
    <b:Pages>141-146</b:Pages>
    <b:ConferenceName>Conference on Islamic Management, Accounting, and Economics (CIMAE) Proceeding. </b:ConferenceName>
    <b:RefOrder>1</b:RefOrder>
  </b:Source>
  <b:Source>
    <b:Tag>Kem181</b:Tag>
    <b:SourceType>Book</b:SourceType>
    <b:Guid>{EC90A56B-359D-44A6-B018-A537D2B3F747}</b:Guid>
    <b:Title>Masterplan Ekonomi Syariah Indonesia 2019-2024 Hasil Kajian Analisis Ekonomi Syariah di Indonesia</b:Title>
    <b:Year>2018</b:Year>
    <b:Publisher>Kementerian Perencanaan Pembangunan Nasional/ Badan Perencanaan Pembangunan Nasional</b:Publisher>
    <b:City>Jakarta</b:City>
    <b:Author>
      <b:Author>
        <b:Corporate>Kementerian Perencanaan Pembangunan Nasional/ Badan Perencanaan Pembangunan Nasional</b:Corporate>
      </b:Author>
    </b:Author>
    <b:RefOrder>2</b:RefOrder>
  </b:Source>
  <b:Source>
    <b:Tag>ROH22</b:Tag>
    <b:SourceType>InternetSite</b:SourceType>
    <b:Guid>{DA009624-CECE-488B-BCDE-8DA16C08E0A5}</b:Guid>
    <b:Title>Customer Segmentation using RFM modeling &amp; K-Means</b:Title>
    <b:Year>2022</b:Year>
    <b:Author>
      <b:Author>
        <b:NameList>
          <b:Person>
            <b:Last>PARIS</b:Last>
            <b:First>ROHAN</b:First>
          </b:Person>
        </b:NameList>
      </b:Author>
    </b:Author>
    <b:InternetSiteTitle>Kaggle</b:InternetSiteTitle>
    <b:URL>https://www.kaggle.com/code/parisrohan/customer-segmentation-using-rfm-modeling-k-means#Feature-Transformation</b:URL>
    <b:RefOrder>1</b:RefOrder>
  </b:Source>
  <b:Source>
    <b:Tag>Gil11</b:Tag>
    <b:SourceType>JournalArticle</b:SourceType>
    <b:Guid>{5FF7AC38-9439-4EB3-8604-0032CB275FD3}</b:Guid>
    <b:Title>The Importance Of Marketing Segmentation</b:Title>
    <b:Year>2011</b:Year>
    <b:Author>
      <b:Author>
        <b:NameList>
          <b:Person>
            <b:Last>Martin</b:Last>
            <b:First>Gillian</b:First>
          </b:Person>
        </b:NameList>
      </b:Author>
    </b:Author>
    <b:JournalName>American Journal of Business Education</b:JournalName>
    <b:Pages>15</b:Pages>
    <b:RefOrder>2</b:RefOrder>
  </b:Source>
  <b:Source>
    <b:Tag>Ana23</b:Tag>
    <b:SourceType>JournalArticle</b:SourceType>
    <b:Guid>{34AD3566-CA28-45A0-A636-F28E1C8B0F7D}</b:Guid>
    <b:Title>Customer Segmentation with RFM Model using Fuzzy C-Means and</b:Title>
    <b:Year>2023</b:Year>
    <b:Author>
      <b:Author>
        <b:NameList>
          <b:Person>
            <b:Last>Anas Syaifudin</b:Last>
            <b:First>Purwanto</b:First>
            <b:Middle>, Heribertus Himawan , M. Arief Soeleman</b:Middle>
          </b:Person>
        </b:NameList>
      </b:Author>
    </b:Author>
    <b:JournalName>Jurnal Manajemen, Teknik Informatika, dan Rekayasa Komputer</b:JournalName>
    <b:Pages>239</b:Pages>
    <b:RefOrder>4</b:RefOrder>
  </b:Source>
  <b:Source>
    <b:Tag>Fra04</b:Tag>
    <b:SourceType>Book</b:SourceType>
    <b:Guid>{47614FD4-76CC-4717-A10E-CF05F3504178}</b:Guid>
    <b:Title>Customer Relationship Management Concept and Tools</b:Title>
    <b:Year> 2004</b:Year>
    <b:Author>
      <b:Author>
        <b:NameList>
          <b:Person>
            <b:Last>Buttle</b:Last>
            <b:First>Francis</b:First>
            <b:Middle>Arthur</b:Middle>
          </b:Person>
        </b:NameList>
      </b:Author>
    </b:Author>
    <b:Publisher> Elsevier Ltd.</b:Publisher>
    <b:RefOrder>5</b:RefOrder>
  </b:Source>
  <b:Source>
    <b:Tag>She04</b:Tag>
    <b:SourceType>JournalArticle</b:SourceType>
    <b:Guid>{76DCDCF2-A4C1-41AD-AB11-F771C03B7A27}</b:Guid>
    <b:Author>
      <b:Author>
        <b:NameList>
          <b:Person>
            <b:Last>Ahmad</b:Last>
            <b:First>Shehroz</b:First>
            <b:Middle>S. Khan and Amir</b:Middle>
          </b:Person>
        </b:NameList>
      </b:Author>
    </b:Author>
    <b:Title> Cluster Centre Initialization Algorithm for K-means Cluster, In Pattern Recognition Letters</b:Title>
    <b:JournalName>ScienceDirect</b:JournalName>
    <b:Year>2004</b:Year>
    <b:Pages>1293–1302</b:Pages>
    <b:RefOrder>6</b:RefOrder>
  </b:Source>
  <b:Source>
    <b:Tag>Bir</b:Tag>
    <b:SourceType>DocumentFromInternetSite</b:SourceType>
    <b:Guid>{3674AE77-23C1-4267-AABC-BF79CDC77086}</b:Guid>
    <b:Title>Data Mining Using RFM Analysis</b:Title>
    <b:Author>
      <b:Author>
        <b:NameList>
          <b:Person>
            <b:Last>Birant</b:Last>
            <b:First>Derya</b:First>
          </b:Person>
        </b:NameList>
      </b:Author>
    </b:Author>
    <b:City>Turkey</b:City>
    <b:InternetSiteTitle>Intechopen</b:InternetSiteTitle>
    <b:URL>https://cdn.intechopen.com/pdfs/13162/InTech-Data_mining_using_rfm_analysis.pdf</b:URL>
    <b:RefOrder>7</b:RefOrder>
  </b:Source>
  <b:Source>
    <b:Tag>JoT10</b:Tag>
    <b:SourceType>JournalArticle</b:SourceType>
    <b:Guid>{3DBA50DF-0271-43E1-A08A-7F18A3859125}</b:Guid>
    <b:Author>
      <b:Author>
        <b:NameList>
          <b:Person>
            <b:Last>Jo-Ting Wei</b:Last>
            <b:First>,</b:First>
            <b:Middle>Shih-Yen Lin,Hsin-Hung Wu</b:Middle>
          </b:Person>
        </b:NameList>
      </b:Author>
    </b:Author>
    <b:Title>A review of the application of RFM model</b:Title>
    <b:Year>2010</b:Year>
    <b:JournalName>African Journal of Business Management </b:JournalName>
    <b:Pages>4199</b:Pages>
    <b:RefOrder>8</b:RefOrder>
  </b:Source>
  <b:Source>
    <b:Tag>Ann15</b:Tag>
    <b:SourceType>Book</b:SourceType>
    <b:Guid>{E84B148A-61DC-4362-BDE0-1057DDC00317}</b:Guid>
    <b:Author>
      <b:Author>
        <b:Corporate>Annette Franz</b:Corporate>
      </b:Author>
    </b:Author>
    <b:Title>Customer Engagement: Why It Matters and How to Get It Right</b:Title>
    <b:Year>2015</b:Year>
    <b:RefOrder>7</b:RefOrder>
  </b:Source>
  <b:Source>
    <b:Tag>The60</b:Tag>
    <b:SourceType>Book</b:SourceType>
    <b:Guid>{A8CE04D1-BD0A-42E5-B308-19BD3A3EF3DA}</b:Guid>
    <b:Author>
      <b:Author>
        <b:NameList>
          <b:Person>
            <b:Last>Levitt</b:Last>
            <b:First>Theodore</b:First>
          </b:Person>
        </b:NameList>
      </b:Author>
    </b:Author>
    <b:Title>The Marketing Imagination</b:Title>
    <b:Year>1960</b:Year>
    <b:RefOrder>18</b:RefOrder>
  </b:Source>
  <b:Source>
    <b:Tag>Phi172</b:Tag>
    <b:SourceType>Book</b:SourceType>
    <b:Guid>{A982C8E6-2C5F-4049-AB78-FDECC5FABE23}</b:Guid>
    <b:Author>
      <b:Author>
        <b:NameList>
          <b:Person>
            <b:Last>Philip Kotler</b:Last>
            <b:First>Kartajaya</b:First>
            <b:Middle>&amp; Setiawan</b:Middle>
          </b:Person>
        </b:NameList>
      </b:Author>
    </b:Author>
    <b:Title>Marketing 4.0: Moving from Traditional to Digital</b:Title>
    <b:Year>2017</b:Year>
    <b:RefOrder>25</b:RefOrder>
  </b:Source>
  <b:Source>
    <b:Tag>Cha17</b:Tag>
    <b:SourceType>Book</b:SourceType>
    <b:Guid>{65C4DEBB-F2F0-48B3-984B-820DD68E3D53}</b:Guid>
    <b:Author>
      <b:Author>
        <b:NameList>
          <b:Person>
            <b:Last>Smith</b:Last>
            <b:First>Chaffey</b:First>
            <b:Middle>&amp;</b:Middle>
          </b:Person>
        </b:NameList>
      </b:Author>
    </b:Author>
    <b:Title>Digital Marketing: Strategy, Planning, and Implementation</b:Title>
    <b:Year>2017</b:Year>
    <b:RefOrder>26</b:RefOrder>
  </b:Source>
  <b:Source>
    <b:Tag>Pau23</b:Tag>
    <b:SourceType>Book</b:SourceType>
    <b:Guid>{D30848CA-44B7-4DA2-B7BF-1E378FDF953A}</b:Guid>
    <b:Author>
      <b:Author>
        <b:NameList>
          <b:Person>
            <b:Last>Bradshaw</b:Last>
            <b:First>Paul</b:First>
          </b:Person>
        </b:NameList>
      </b:Author>
    </b:Author>
    <b:Title>The Politics of Social Media</b:Title>
    <b:Year>2023</b:Year>
    <b:RefOrder>23</b:RefOrder>
  </b:Source>
  <b:Source>
    <b:Tag>Lin17</b:Tag>
    <b:SourceType>Book</b:SourceType>
    <b:Guid>{8395B0FF-4F5E-440F-82AB-621A6CB997B5}</b:Guid>
    <b:Author>
      <b:Author>
        <b:NameList>
          <b:Person>
            <b:Last>Hollebeek</b:Last>
            <b:First>Linda</b:First>
            <b:Middle>D.</b:Middle>
          </b:Person>
        </b:NameList>
      </b:Author>
    </b:Author>
    <b:Title>Customer Engagement: Contemporary Issues and Challenges</b:Title>
    <b:Year>2017</b:Year>
    <b:RefOrder>30</b:RefOrder>
  </b:Source>
  <b:Source>
    <b:Tag>Pau20</b:Tag>
    <b:SourceType>Book</b:SourceType>
    <b:Guid>{6F8A4654-76DA-4C99-8771-9D39A2AA9473}</b:Guid>
    <b:Author>
      <b:Author>
        <b:NameList>
          <b:Person>
            <b:Last>Fifield</b:Last>
            <b:First>Paul</b:First>
          </b:Person>
        </b:NameList>
      </b:Author>
    </b:Author>
    <b:Title>"Digital Marketing: Strategy , Implementation and Practise"</b:Title>
    <b:Year>2020</b:Year>
    <b:RefOrder>9</b:RefOrder>
  </b:Source>
  <b:Source>
    <b:Tag>Ada22</b:Tag>
    <b:SourceType>ArticleInAPeriodical</b:SourceType>
    <b:Guid>{74696783-009C-4B38-93B3-9A9078E30E67}</b:Guid>
    <b:Title> “The ‘so-called’ UGC: An updated definition of User-Generated Content in the age of Social Media.”</b:Title>
    <b:Year>2022</b:Year>
    <b:Author>
      <b:Author>
        <b:NameList>
          <b:Person>
            <b:Last>Baron</b:Last>
            <b:First>Adam</b:First>
          </b:Person>
        </b:NameList>
      </b:Author>
    </b:Author>
    <b:RefOrder>10</b:RefOrder>
  </b:Source>
  <b:Source>
    <b:Tag>And12</b:Tag>
    <b:SourceType>Book</b:SourceType>
    <b:Guid>{450AE409-D221-4CF0-A333-EC57F6D8819D}</b:Guid>
    <b:Title>Social Media Marketing: A Strategic Approach</b:Title>
    <b:Year>2012</b:Year>
    <b:Author>
      <b:Author>
        <b:NameList>
          <b:Person>
            <b:Last>Smith</b:Last>
            <b:First>Andrew</b:First>
          </b:Person>
        </b:NameList>
      </b:Author>
    </b:Author>
    <b:RefOrder>12</b:RefOrder>
  </b:Source>
  <b:Source>
    <b:Tag>Jon12</b:Tag>
    <b:SourceType>Book</b:SourceType>
    <b:Guid>{EF1134A5-CE00-4510-BF6B-A299FA4D849A}</b:Guid>
    <b:Author>
      <b:Author>
        <b:NameList>
          <b:Person>
            <b:Last>Barker</b:Last>
            <b:First>Jonathan</b:First>
            <b:Middle>Michael</b:Middle>
          </b:Person>
        </b:NameList>
      </b:Author>
    </b:Author>
    <b:Title>Understanding Social Media Marketing</b:Title>
    <b:Year>2012</b:Year>
    <b:RefOrder>40</b:RefOrder>
  </b:Source>
  <b:Source>
    <b:Tag>Gay10</b:Tag>
    <b:SourceType>Book</b:SourceType>
    <b:Guid>{A57356AE-6FAE-4557-8F40-27B569A1F52D}</b:Guid>
    <b:Author>
      <b:Author>
        <b:NameList>
          <b:Person>
            <b:Last>Fitzpatrick</b:Last>
            <b:First>Gay</b:First>
            <b:Middle>Kawasaki &amp; Peg</b:Middle>
          </b:Person>
        </b:NameList>
      </b:Author>
    </b:Author>
    <b:Title>The Art of Social Media: Power Tips for Engaging Customers and Growing Your Bussiness</b:Title>
    <b:Year>2010</b:Year>
    <b:RefOrder>41</b:RefOrder>
  </b:Source>
  <b:Source>
    <b:Tag>Ame23</b:Tag>
    <b:SourceType>Book</b:SourceType>
    <b:Guid>{3274FAF7-0756-46E6-B578-1155AA6EA656}</b:Guid>
    <b:Author>
      <b:Author>
        <b:NameList>
          <b:Person>
            <b:Last>(AMA)</b:Last>
            <b:First>American</b:First>
            <b:Middle>Marketing Association</b:Middle>
          </b:Person>
        </b:NameList>
      </b:Author>
    </b:Author>
    <b:Title>Dictionary of Marketing Terms</b:Title>
    <b:Year>2023</b:Year>
    <b:RefOrder>19</b:RefOrder>
  </b:Source>
  <b:Source>
    <b:Tag>Phi08</b:Tag>
    <b:SourceType>Book</b:SourceType>
    <b:Guid>{4E82B32D-E8F2-4663-B9BF-0C26F809026E}</b:Guid>
    <b:Author>
      <b:Author>
        <b:NameList>
          <b:Person>
            <b:Last>Philip Kotler</b:Last>
            <b:First>Hermawan</b:First>
            <b:Middle>Kartajaya &amp; Iwan Setiawan</b:Middle>
          </b:Person>
        </b:NameList>
      </b:Author>
    </b:Author>
    <b:Title>Principles of Marketing</b:Title>
    <b:Year>2008</b:Year>
    <b:RefOrder>21</b:RefOrder>
  </b:Source>
  <b:Source>
    <b:Tag>Phi17</b:Tag>
    <b:SourceType>Book</b:SourceType>
    <b:Guid>{22B00364-A6D0-403B-A284-4D7C50B9974C}</b:Guid>
    <b:Author>
      <b:Author>
        <b:NameList>
          <b:Person>
            <b:Last>Kotler</b:Last>
            <b:First>Philip</b:First>
          </b:Person>
        </b:NameList>
      </b:Author>
    </b:Author>
    <b:Title>"Marketing 4.0: Moving from Traditional to Digital"</b:Title>
    <b:Year>2017</b:Year>
    <b:RefOrder>42</b:RefOrder>
  </b:Source>
  <b:Source>
    <b:Tag>Gif24</b:Tag>
    <b:SourceType>ArticleInAPeriodical</b:SourceType>
    <b:Guid>{EC4D2C59-D8C8-4448-A498-8FF402FA693E}</b:Guid>
    <b:Author>
      <b:Author>
        <b:NameList>
          <b:Person>
            <b:Last>Zakawali</b:Last>
            <b:First>Gifari</b:First>
          </b:Person>
        </b:NameList>
      </b:Author>
    </b:Author>
    <b:Title>Mengenal User Generated Content Sebagai Strategi Marketing</b:Title>
    <b:Year>2024</b:Year>
    <b:Month>maret</b:Month>
    <b:Day>8</b:Day>
    <b:RefOrder>22</b:RefOrder>
  </b:Source>
  <b:Source>
    <b:Tag>Cha13</b:Tag>
    <b:SourceType>Book</b:SourceType>
    <b:Guid>{4390FB8B-80DC-4D74-A8AD-2918CD9EE3D6}</b:Guid>
    <b:Author>
      <b:Author>
        <b:NameList>
          <b:Person>
            <b:Last>Smith</b:Last>
            <b:First>Chaffey</b:First>
            <b:Middle>&amp;</b:Middle>
          </b:Person>
        </b:NameList>
      </b:Author>
    </b:Author>
    <b:Title>"Digital Marketing Strategy"</b:Title>
    <b:Year>2013</b:Year>
    <b:RefOrder>43</b:RefOrder>
  </b:Source>
  <b:Source>
    <b:Tag>Van18</b:Tag>
    <b:SourceType>JournalArticle</b:SourceType>
    <b:Guid>{A188311C-E848-4560-99DF-DB5D8B256757}</b:Guid>
    <b:Author>
      <b:Author>
        <b:NameList>
          <b:Person>
            <b:Last>Perry</b:Last>
            <b:First>Vanessa</b:First>
            <b:Middle>P.</b:Middle>
          </b:Person>
        </b:NameList>
      </b:Author>
    </b:Author>
    <b:Title>Customer Engagement: A Framework Assessing Customer-Brand Relationships</b:Title>
    <b:Year>2018</b:Year>
    <b:RefOrder>31</b:RefOrder>
  </b:Source>
  <b:Source>
    <b:Tag>Phi171</b:Tag>
    <b:SourceType>Book</b:SourceType>
    <b:Guid>{7762A6F3-005A-49C6-A708-02CC2AB62175}</b:Guid>
    <b:Author>
      <b:Author>
        <b:NameList>
          <b:Person>
            <b:Last>Philip Kotler</b:Last>
            <b:First>Hermawan</b:First>
            <b:Middle>Kartajaya, Iwan Setiawan</b:Middle>
          </b:Person>
        </b:NameList>
      </b:Author>
    </b:Author>
    <b:Title>Marketing 4.0: Moving from Traditional to Digital</b:Title>
    <b:Year>2017</b:Year>
    <b:RefOrder>32</b:RefOrder>
  </b:Source>
  <b:Source>
    <b:Tag>Rob13</b:Tag>
    <b:SourceType>Book</b:SourceType>
    <b:Guid>{A43F5262-5181-4BF5-A081-9AFF6CB6953D}</b:Guid>
    <b:Author>
      <b:Author>
        <b:NameList>
          <b:Person>
            <b:Last>Palmatier</b:Last>
            <b:First>Robert</b:First>
            <b:Middle>W.</b:Middle>
          </b:Person>
        </b:NameList>
      </b:Author>
    </b:Author>
    <b:Title>Social Media and Consumer Behavior: Implications for Marketing Strategy</b:Title>
    <b:Year>2013</b:Year>
    <b:RefOrder>44</b:RefOrder>
  </b:Source>
  <b:Source>
    <b:Tag>Ber21</b:Tag>
    <b:SourceType>Book</b:SourceType>
    <b:Guid>{54D9665A-681B-4E53-B243-7D9B800A2DCD}</b:Guid>
    <b:Author>
      <b:Author>
        <b:NameList>
          <b:Person>
            <b:Last>Blobaum</b:Last>
            <b:First>Bernd</b:First>
          </b:Person>
        </b:NameList>
      </b:Author>
    </b:Author>
    <b:Title>Some Thoughts on the Nature of Trust: Concept, Models and Theory</b:Title>
    <b:Year>2021</b:Year>
    <b:RefOrder>45</b:RefOrder>
  </b:Source>
  <b:Source>
    <b:Tag>MCa22</b:Tag>
    <b:SourceType>Book</b:SourceType>
    <b:Guid>{B5D90910-EDB3-4D11-93B0-66902B69ADFB}</b:Guid>
    <b:Author>
      <b:Author>
        <b:NameList>
          <b:Person>
            <b:Last>Ruiz-Molina</b:Last>
            <b:First>M.</b:First>
            <b:Middle>Carmen</b:Middle>
          </b:Person>
        </b:NameList>
      </b:Author>
    </b:Author>
    <b:Title>Why do we trust in online reviews? Integrative literature review and empirical insights from an emerging market</b:Title>
    <b:Year>2022</b:Year>
    <b:RefOrder>46</b:RefOrder>
  </b:Source>
  <b:Source>
    <b:Tag>Fra20</b:Tag>
    <b:SourceType>Book</b:SourceType>
    <b:Guid>{39BE4DFA-9EF8-4FD1-903D-F8B338BB146E}</b:Guid>
    <b:Author>
      <b:Author>
        <b:NameList>
          <b:Person>
            <b:Last>Morriss</b:Last>
            <b:First>Frances</b:First>
            <b:Middle>Frei &amp; Anne</b:Middle>
          </b:Person>
        </b:NameList>
      </b:Author>
    </b:Author>
    <b:Title>Everything Starts with Trust</b:Title>
    <b:Year>2020</b:Year>
    <b:RefOrder>47</b:RefOrder>
  </b:Source>
  <b:Source>
    <b:Tag>JDa12</b:Tag>
    <b:SourceType>Book</b:SourceType>
    <b:Guid>{40CF45AF-2C5C-4971-B059-CF4E5CFF71D3}</b:Guid>
    <b:Author>
      <b:Author>
        <b:NameList>
          <b:Person>
            <b:Last>Weigert</b:Last>
            <b:First>J.</b:First>
            <b:Middle>David Lewis and Andrew J.</b:Middle>
          </b:Person>
        </b:NameList>
      </b:Author>
    </b:Author>
    <b:Title>The Social Dynamic of Trust: Theoretical and Empirical Research</b:Title>
    <b:Year>2012</b:Year>
    <b:RefOrder>48</b:RefOrder>
  </b:Source>
  <b:Source>
    <b:Tag>Eve03</b:Tag>
    <b:SourceType>Book</b:SourceType>
    <b:Guid>{5895C3EB-FB6D-4210-9E31-C4BA7FAAE2C6}</b:Guid>
    <b:Author>
      <b:Author>
        <b:NameList>
          <b:Person>
            <b:Last>Rogers</b:Last>
            <b:First>Everett</b:First>
            <b:Middle>M.</b:Middle>
          </b:Person>
        </b:NameList>
      </b:Author>
    </b:Author>
    <b:Title>Diffusion of Innovations</b:Title>
    <b:Year>2003</b:Year>
    <b:RefOrder>49</b:RefOrder>
  </b:Source>
  <b:Source>
    <b:Tag>Mic11</b:Tag>
    <b:SourceType>Book</b:SourceType>
    <b:Guid>{E488D77B-473A-4F64-897C-0C0CFB30E366}</b:Guid>
    <b:Author>
      <b:Author>
        <b:NameList>
          <b:Person>
            <b:Last>Morris</b:Last>
            <b:First>Michael</b:First>
          </b:Person>
        </b:NameList>
      </b:Author>
    </b:Author>
    <b:Title>Consumer Trust in Online Reviews: The Role of Perceived Credibility and Information Relevance</b:Title>
    <b:Year>2011</b:Year>
    <b:RefOrder>50</b:RefOrder>
  </b:Source>
  <b:Source>
    <b:Tag>Mar12</b:Tag>
    <b:SourceType>Book</b:SourceType>
    <b:Guid>{E25002BB-2D93-4587-B557-9A1AD59FDD88}</b:Guid>
    <b:Author>
      <b:Author>
        <b:NameList>
          <b:Person>
            <b:Last>Danaher</b:Last>
            <b:First>Mark</b:First>
            <b:Middle>Colgate &amp; Peter J.</b:Middle>
          </b:Person>
        </b:NameList>
      </b:Author>
    </b:Author>
    <b:Title>Loyalty Programs: The Key to Customer Retention</b:Title>
    <b:Year>2012</b:Year>
    <b:RefOrder>51</b:RefOrder>
  </b:Source>
  <b:Source>
    <b:Tag>Pet14</b:Tag>
    <b:SourceType>Book</b:SourceType>
    <b:Guid>{1FD6F379-6D3E-4930-8CD7-B742FEB4035C}</b:Guid>
    <b:Author>
      <b:Author>
        <b:NameList>
          <b:Person>
            <b:Last>Verhoef</b:Last>
            <b:First>Peter</b:First>
            <b:Middle>C.</b:Middle>
          </b:Person>
        </b:NameList>
      </b:Author>
    </b:Author>
    <b:Title>Customer Delight: Creating Moments That Matter</b:Title>
    <b:Year>2014</b:Year>
    <b:RefOrder>52</b:RefOrder>
  </b:Source>
  <b:Source>
    <b:Tag>VKu15</b:Tag>
    <b:SourceType>Book</b:SourceType>
    <b:Guid>{CB105BB1-DFBB-4CA0-A817-959BA9CD2907}</b:Guid>
    <b:Author>
      <b:Author>
        <b:NameList>
          <b:Person>
            <b:Last>Kumar</b:Last>
            <b:First>V.</b:First>
          </b:Person>
        </b:NameList>
      </b:Author>
    </b:Author>
    <b:Title>Customer Relationship Management: Concepts and Tools</b:Title>
    <b:Year>2015</b:Year>
    <b:RefOrder>53</b:RefOrder>
  </b:Source>
  <b:Source>
    <b:Tag>Ric97</b:Tag>
    <b:SourceType>Book</b:SourceType>
    <b:Guid>{7D513286-378A-45A6-857F-3A5DD2AA8F81}</b:Guid>
    <b:Author>
      <b:Author>
        <b:NameList>
          <b:Person>
            <b:Last>Oliver</b:Last>
            <b:First>Richard</b:First>
            <b:Middle>L.</b:Middle>
          </b:Person>
        </b:NameList>
      </b:Author>
    </b:Author>
    <b:Title>Satisfaction: A Behavioral Perspective on The Consumer</b:Title>
    <b:Year>1997</b:Year>
    <b:RefOrder>54</b:RefOrder>
  </b:Source>
  <b:Source>
    <b:Tag>Fre011</b:Tag>
    <b:SourceType>Book</b:SourceType>
    <b:Guid>{91AE47F1-F74E-458E-B48A-26192298C6C6}</b:Guid>
    <b:Author>
      <b:Author>
        <b:NameList>
          <b:Person>
            <b:Last>Reichheld</b:Last>
            <b:First>Frederick</b:First>
            <b:Middle>F.</b:Middle>
          </b:Person>
        </b:NameList>
      </b:Author>
    </b:Author>
    <b:Title>The Loyalty Effect: The Hidden Force Behind Growth, Profits, and Lasting Value</b:Title>
    <b:Year>2001</b:Year>
    <b:RefOrder>55</b:RefOrder>
  </b:Source>
  <b:Source>
    <b:Tag>Kev11</b:Tag>
    <b:SourceType>Book</b:SourceType>
    <b:Guid>{C88581FE-C592-4C4B-A0ED-737CCC0B55B8}</b:Guid>
    <b:Author>
      <b:Author>
        <b:NameList>
          <b:Person>
            <b:Last>Keller</b:Last>
            <b:First>Kevin</b:First>
            <b:Middle>Lane</b:Middle>
          </b:Person>
        </b:NameList>
      </b:Author>
    </b:Author>
    <b:Title>Building Customer Loyalty: The Ultimate Guide to Creating and Keeping Customers for Life</b:Title>
    <b:Year>2011</b:Year>
    <b:RefOrder>56</b:RefOrder>
  </b:Source>
  <b:Source>
    <b:Tag>Cha131</b:Tag>
    <b:SourceType>Book</b:SourceType>
    <b:Guid>{81621D7F-A2E7-472D-BF3B-C959220BFA6D}</b:Guid>
    <b:Author>
      <b:Author>
        <b:NameList>
          <b:Person>
            <b:Last>Smith</b:Last>
            <b:First>Chaffey</b:First>
          </b:Person>
        </b:NameList>
      </b:Author>
    </b:Author>
    <b:Title>Digital Marketing Strategy</b:Title>
    <b:Year>2013</b:Year>
    <b:RefOrder>57</b:RefOrder>
  </b:Source>
  <b:Source>
    <b:Tag>AMA23</b:Tag>
    <b:SourceType>Book</b:SourceType>
    <b:Guid>{7B9076C4-749C-431A-8694-D4FFD01201ED}</b:Guid>
    <b:Author>
      <b:Author>
        <b:NameList>
          <b:Person>
            <b:Last>AMA</b:Last>
          </b:Person>
        </b:NameList>
      </b:Author>
    </b:Author>
    <b:Title>Definition of Digital Marketing </b:Title>
    <b:Year>2023</b:Year>
    <b:RefOrder>27</b:RefOrder>
  </b:Source>
  <b:Source>
    <b:Tag>Kev03</b:Tag>
    <b:SourceType>Book</b:SourceType>
    <b:Guid>{A1193AA9-F110-4830-897C-8010FF6A5E9C}</b:Guid>
    <b:Author>
      <b:Author>
        <b:NameList>
          <b:Person>
            <b:Last>Keller</b:Last>
            <b:First>Kevin</b:First>
            <b:Middle>Lane</b:Middle>
          </b:Person>
        </b:NameList>
      </b:Author>
    </b:Author>
    <b:Title>Building ustomer - Based Brand Equity</b:Title>
    <b:Year>2003</b:Year>
    <b:RefOrder>58</b:RefOrder>
  </b:Source>
  <b:Source>
    <b:Tag>Zha23</b:Tag>
    <b:SourceType>Book</b:SourceType>
    <b:Guid>{F3B14005-C01A-48B6-A9EF-F95DEFAAC07A}</b:Guid>
    <b:Author>
      <b:Author>
        <b:NameList>
          <b:Person>
            <b:Last>Zhang</b:Last>
            <b:First>Y.,</b:First>
            <b:Middle>&amp; Zhang, D.</b:Middle>
          </b:Person>
        </b:NameList>
      </b:Author>
    </b:Author>
    <b:Title>User Generated Content: A New Frontier in Digital MARKETING</b:Title>
    <b:Year>2023</b:Year>
    <b:RefOrder>11</b:RefOrder>
  </b:Source>
  <b:Source>
    <b:Tag>And17</b:Tag>
    <b:SourceType>Book</b:SourceType>
    <b:Guid>{D68C08E8-D300-4D9F-8CAA-449BF19B27C9}</b:Guid>
    <b:Author>
      <b:Author>
        <b:NameList>
          <b:Person>
            <b:Last>Chaffey</b:Last>
            <b:First>D.,</b:First>
            <b:Middle>&amp; Ellis-Chadwick, F</b:Middle>
          </b:Person>
        </b:NameList>
      </b:Author>
    </b:Author>
    <b:Title>Digital Marketing: Strategy, Planning and Implementation</b:Title>
    <b:Year>2023</b:Year>
    <b:RefOrder>20</b:RefOrder>
  </b:Source>
  <b:Source>
    <b:Tag>Pra23</b:Tag>
    <b:SourceType>Book</b:SourceType>
    <b:Guid>{D20C637B-C116-4631-9C0A-F074D3E86DA3}</b:Guid>
    <b:Author>
      <b:Author>
        <b:NameList>
          <b:Person>
            <b:Last>Prasetya</b:Last>
            <b:First>A</b:First>
          </b:Person>
        </b:NameList>
      </b:Author>
    </b:Author>
    <b:Title>Strategi Pemasaran Digital: Meningkatkan Daya Saing Bisnis di Era Digital</b:Title>
    <b:Year>2023</b:Year>
    <b:RefOrder>29</b:RefOrder>
  </b:Source>
  <b:Source>
    <b:Tag>Pra231</b:Tag>
    <b:SourceType>Book</b:SourceType>
    <b:Guid>{BC37D583-E5D4-45AD-BFC4-71C9768904F9}</b:Guid>
    <b:Author>
      <b:Author>
        <b:Corporate>Prasetya,A</b:Corporate>
      </b:Author>
    </b:Author>
    <b:Title>Strategi Pemasaran Digital: Meningkatkan Daya Saing Bisnis di Era Digital</b:Title>
    <b:Year>2023</b:Year>
    <b:RefOrder>33</b:RefOrder>
  </b:Source>
  <b:Source>
    <b:Tag>Placeholder1</b:Tag>
    <b:SourceType>Book</b:SourceType>
    <b:Guid>{7270E99E-5C02-4E5A-A131-FD580F9EA8A4}</b:Guid>
    <b:Author>
      <b:Author>
        <b:NameList>
          <b:Person>
            <b:Last>Verhoef</b:Last>
            <b:First>P.C.,</b:First>
            <b:Middle>Lemon, K.N., Parasurama,A., Roggeveen,A.L., Tsiros,M, &amp; van Dolen, W.R.</b:Middle>
          </b:Person>
        </b:NameList>
      </b:Author>
    </b:Author>
    <b:Title>Customer Engagement: A Multidisciplinary Perspective</b:Title>
    <b:Year>2022</b:Year>
    <b:RefOrder>59</b:RefOrder>
  </b:Source>
  <b:Source>
    <b:Tag>Set17</b:Tag>
    <b:SourceType>JournalArticle</b:SourceType>
    <b:Guid>{F6E8D3D5-B22A-4EE3-A2AC-1A1516825D69}</b:Guid>
    <b:Author>
      <b:Author>
        <b:NameList>
          <b:Person>
            <b:Last>Sethna</b:Last>
            <b:First>Hazari</b:First>
            <b:Middle>&amp; Bergei</b:Middle>
          </b:Person>
        </b:NameList>
      </b:Author>
    </b:Author>
    <b:Title>Influence of User Generated Content in online shopping impact of gender on purchase behaviour, trust, and intention to purchase</b:Title>
    <b:Year>2017</b:Year>
    <b:RefOrder>35</b:RefOrder>
  </b:Source>
  <b:Source>
    <b:Tag>Muh19</b:Tag>
    <b:SourceType>JournalArticle</b:SourceType>
    <b:Guid>{4D67ABE5-79AE-4D63-82FC-6417CBF37255}</b:Guid>
    <b:Author>
      <b:Author>
        <b:NameList>
          <b:Person>
            <b:Last>Satiri</b:Last>
            <b:First>Muhammad</b:First>
            <b:Middle>Fariz Pinuji &amp;</b:Middle>
          </b:Person>
        </b:NameList>
      </b:Author>
    </b:Author>
    <b:Title>Pengaruh User Generated Content Sebagai Alat Komunikasi Bisnis Terhadap Kredibilitas Informasi Website "Tokopedia"</b:Title>
    <b:JournalName>Journal of Creative Communication Volume 1</b:JournalName>
    <b:Year>2019</b:Year>
    <b:RefOrder>39</b:RefOrder>
  </b:Source>
  <b:Source>
    <b:Tag>Dia16</b:Tag>
    <b:SourceType>JournalArticle</b:SourceType>
    <b:Guid>{1D478B8A-D702-4976-A51F-009F235CE100}</b:Guid>
    <b:Author>
      <b:Author>
        <b:NameList>
          <b:Person>
            <b:Last>Demba</b:Last>
            <b:First>Diana</b:First>
          </b:Person>
        </b:NameList>
      </b:Author>
    </b:Author>
    <b:Title>The influence of user generated content on brand trust and purchase intention: a South African perspective</b:Title>
    <b:Year>2016</b:Year>
    <b:RefOrder>36</b:RefOrder>
  </b:Source>
  <b:Source>
    <b:Tag>Dia19</b:Tag>
    <b:SourceType>JournalArticle</b:SourceType>
    <b:Guid>{CF8CC0A4-98AA-4460-B939-789FC3FA8B2B}</b:Guid>
    <b:Author>
      <b:Author>
        <b:NameList>
          <b:Person>
            <b:Last>Diana Demba</b:Last>
            <b:First>Norman</b:First>
            <b:Middle>Chiliya, Tinashe Chuchu, Tinashe Ndoro</b:Middle>
          </b:Person>
        </b:NameList>
      </b:Author>
    </b:Author>
    <b:Title>How user generated content advertising influences consumer attitudes, trust and purchase intention of products and services</b:Title>
    <b:Year>2019</b:Year>
    <b:RefOrder>37</b:RefOrder>
  </b:Source>
  <b:Source>
    <b:Tag>Kai20</b:Tag>
    <b:SourceType>JournalArticle</b:SourceType>
    <b:Guid>{32D1E0E1-27C4-499D-B2A7-BBFBD8205C4C}</b:Guid>
    <b:Title>Do firmss still need to be social? Firm generated content in social media</b:Title>
    <b:Year>2019</b:Year>
    <b:Author>
      <b:Author>
        <b:Corporate>Poulis et al</b:Corporate>
      </b:Author>
    </b:Author>
    <b:RefOrder>34</b:RefOrder>
  </b:Source>
  <b:Source>
    <b:Tag>Cha16</b:Tag>
    <b:SourceType>Book</b:SourceType>
    <b:Guid>{B3EB6F68-C288-49F5-B966-157C3FE07069}</b:Guid>
    <b:Author>
      <b:Author>
        <b:NameList>
          <b:Person>
            <b:Last>Chaffey</b:Last>
            <b:First>D.,</b:First>
            <b:Middle>&amp; Ellis-Chadwick,F.</b:Middle>
          </b:Person>
        </b:NameList>
      </b:Author>
    </b:Author>
    <b:Title>Digital Marketing: Strategy, Implementation and Practise</b:Title>
    <b:Year>2016</b:Year>
    <b:RefOrder>28</b:RefOrder>
  </b:Source>
  <b:Source>
    <b:Tag>DrI20</b:Tag>
    <b:SourceType>Book</b:SourceType>
    <b:Guid>{A440BBB8-23CB-4027-9BB0-EDE86523DC0A}</b:Guid>
    <b:Author>
      <b:Author>
        <b:Corporate>Chatib Basri</b:Corporate>
      </b:Author>
    </b:Author>
    <b:Title>Ekonomi Digital Indonesia: Menangkap Peluang di Era Baru</b:Title>
    <b:Year>2020</b:Year>
    <b:RefOrder>1</b:RefOrder>
  </b:Source>
  <b:Source>
    <b:Tag>Kat22</b:Tag>
    <b:SourceType>ArticleInAPeriodical</b:SourceType>
    <b:Guid>{455C6845-EA28-4226-9218-CAE00D367015}</b:Guid>
    <b:Title>80% Pengguna Medsos Cari Info Produk, Ini Platform Favoritnya</b:Title>
    <b:Year>2022</b:Year>
    <b:Author>
      <b:Author>
        <b:NameList>
          <b:Person>
            <b:Last>Katadata.co.id</b:Last>
          </b:Person>
        </b:NameList>
      </b:Author>
    </b:Author>
    <b:Month>November</b:Month>
    <b:Day>14</b:Day>
    <b:RefOrder>2</b:RefOrder>
  </b:Source>
  <b:Source>
    <b:Tag>Com18</b:Tag>
    <b:SourceType>Report</b:SourceType>
    <b:Guid>{B1FB8B5F-BED4-47A1-B2DD-2CF2D313D644}</b:Guid>
    <b:Author>
      <b:Author>
        <b:NameList>
          <b:Person>
            <b:Last>Company</b:Last>
            <b:First>McKinsey</b:First>
            <b:Middle>&amp;</b:Middle>
          </b:Person>
        </b:NameList>
      </b:Author>
    </b:Author>
    <b:Title>The social economy: Unlocking value and productivity throuh social media</b:Title>
    <b:Year>2018</b:Year>
    <b:Month>Juni</b:Month>
    <b:Day>12</b:Day>
    <b:RefOrder>3</b:RefOrder>
  </b:Source>
  <b:Source>
    <b:Tag>Pak17</b:Tag>
    <b:SourceType>ArticleInAPeriodical</b:SourceType>
    <b:Guid>{B22BCB0D-F543-4C96-92D7-35D07C46FD19}</b:Guid>
    <b:Title>Perkembangan Media Sosial di Indonesia</b:Title>
    <b:Year>2017</b:Year>
    <b:Author>
      <b:Author>
        <b:Corporate>PakarKomunikasi.com, Bimo</b:Corporate>
      </b:Author>
    </b:Author>
    <b:Month>October</b:Month>
    <b:Day>21</b:Day>
    <b:RefOrder>4</b:RefOrder>
  </b:Source>
  <b:Source>
    <b:Tag>Cin24</b:Tag>
    <b:SourceType>ArticleInAPeriodical</b:SourceType>
    <b:Guid>{61253070-E813-4CFE-A29D-8786E2BA1BBB}</b:Guid>
    <b:Author>
      <b:Author>
        <b:NameList>
          <b:Person>
            <b:Last>Mutia</b:Last>
            <b:First>Cindy</b:First>
          </b:Person>
        </b:NameList>
      </b:Author>
    </b:Author>
    <b:Title>Indonesia, Negara dengan Jangkauan Iklan Instagram Terluas ke-4 Global</b:Title>
    <b:Year>2024</b:Year>
    <b:Month>Maret</b:Month>
    <b:RefOrder>5</b:RefOrder>
  </b:Source>
  <b:Source>
    <b:Tag>Ali23</b:Tag>
    <b:SourceType>Book</b:SourceType>
    <b:Guid>{65935ADE-1F25-41EE-AE0E-427CE7A7385B}</b:Guid>
    <b:Title>The Doble Edged Sword: Social Media and Content Moderation in the age of dISINFORMATION</b:Title>
    <b:Year>2023</b:Year>
    <b:Author>
      <b:Author>
        <b:Corporate>Alice Marwick &amp; Thomas Roccella</b:Corporate>
      </b:Author>
    </b:Author>
    <b:RefOrder>60</b:RefOrder>
  </b:Source>
  <b:Source>
    <b:Tag>Sug21</b:Tag>
    <b:SourceType>Book</b:SourceType>
    <b:Guid>{25A4D9CE-5895-4028-B0E0-2BBACF1F2673}</b:Guid>
    <b:Author>
      <b:Author>
        <b:Corporate>Sugiyono</b:Corporate>
      </b:Author>
    </b:Author>
    <b:Title>Metode Penelitian Kuantitatif, Kualitatif dan R&amp;D</b:Title>
    <b:Year>2021</b:Year>
    <b:RefOrder>38</b:RefOrder>
  </b:Source>
  <b:Source>
    <b:Tag>Der23</b:Tag>
    <b:SourceType>Book</b:SourceType>
    <b:Guid>{0639E049-9C96-4902-9D60-E51E5F75D581}</b:Guid>
    <b:Author>
      <b:Author>
        <b:NameList>
          <b:Person>
            <b:Last>DeLoach</b:Last>
            <b:First>Derrick</b:First>
          </b:Person>
        </b:NameList>
      </b:Author>
    </b:Author>
    <b:Title>The Complete Guide to Social Media Marketing</b:Title>
    <b:Year>2023</b:Year>
    <b:RefOrder>24</b:RefOrder>
  </b:Source>
  <b:Source>
    <b:Tag>Wyr14</b:Tag>
    <b:SourceType>Book</b:SourceType>
    <b:Guid>{667CDFC7-8296-45C4-8E93-654758084087}</b:Guid>
    <b:Author>
      <b:Author>
        <b:NameList>
          <b:Person>
            <b:Last>Wyrwoll</b:Last>
            <b:First>Claudia</b:First>
          </b:Person>
        </b:NameList>
      </b:Author>
    </b:Author>
    <b:Title>Social Media: Fundamental, Models, and Ranking of User Generated Content</b:Title>
    <b:Year>2014</b:Year>
    <b:RefOrder>8</b:RefOrder>
  </b:Source>
  <b:Source>
    <b:Tag>Mic10</b:Tag>
    <b:SourceType>Book</b:SourceType>
    <b:Guid>{51E23E46-1FB2-463F-BF1C-97E6A23950F6}</b:Guid>
    <b:Author>
      <b:Author>
        <b:NameList>
          <b:Person>
            <b:Last>Hamburg</b:Last>
            <b:First>Michael</b:First>
          </b:Person>
        </b:NameList>
      </b:Author>
    </b:Author>
    <b:Title>UGC ( User Generated Content) : How to Inspire and Engage Your Customers</b:Title>
    <b:Year>2010</b:Year>
    <b:RefOrder>13</b:RefOrder>
  </b:Source>
  <b:Source>
    <b:Tag>Mun19</b:Tag>
    <b:SourceType>Book</b:SourceType>
    <b:Guid>{3B792246-A0C9-4DBF-998C-B864E78A44E7}</b:Guid>
    <b:Author>
      <b:Author>
        <b:NameList>
          <b:Person>
            <b:Last>Muniz</b:Last>
            <b:First>A.M,</b:First>
            <b:Middle>&amp; O'Guinn, T.C.</b:Middle>
          </b:Person>
        </b:NameList>
      </b:Author>
    </b:Author>
    <b:Title>Social Media: The New Hybrid Era</b:Title>
    <b:Year>2019</b:Year>
    <b:RefOrder>14</b:RefOrder>
  </b:Source>
  <b:Source>
    <b:Tag>Sch20</b:Tag>
    <b:SourceType>Book</b:SourceType>
    <b:Guid>{36C01557-9517-4412-AB91-A097137E4945}</b:Guid>
    <b:Author>
      <b:Author>
        <b:NameList>
          <b:Person>
            <b:Last>Schau</b:Last>
            <b:First>H.J.,</b:First>
            <b:Middle>Muniz, A.M., &amp; Arnold E.J</b:Middle>
          </b:Person>
        </b:NameList>
      </b:Author>
    </b:Author>
    <b:Title>Building Brand Communities: How Organizations Drive Value Through the Networked Era</b:Title>
    <b:Year>2020</b:Year>
    <b:RefOrder>15</b:RefOrder>
  </b:Source>
  <b:Source>
    <b:Tag>Ver22</b:Tag>
    <b:SourceType>Book</b:SourceType>
    <b:Guid>{5AD4AB6B-AFF7-4F36-9007-2D2FF6AB6A4D}</b:Guid>
    <b:Author>
      <b:Author>
        <b:NameList>
          <b:Person>
            <b:Last>Ellis-Chadwick</b:Last>
            <b:First>Dave</b:First>
            <b:Middle>Chaffey &amp; Fiona</b:Middle>
          </b:Person>
        </b:NameList>
      </b:Author>
    </b:Author>
    <b:Title>Digital Marketing</b:Title>
    <b:Year>2019</b:Year>
    <b:RefOrder>16</b:RefOrder>
  </b:Source>
  <b:Source>
    <b:Tag>Fil23</b:Tag>
    <b:SourceType>Book</b:SourceType>
    <b:Guid>{73AACB17-03AC-470B-B7C4-DC7220A76A37}</b:Guid>
    <b:Author>
      <b:Author>
        <b:NameList>
          <b:Person>
            <b:Last>Fill</b:Last>
            <b:First>C.,</b:First>
            <b:Middle>Hughes D.J., &amp; Fill, C.</b:Middle>
          </b:Person>
        </b:NameList>
      </b:Author>
    </b:Author>
    <b:Title>The Routledge Handbook of Digital Marketing: Strategy, Planning, Implementation and Evaluation</b:Title>
    <b:Year>2023</b:Year>
    <b:RefOrder>17</b:RefOrder>
  </b:Source>
  <b:Source>
    <b:Tag>Kot17</b:Tag>
    <b:SourceType>Book</b:SourceType>
    <b:Guid>{3195186F-4043-44A8-B075-DB4B1408F274}</b:Guid>
    <b:Author>
      <b:Author>
        <b:NameList>
          <b:Person>
            <b:Last>Kotler</b:Last>
            <b:First>Kartajaya,</b:First>
            <b:Middle>&amp; Setiawan</b:Middle>
          </b:Person>
        </b:NameList>
      </b:Author>
    </b:Author>
    <b:Title>Marketing 4.0: Moving from Traditional to Digital</b:Title>
    <b:Year>2017</b:Year>
    <b:RefOrder>61</b:RefOrder>
  </b:Source>
  <b:Source>
    <b:Tag>Bri09</b:Tag>
    <b:SourceType>Book</b:SourceType>
    <b:Guid>{BA7A6179-91C6-4983-BE8F-0B02CBDA616D}</b:Guid>
    <b:Author>
      <b:Author>
        <b:NameList>
          <b:Person>
            <b:Last>Shah</b:Last>
            <b:First>Brian</b:First>
            <b:Middle>Halligan &amp; Dharmesh</b:Middle>
          </b:Person>
        </b:NameList>
      </b:Author>
    </b:Author>
    <b:Title>Inbound Marketing: Get Found Using Google, Social Media, and Blogs</b:Title>
    <b:Year>2009</b:Year>
    <b:RefOrder>6</b:RefOrder>
  </b:Source>
  <b:Source>
    <b:Tag>Gun22</b:Tag>
    <b:SourceType>JournalArticle</b:SourceType>
    <b:Guid>{230572DA-42BD-4A47-BAC5-51F410C8F589}</b:Guid>
    <b:LCID>id-ID</b:LCID>
    <b:Author>
      <b:Author>
        <b:NameList>
          <b:Person>
            <b:Last>Gunawan</b:Last>
            <b:First>Febri,</b:First>
            <b:Middle>Raha Bahari, Sainul</b:Middle>
          </b:Person>
        </b:NameList>
      </b:Author>
    </b:Author>
    <b:Title>Studi Komparatif Antara Gadai Konvensional Dan Gadai Syari'ah (Rahn)</b:Title>
    <b:JournalName>Mu’amalah Jurnal Hukum Ekonomi Syariah, Vol. 2, No. 1</b:JournalName>
    <b:Year>2022</b:Year>
    <b:RefOrder>1</b:RefOrder>
  </b:Source>
  <b:Source>
    <b:SourceType>Book</b:SourceType>
    <b:Title>Ilmu peluang dan statistika untuk insinyur dan ilmuwan (Edisi ke-4)</b:Title>
    <b:Year>1995</b:Year>
    <b:Publisher>Penerbit ITB</b:Publisher>
    <b:Author>
      <b:Author>
        <b:NameList>
          <b:Person>
            <b:First>R E</b:First>
            <b:Last>Walpole</b:Last>
          </b:Person>
          <b:Person>
            <b:First>R H</b:First>
            <b:Last>Myers</b:Last>
          </b:Person>
        </b:NameList>
      </b:Author>
      <b:Editor>
        <b:NameList>
				</b:NameList>
      </b:Editor>
    </b:Author>
    <b:City>Bandung</b:City>
    <b:Tag>ilmu-peluang-dan-statistika-untuk-insinyur-dan-ilmuwan-(edisi-ke-4)</b:Tag>
    <b:RefOrder>62</b:RefOrder>
  </b:Source>
  <b:Source>
    <b:SourceType>Book</b:SourceType>
    <b:Title>Strategi pemasaran (Edisi 3)</b:Title>
    <b:Year>2008</b:Year>
    <b:Publisher>Andi</b:Publisher>
    <b:Author>
      <b:Author>
        <b:NameList>
          <b:Person>
            <b:First>F</b:First>
            <b:Last>Tjiptono</b:Last>
          </b:Person>
        </b:NameList>
      </b:Author>
      <b:Editor>
        <b:NameList>
				</b:NameList>
      </b:Editor>
    </b:Author>
    <b:City>Jakarta</b:City>
    <b:Tag>strategi-pemasaran-(edisi-3)</b:Tag>
    <b:RefOrder>63</b:RefOrder>
  </b:Source>
  <b:Source>
    <b:SourceType>Book</b:SourceType>
    <b:Title>Ilmu dalam perspektif</b:Title>
    <b:Year>2006</b:Year>
    <b:Publisher>Yayasan Obor Indonesia</b:Publisher>
    <b:Author>
      <b:Author>
        <b:NameList>
          <b:Person>
            <b:First>J S</b:First>
            <b:Last>Suriasumantri</b:Last>
          </b:Person>
        </b:NameList>
      </b:Author>
      <b:Editor>
        <b:NameList>
				</b:NameList>
      </b:Editor>
    </b:Author>
    <b:City>Jakarta</b:City>
    <b:Tag>ilmu-dalam-perspektif</b:Tag>
    <b:RefOrder>30</b:RefOrder>
  </b:Source>
  <b:Source>
    <b:SourceType>Book</b:SourceType>
    <b:Title>Metodologi penelitian untuk mahasiswa farmasi</b:Title>
    <b:Year>2014</b:Year>
    <b:Author>
      <b:Author>
        <b:NameList>
          <b:Person>
            <b:First>S</b:First>
            <b:Last>Supardi</b:Last>
          </b:Person>
          <b:Person>
            <b:First/>
            <b:Last>Surahman</b:Last>
          </b:Person>
        </b:NameList>
      </b:Author>
      <b:Editor>
        <b:NameList>
				</b:NameList>
      </b:Editor>
    </b:Author>
    <b:City>Trans Info Media</b:City>
    <b:Tag>metodologi-penelitian-untuk-mahasiswa-farmasi</b:Tag>
    <b:RefOrder>54</b:RefOrder>
  </b:Source>
  <b:Source>
    <b:SourceType>Book</b:SourceType>
    <b:Title>Wawasan pendidikan: Sebuah pengantar pendidikan</b:Title>
    <b:Year>2008</b:Year>
    <b:Publisher>Ar-Ruzzmedia</b:Publisher>
    <b:Author>
      <b:Author>
        <b:NameList>
          <b:Person>
            <b:First>Suparlan</b:First>
            <b:Last>Suhartono</b:Last>
          </b:Person>
        </b:NameList>
      </b:Author>
      <b:Editor>
        <b:NameList>
				</b:NameList>
      </b:Editor>
    </b:Author>
    <b:City>Yogyakarta</b:City>
    <b:Tag>wawasan-pendidikan:-sebuah-pengantar-pendidikan</b:Tag>
    <b:RefOrder>50</b:RefOrder>
  </b:Source>
  <b:Source>
    <b:SourceType>Book</b:SourceType>
    <b:Title>Metode penelitian kuantitatif, kualitatif, dan R&amp;D</b:Title>
    <b:Year>2019</b:Year>
    <b:Publisher>Alfabeta</b:Publisher>
    <b:Author>
      <b:Author>
        <b:NameList>
          <b:Person>
            <b:First/>
            <b:Last>Sugiyono</b:Last>
          </b:Person>
        </b:NameList>
      </b:Author>
      <b:Editor>
        <b:NameList>
				</b:NameList>
      </b:Editor>
    </b:Author>
    <b:City>Bandung</b:City>
    <b:Tag>metode-penelitian-kuantitatif,-kualitatif,-dan-r&amp;d</b:Tag>
    <b:RefOrder>55</b:RefOrder>
  </b:Source>
  <b:Source>
    <b:SourceType>Book</b:SourceType>
    <b:Title>Metode penelitian kualitatif, kuantitatif, dan R&amp;D (Edisi 14)</b:Title>
    <b:Year>2014</b:Year>
    <b:Publisher>Alfabeta</b:Publisher>
    <b:Author>
      <b:Author>
        <b:NameList>
          <b:Person>
            <b:First/>
            <b:Last>Sugiyono</b:Last>
          </b:Person>
        </b:NameList>
      </b:Author>
      <b:Editor>
        <b:NameList>
				</b:NameList>
      </b:Editor>
    </b:Author>
    <b:City>Bandung</b:City>
    <b:Tag>metode-penelitian-kualitatif,-kuantitatif,-dan-r&amp;d-(edisi-14)</b:Tag>
    <b:RefOrder>64</b:RefOrder>
  </b:Source>
  <b:Source>
    <b:SourceType>Book</b:SourceType>
    <b:Title>Penelitian tindakan</b:Title>
    <b:Year>2019</b:Year>
    <b:Publisher>Penerbit Andi</b:Publisher>
    <b:Author>
      <b:Author>
        <b:NameList>
          <b:Person>
            <b:First>T D</b:First>
            <b:Last>Soesilo</b:Last>
          </b:Person>
        </b:NameList>
      </b:Author>
      <b:Editor>
        <b:NameList>
				</b:NameList>
      </b:Editor>
    </b:Author>
    <b:City>Yogyakarta</b:City>
    <b:Tag>penelitian-tindakan</b:Tag>
    <b:RefOrder>53</b:RefOrder>
  </b:Source>
  <b:Source>
    <b:SourceType>Book</b:SourceType>
    <b:Title>Marketing Management</b:Title>
    <b:Year>2018</b:Year>
    <b:JournalName>Essentials of Management for Healthcare Professionals</b:JournalName>
    <b:Author>
      <b:Author>
        <b:NameList>
          <b:Person>
            <b:First>H</b:First>
            <b:Last>Singh</b:Last>
          </b:Person>
        </b:NameList>
      </b:Author>
      <b:Editor>
        <b:NameList>
				</b:NameList>
      </b:Editor>
    </b:Author>
    <b:URL>https://doi.org/10.4324/9781315099200-17</b:URL>
    <b:Tag>marketing-management</b:Tag>
    <b:RefOrder>65</b:RefOrder>
  </b:Source>
  <b:Source>
    <b:SourceType>Book</b:SourceType>
    <b:Title>Manajemen pemasaran internasional (Jilid 1, Cetakan pertama)</b:Title>
    <b:Year>2002</b:Year>
    <b:Publisher>Salemba Empat</b:Publisher>
    <b:Author>
      <b:Author>
        <b:NameList>
          <b:Person>
            <b:First>H</b:First>
            <b:Last>Simamora</b:Last>
          </b:Person>
        </b:NameList>
      </b:Author>
      <b:Editor>
        <b:NameList>
				</b:NameList>
      </b:Editor>
    </b:Author>
    <b:City>Jakarta</b:City>
    <b:Tag>manajemen-pemasaran-internasional-(jilid-1,-cetakan-pertama)</b:Tag>
    <b:RefOrder>66</b:RefOrder>
  </b:Source>
  <b:Source>
    <b:SourceType>JournalArticle</b:SourceType>
    <b:Title>Pertumbuhan dan strategi pengembangan ekonomi kreatif Kota Malang</b:Title>
    <b:Year>2018</b:Year>
    <b:Pages>75-85</b:Pages>
    <b:JournalName>Jurnal Pangripta</b:JournalName>
    <b:Volume>1</b:Volume>
    <b:Issue>1</b:Issue>
    <b:Author>
      <b:Author>
        <b:NameList>
          <b:Person>
            <b:First>I</b:First>
            <b:Last>Shofa</b:Last>
          </b:Person>
          <b:Person>
            <b:First>D</b:First>
            <b:Last>Nugroho</b:Last>
          </b:Person>
        </b:NameList>
      </b:Author>
    </b:Author>
    <b:Tag>sho18</b:Tag>
    <b:Guid>{9F1384B9-EF52-43F3-BDB8-462E8963501A}</b:Guid>
    <b:RefOrder>1</b:RefOrder>
  </b:Source>
  <b:Source>
    <b:SourceType>Book</b:SourceType>
    <b:Title>Metode penelitian untuk bisnis (Edisi 6)</b:Title>
    <b:Year>2017</b:Year>
    <b:Publisher>Salemba Empat</b:Publisher>
    <b:Author>
      <b:Author>
        <b:NameList>
          <b:Person>
            <b:First>U</b:First>
            <b:Last>Sekaran</b:Last>
          </b:Person>
          <b:Person>
            <b:First>R</b:First>
            <b:Last>Bougie</b:Last>
          </b:Person>
        </b:NameList>
      </b:Author>
      <b:Editor>
        <b:NameList>
				</b:NameList>
      </b:Editor>
    </b:Author>
    <b:City>Jakarta</b:City>
    <b:Tag>metode-penelitian-untuk-bisnis-(edisi-6)</b:Tag>
    <b:RefOrder>58</b:RefOrder>
  </b:Source>
  <b:Source>
    <b:SourceType>Book</b:SourceType>
    <b:Title>Menciptakan penjualan melalui social media</b:Title>
    <b:Year>2011</b:Year>
    <b:Publisher>Elex Media Komputindo</b:Publisher>
    <b:Author>
      <b:Author>
        <b:NameList>
          <b:Person>
            <b:First>D</b:First>
            <b:Last>Puntoadi</b:Last>
          </b:Person>
        </b:NameList>
      </b:Author>
      <b:Editor>
        <b:NameList>
				</b:NameList>
      </b:Editor>
    </b:Author>
    <b:City>Jakarta</b:City>
    <b:Tag>menciptakan-penjualan-melalui-social-media</b:Tag>
    <b:RefOrder>67</b:RefOrder>
  </b:Source>
  <b:Source>
    <b:SourceType>Book</b:SourceType>
    <b:Title>Teknik mudah dan cepat melakukan analisis data penelitian dengan SPSS</b:Title>
    <b:Year>2010</b:Year>
    <b:Publisher>Gava Media</b:Publisher>
    <b:Author>
      <b:Author>
        <b:NameList>
          <b:Person>
            <b:First/>
            <b:Last>Priyanto</b:Last>
          </b:Person>
        </b:NameList>
      </b:Author>
      <b:Editor>
        <b:NameList>
				</b:NameList>
      </b:Editor>
    </b:Author>
    <b:City>Yogyakarta</b:City>
    <b:Tag>teknik-mudah-dan-cepat-melakukan-analisis-data-penelitian-dengan-spss</b:Tag>
    <b:RefOrder>57</b:RefOrder>
  </b:Source>
  <b:Source>
    <b:SourceType>Book</b:SourceType>
    <b:Title>Media sosial: Perspektif komunikasi, budaya, dan sosioteknologi</b:Title>
    <b:Year>2015</b:Year>
    <b:Publisher>Simbiosa Rekatama Media</b:Publisher>
    <b:Author>
      <b:Author>
        <b:NameList>
          <b:Person>
            <b:First>R</b:First>
            <b:Last>Nasrullah</b:Last>
          </b:Person>
        </b:NameList>
      </b:Author>
      <b:Editor>
        <b:NameList>
				</b:NameList>
      </b:Editor>
    </b:Author>
    <b:City>Bandung</b:City>
    <b:Tag>media-sosial:-perspektif-komunikasi,-budaya,-dan-sosioteknologi</b:Tag>
    <b:RefOrder>68</b:RefOrder>
  </b:Source>
  <b:Source>
    <b:SourceType>Book</b:SourceType>
    <b:Title>Etnografi virtual: Riset komunikasi, budaya, dan sosioteknologi di internet</b:Title>
    <b:Year>2017</b:Year>
    <b:Publisher>Simbiosa Rekatama Media</b:Publisher>
    <b:Author>
      <b:Author>
        <b:NameList>
          <b:Person>
            <b:First>R</b:First>
            <b:Last>Nasrullah</b:Last>
          </b:Person>
        </b:NameList>
      </b:Author>
      <b:Editor>
        <b:NameList>
				</b:NameList>
      </b:Editor>
    </b:Author>
    <b:City>Bandung</b:City>
    <b:Tag>etnografi-virtual:-riset-komunikasi,-budaya,-dan-sosioteknologi-di-internet</b:Tag>
    <b:RefOrder>69</b:RefOrder>
  </b:Source>
  <b:Source>
    <b:SourceType>Book</b:SourceType>
    <b:Title>Metode penelitian kualitatif: Paradigma baru ilmu komunikasi dan ilmu sosial lainnya</b:Title>
    <b:Year>2002</b:Year>
    <b:Publisher>Remaja Rosdakarya</b:Publisher>
    <b:Author>
      <b:Author>
        <b:NameList>
          <b:Person>
            <b:First>D</b:First>
            <b:Last>Mulyana</b:Last>
          </b:Person>
        </b:NameList>
      </b:Author>
      <b:Editor>
        <b:NameList>
				</b:NameList>
      </b:Editor>
    </b:Author>
    <b:City>Bandung</b:City>
    <b:Tag>metode-penelitian-kualitatif:-paradigma-baru-ilmu-komunikasi-dan-ilmu-sosial-lainnya</b:Tag>
    <b:RefOrder>70</b:RefOrder>
  </b:Source>
  <b:Source>
    <b:SourceType>Book</b:SourceType>
    <b:Title>Manajemen pemasaran perusahaan</b:Title>
    <b:Year>2021</b:Year>
    <b:Publisher>Yayasan Kita Menulis</b:Publisher>
    <b:Author>
      <b:Author>
        <b:NameList>
          <b:Person>
            <b:First>S O</b:First>
            <b:Last>Manullang</b:Last>
          </b:Person>
        </b:NameList>
      </b:Author>
      <b:Editor>
        <b:NameList>
				</b:NameList>
      </b:Editor>
    </b:Author>
    <b:City>Medan</b:City>
    <b:Tag>manajemen-pemasaran-perusahaan</b:Tag>
    <b:RefOrder>71</b:RefOrder>
  </b:Source>
  <b:Source>
    <b:SourceType>Book</b:SourceType>
    <b:Title>Social media communication: Concept, practices, data, law, and ethics (Edisi kedua)</b:Title>
    <b:Year>2018</b:Year>
    <b:Author>
      <b:Author>
        <b:NameList>
          <b:Person>
            <b:First>J</b:First>
            <b:Last>Lipschultz</b:Last>
          </b:Person>
        </b:NameList>
      </b:Author>
      <b:Editor>
        <b:NameList>
				</b:NameList>
      </b:Editor>
    </b:Author>
    <b:City>Routledge</b:City>
    <b:Tag>social-media-communication:-concept,-practices,-data,-law,-and-ethics-(edisi-kedua)</b:Tag>
    <b:RefOrder>8</b:RefOrder>
  </b:Source>
  <b:Source>
    <b:SourceType>Book</b:SourceType>
    <b:Title>Winning in a world transformed by social technologies</b:Title>
    <b:Year>2011</b:Year>
    <b:Publisher>Harvard Business Review Press</b:Publisher>
    <b:Author>
      <b:Author>
        <b:NameList>
          <b:Person>
            <b:First>C</b:First>
            <b:Last>Li</b:Last>
          </b:Person>
          <b:Person>
            <b:First>J</b:First>
            <b:Last>Bernoff</b:Last>
          </b:Person>
        </b:NameList>
      </b:Author>
      <b:Editor>
        <b:NameList>
				</b:NameList>
      </b:Editor>
    </b:Author>
    <b:City>Boston</b:City>
    <b:Tag>winning-in-a-world-transformed-by-social-technologies</b:Tag>
    <b:RefOrder>9</b:RefOrder>
  </b:Source>
  <b:Source>
    <b:SourceType>Book</b:SourceType>
    <b:Title>Statistik untuk pemula dan orang awam</b:Title>
    <b:Year>2012</b:Year>
    <b:Publisher>Penerbit Laskar Aksara</b:Publisher>
    <b:Author>
      <b:Author>
        <b:NameList>
          <b:Person>
            <b:First>D</b:First>
            <b:Last>Kuswanto</b:Last>
          </b:Person>
        </b:NameList>
      </b:Author>
      <b:Editor>
        <b:NameList>
				</b:NameList>
      </b:Editor>
    </b:Author>
    <b:City>Jakarta</b:City>
    <b:Tag>statistik-untuk-pemula-dan-orang-awam</b:Tag>
    <b:RefOrder>72</b:RefOrder>
  </b:Source>
  <b:Source>
    <b:SourceType>Book</b:SourceType>
    <b:Title>Manajemen pemasaran, jilid 1 dan 2</b:Title>
    <b:Year>2005</b:Year>
    <b:Publisher>PT. Indeks Kelompok Gramedia, Indonesia</b:Publisher>
    <b:Author>
      <b:Author>
        <b:NameList>
          <b:Person>
            <b:First>P</b:First>
            <b:Last>Kotler</b:Last>
          </b:Person>
        </b:NameList>
      </b:Author>
      <b:Editor>
        <b:NameList>
				</b:NameList>
      </b:Editor>
    </b:Author>
    <b:City>Jakarta</b:City>
    <b:Tag>manajemen-pemasaran,-jilid-1-dan-2</b:Tag>
    <b:RefOrder>5</b:RefOrder>
  </b:Source>
  <b:Source>
    <b:SourceType>Book</b:SourceType>
    <b:Title>Manajemen pemasaran (Edisi ke-12)</b:Title>
    <b:Year>2007</b:Year>
    <b:Publisher>PT. Indeks Kelompok Gramedia, Indonesia</b:Publisher>
    <b:Author>
      <b:Author>
        <b:NameList>
          <b:Person>
            <b:First>P</b:First>
            <b:Last>Kotler</b:Last>
          </b:Person>
          <b:Person>
            <b:First>K L</b:First>
            <b:Last>Keller</b:Last>
          </b:Person>
        </b:NameList>
      </b:Author>
      <b:Editor>
        <b:NameList>
				</b:NameList>
      </b:Editor>
    </b:Author>
    <b:City>Jakarta</b:City>
    <b:Tag>manajemen-pemasaran-(edisi-ke-12)</b:Tag>
    <b:RefOrder>73</b:RefOrder>
  </b:Source>
  <b:Source>
    <b:SourceType>Book</b:SourceType>
    <b:Title>Panduan optimalisasi media sosial untuk Kementerian Perdagangan RI</b:Title>
    <b:Year>2014</b:Year>
    <b:Publisher>Pusat Humas Perdagangan RI</b:Publisher>
    <b:Author>
      <b:Author>
        <b:NameList>
          <b:Person>
            <b:First>Tim Penyusun Humas Kementerian Perdagangan R</b:First>
            <b:Last>I</b:Last>
          </b:Person>
        </b:NameList>
      </b:Author>
      <b:Editor>
        <b:NameList>
				</b:NameList>
      </b:Editor>
    </b:Author>
    <b:City>Jakarta</b:City>
    <b:Tag>panduan-optimalisasi-media-sosial-untuk-kementerian-perdagangan-ri</b:Tag>
    <b:RefOrder>74</b:RefOrder>
  </b:Source>
  <b:Source>
    <b:SourceType>Book</b:SourceType>
    <b:Title>Metode SEM untuk penelitian manajemen: AMOS, LISREL, PLS</b:Title>
    <b:Year>2016</b:Year>
    <b:Publisher>Intermedia Personalia Utama</b:Publisher>
    <b:Author>
      <b:Author>
        <b:NameList>
          <b:Person>
            <b:First/>
            <b:Last>Haryono</b:Last>
          </b:Person>
        </b:NameList>
      </b:Author>
      <b:Editor>
        <b:NameList>
				</b:NameList>
      </b:Editor>
    </b:Author>
    <b:City>Bekasi</b:City>
    <b:Tag>metode-sem-untuk-penelitian-manajemen:-amos,-lisrel,-pls</b:Tag>
    <b:RefOrder>75</b:RefOrder>
  </b:Source>
  <b:Source>
    <b:SourceType>Book</b:SourceType>
    <b:Title>Metode penelitian kualitatif &amp; kuantitatif</b:Title>
    <b:Year>2020</b:Year>
    <b:Author>
      <b:Author>
        <b:NameList>
          <b:Person>
            <b:First>H</b:First>
            <b:Last>Hardani</b:Last>
          </b:Person>
          <b:Person>
            <b:First>H</b:First>
            <b:Last>Andriani</b:Last>
          </b:Person>
          <b:Person>
            <b:First>R A</b:First>
            <b:Last>Fardani</b:Last>
          </b:Person>
          <b:Person>
            <b:First>J</b:First>
            <b:Last>Ustiawaty</b:Last>
          </b:Person>
          <b:Person>
            <b:First>E F</b:First>
            <b:Last>Utami</b:Last>
          </b:Person>
          <b:Person>
            <b:First>D J</b:First>
            <b:Last>Sukmana</b:Last>
          </b:Person>
          <b:Person>
            <b:First>R R</b:First>
            <b:Last>Istiqomah</b:Last>
          </b:Person>
        </b:NameList>
      </b:Author>
      <b:Editor>
        <b:NameList>
				</b:NameList>
      </b:Editor>
    </b:Author>
    <b:City>CV. Pustaka Ilmu Group</b:City>
    <b:Tag>metode-penelitian-kualitatif-&amp;-kuantitatif</b:Tag>
    <b:RefOrder>51</b:RefOrder>
  </b:Source>
  <b:Source>
    <b:SourceType>Book</b:SourceType>
    <b:Title>Multivariate data analysis</b:Title>
    <b:Year>2010</b:Year>
    <b:Publisher>Prentice-Hall</b:Publisher>
    <b:Author>
      <b:Author>
        <b:NameList>
          <b:Person>
            <b:First>J F</b:First>
            <b:Last>Hair</b:Last>
          </b:Person>
          <b:Person>
            <b:First>W C</b:First>
            <b:Last>Black</b:Last>
          </b:Person>
          <b:Person>
            <b:First>B J</b:First>
            <b:Last>Babin</b:Last>
          </b:Person>
          <b:Person>
            <b:First>R E</b:First>
            <b:Last>Anderson</b:Last>
          </b:Person>
        </b:NameList>
      </b:Author>
      <b:Editor>
        <b:NameList>
				</b:NameList>
      </b:Editor>
    </b:Author>
    <b:City>Upper Saddle River, NJ</b:City>
    <b:Tag>multivariate-data-analysis</b:Tag>
    <b:RefOrder>59</b:RefOrder>
  </b:Source>
  <b:Source>
    <b:SourceType>Book</b:SourceType>
    <b:Title>The book of digital marketing</b:Title>
    <b:Year>2019</b:Year>
    <b:Publisher>Celebes Media Perkasa</b:Publisher>
    <b:Author>
      <b:Author>
        <b:NameList>
          <b:Person>
            <b:First>A C</b:First>
            <b:Last>Gunawan</b:Last>
          </b:Person>
        </b:NameList>
      </b:Author>
      <b:Editor>
        <b:NameList>
				</b:NameList>
      </b:Editor>
    </b:Author>
    <b:City>Jakarta</b:City>
    <b:Tag>the-book-of-digital-marketing</b:Tag>
    <b:RefOrder>7</b:RefOrder>
  </b:Source>
  <b:Source>
    <b:SourceType>Book</b:SourceType>
    <b:Title>Model persamaan struktural: Konsep dan aplikasi dengan program AMOS 24 (Edisi ke-7)</b:Title>
    <b:Year>2017</b:Year>
    <b:Publisher>BP Universitas Diponegoro</b:Publisher>
    <b:Author>
      <b:Author>
        <b:NameList>
          <b:Person>
            <b:First>I</b:First>
            <b:Last>Ghozali</b:Last>
          </b:Person>
        </b:NameList>
      </b:Author>
      <b:Editor>
        <b:NameList>
				</b:NameList>
      </b:Editor>
    </b:Author>
    <b:City>Semarang</b:City>
    <b:Tag>model-persamaan-struktural:-konsep-dan-aplikasi-dengan-program-amos-24-(edisi-ke-7)</b:Tag>
    <b:RefOrder>60</b:RefOrder>
  </b:Source>
  <b:Source>
    <b:SourceType>Book</b:SourceType>
    <b:Title>Aplikasi analisis multivariate dengan program IBM SPSS</b:Title>
    <b:Year>2018</b:Year>
    <b:Publisher>Badan Penerbit Universitas Diponegoro</b:Publisher>
    <b:Author>
      <b:Author>
        <b:NameList>
          <b:Person>
            <b:First>I</b:First>
            <b:Last>Ghozali</b:Last>
          </b:Person>
        </b:NameList>
      </b:Author>
      <b:Editor>
        <b:NameList>
				</b:NameList>
      </b:Editor>
    </b:Author>
    <b:City>Semarang</b:City>
    <b:Tag>aplikasi-analisis-multivariate-dengan-program-ibm-spss</b:Tag>
    <b:RefOrder>76</b:RefOrder>
  </b:Source>
  <b:Source>
    <b:SourceType>Book</b:SourceType>
    <b:Title>Statistik industri</b:Title>
    <b:Year>2009</b:Year>
    <b:Publisher>Penerbit Erlangga</b:Publisher>
    <b:Author>
      <b:Author>
        <b:NameList>
          <b:Person>
            <b:First>A</b:First>
            <b:Last>Fauzy</b:Last>
          </b:Person>
        </b:NameList>
      </b:Author>
      <b:Editor>
        <b:NameList>
				</b:NameList>
      </b:Editor>
    </b:Author>
    <b:City>Jakarta</b:City>
    <b:Tag>statistik-industri</b:Tag>
    <b:RefOrder>56</b:RefOrder>
  </b:Source>
  <b:Source>
    <b:SourceType>Book</b:SourceType>
    <b:Title>Internet marketing: Strategy, implementation, and practice</b:Title>
    <b:Year>2009</b:Year>
    <b:Publisher>Prentice Hall</b:Publisher>
    <b:Author>
      <b:Author>
        <b:NameList>
          <b:Person>
            <b:First>D</b:First>
            <b:Last>Chaffey</b:Last>
          </b:Person>
          <b:Person>
            <b:First>F E</b:First>
            <b:Last>Chadwick</b:Last>
          </b:Person>
          <b:Person>
            <b:First>R</b:First>
            <b:Last>Mayer</b:Last>
          </b:Person>
          <b:Person>
            <b:First>K</b:First>
            <b:Last>Johnston</b:Last>
          </b:Person>
        </b:NameList>
      </b:Author>
      <b:Editor>
        <b:NameList>
				</b:NameList>
      </b:Editor>
    </b:Author>
    <b:City>United States</b:City>
    <b:Tag>internet-marketing:-strategy,-implementation,-and-practice</b:Tag>
    <b:RefOrder>6</b:RefOrder>
  </b:Source>
  <b:Source>
    <b:SourceType>Book</b:SourceType>
    <b:Title>Implementing word of mouth marketing</b:Title>
    <b:Year>2010</b:Year>
    <b:Publisher>John Wiley &amp; Sons</b:Publisher>
    <b:Author>
      <b:Author>
        <b:NameList>
          <b:Person>
            <b:First>I M</b:First>
            <b:Last>Cakim</b:Last>
          </b:Person>
        </b:NameList>
      </b:Author>
      <b:Editor>
        <b:NameList>
				</b:NameList>
      </b:Editor>
    </b:Author>
    <b:City>New Jersey</b:City>
    <b:Tag>implementing-word-of-mouth-marketing</b:Tag>
    <b:RefOrder>77</b:RefOrder>
  </b:Source>
  <b:Source>
    <b:SourceType>Book</b:SourceType>
    <b:Title>Consumer behavior</b:Title>
    <b:Year>2012</b:Year>
    <b:Publisher>Cengage Learning Asia Pte Ltd</b:Publisher>
    <b:Author>
      <b:Author>
        <b:NameList>
          <b:Person>
            <b:First>R D</b:First>
            <b:Last>Blackwell</b:Last>
          </b:Person>
          <b:Person>
            <b:First>P W</b:First>
            <b:Last>Miniard</b:Last>
          </b:Person>
          <b:Person>
            <b:First>F J</b:First>
            <b:Last>Engel</b:Last>
          </b:Person>
          <b:Person>
            <b:First>D C</b:First>
            <b:Last>Pai</b:Last>
          </b:Person>
          <b:Person>
            <b:First>M Y</b:First>
            <b:Last>Norjaya</b:Last>
          </b:Person>
          <b:Person>
            <b:First>W H</b:First>
            <b:Last>Jooria</b:Last>
          </b:Person>
        </b:NameList>
      </b:Author>
      <b:Editor>
        <b:NameList>
          <b:Person>
            <b:First>Y</b:First>
            <b:Last>Liping</b:Last>
          </b:Person>
        </b:NameList>
      </b:Editor>
    </b:Author>
    <b:City>Singapore</b:City>
    <b:Tag>consumer-behavior</b:Tag>
    <b:RefOrder>18</b:RefOrder>
  </b:Source>
  <b:Source>
    <b:SourceType>Book</b:SourceType>
    <b:Title>Manajemen pemasaran</b:Title>
    <b:Year>2012</b:Year>
    <b:Publisher>PT. Macanan Jaya Cemerlang</b:Publisher>
    <b:Author>
      <b:Author>
        <b:NameList>
          <b:Person>
            <b:First>P</b:First>
            <b:Last>Kotler</b:Last>
          </b:Person>
        </b:NameList>
      </b:Author>
      <b:Editor>
        <b:NameList>
				</b:NameList>
      </b:Editor>
    </b:Author>
    <b:City>Indonesia</b:City>
    <b:Tag>manajemen-pemasaran</b:Tag>
    <b:RefOrder>78</b:RefOrder>
  </b:Source>
  <b:Source>
    <b:SourceType>Book</b:SourceType>
    <b:Title>Teori mikro ekonomi: Suatu perbandingan ekonomi Islam &amp; ekonomi konvensional</b:Title>
    <b:Year>2010</b:Year>
    <b:Publisher>Kencana Prenada Group</b:Publisher>
    <b:Author>
      <b:Author>
        <b:NameList>
          <b:Person>
            <b:First>M N R</b:First>
            <b:Last>AlArif</b:Last>
          </b:Person>
          <b:Person>
            <b:First>E</b:First>
            <b:Last>Amalia</b:Last>
          </b:Person>
        </b:NameList>
      </b:Author>
      <b:Editor>
        <b:NameList>
				</b:NameList>
      </b:Editor>
    </b:Author>
    <b:City>Jakarta</b:City>
    <b:Tag>teori-mikro-ekonomi:-suatu-perbandingan-ekonomi-islam-&amp;-ekonomi-konvensional</b:Tag>
    <b:RefOrder>79</b:RefOrder>
  </b:Source>
  <b:Source>
    <b:SourceType>Book</b:SourceType>
    <b:Title>Manajemen ekuitas merek</b:Title>
    <b:Year>2008</b:Year>
    <b:Publisher>Mitra Utama</b:Publisher>
    <b:Author>
      <b:Author>
        <b:NameList>
          <b:Person>
            <b:First>D A</b:First>
            <b:Last>Aaker</b:Last>
          </b:Person>
        </b:NameList>
      </b:Author>
      <b:Editor>
        <b:NameList>
				</b:NameList>
      </b:Editor>
    </b:Author>
    <b:City>Jakarta</b:City>
    <b:Tag>manajemen-ekuitas-merek</b:Tag>
    <b:RefOrder>21</b:RefOrder>
  </b:Source>
  <b:Source>
    <b:SourceType>Book</b:SourceType>
    <b:Title>Managing brand equity: Capitalizing on the value of a brand name</b:Title>
    <b:Year>1991</b:Year>
    <b:Publisher>The Free Press</b:Publisher>
    <b:Author>
      <b:Author>
        <b:NameList>
          <b:Person>
            <b:First>D A</b:First>
            <b:Last>Aaker</b:Last>
          </b:Person>
        </b:NameList>
      </b:Author>
      <b:Editor>
        <b:NameList>
				</b:NameList>
      </b:Editor>
    </b:Author>
    <b:City>New York</b:City>
    <b:Tag>managing-brand-equity:-capitalizing-on-the-value-of-a-brand-name</b:Tag>
    <b:RefOrder>24</b:RefOrder>
  </b:Source>
  <b:Source>
    <b:SourceType>JournalArticle</b:SourceType>
    <b:Title>A consumer-perceived consumer-based brand equity scale</b:Title>
    <b:Year>2016</b:Year>
    <b:Pages>229-251</b:Pages>
    <b:JournalName>Journal of Brand Management</b:JournalName>
    <b:Volume>23</b:Volume>
    <b:Issue>3</b:Issue>
    <b:Author>
      <b:Author>
        <b:NameList>
          <b:Person>
            <b:First>S</b:First>
            <b:Last>Baalbaki</b:Last>
          </b:Person>
          <b:Person>
            <b:First>F</b:First>
            <b:Last>Guzman</b:Last>
          </b:Person>
        </b:NameList>
      </b:Author>
    </b:Author>
    <b:Tag>Baa16</b:Tag>
    <b:Guid>{8EE8C6F8-F555-4714-8B30-7ABAC1CC2CAF}</b:Guid>
    <b:RefOrder>80</b:RefOrder>
  </b:Source>
  <b:Source>
    <b:SourceType>JournalArticle</b:SourceType>
    <b:Title>A new dualistic approach to brand passion: Harmonious and obsessive</b:Title>
    <b:Year>2014</b:Year>
    <b:Pages>2657-2665</b:Pages>
    <b:JournalName>Journal of Business Research</b:JournalName>
    <b:Volume>67</b:Volume>
    <b:Issue>12</b:Issue>
    <b:Author>
      <b:Author>
        <b:NameList>
          <b:Person>
            <b:First>K R</b:First>
            <b:Last>Swimberghe</b:Last>
          </b:Person>
          <b:Person>
            <b:First>M</b:First>
            <b:Last>Astakhova</b:Last>
          </b:Person>
          <b:Person>
            <b:First>B R</b:First>
            <b:Last>Wooldridge</b:Last>
          </b:Person>
        </b:NameList>
      </b:Author>
    </b:Author>
    <b:URL>https://doi.org/10.1016/j.jbusres.2013.11.020</b:URL>
    <b:Tag>Swi14</b:Tag>
    <b:Guid>{A00A6C8D-90EB-4157-86D8-3E796C75FB83}</b:Guid>
    <b:RefOrder>29</b:RefOrder>
  </b:Source>
  <b:Source>
    <b:SourceType>JournalArticle</b:SourceType>
    <b:Title>An analysis of the effects of customer satisfaction and engagement on social media on repurchase intention in the hospitality industry</b:Title>
    <b:Year>2022</b:Year>
    <b:Pages>2028331</b:Pages>
    <b:JournalName>Cogent Business &amp; Management</b:JournalName>
    <b:Volume>9</b:Volume>
    <b:Issue>1</b:Issue>
    <b:Author>
      <b:Author>
        <b:NameList>
          <b:Person>
            <b:First>M</b:First>
            <b:Last>Majeed</b:Last>
          </b:Person>
          <b:Person>
            <b:First>C</b:First>
            <b:Last>Asare</b:Last>
          </b:Person>
          <b:Person>
            <b:First>A</b:First>
            <b:Last>Fatawu</b:Last>
          </b:Person>
          <b:Person>
            <b:First>A</b:First>
            <b:Last>Abubakari</b:Last>
          </b:Person>
        </b:NameList>
      </b:Author>
    </b:Author>
    <b:URL>https://doi.org/10.1080/23311975.2022.2028331</b:URL>
    <b:Tag>Maj22</b:Tag>
    <b:Guid>{166D975C-E19B-48FA-B88D-397208D4E323}</b:Guid>
    <b:RefOrder>46</b:RefOrder>
  </b:Source>
  <b:Source>
    <b:SourceType>JournalArticle</b:SourceType>
    <b:Title>An examination of selected marketing mix elements and brand equity</b:Title>
    <b:Year>2000</b:Year>
    <b:Pages>195-211</b:Pages>
    <b:JournalName>Journal of the Academy of Marketing Science</b:JournalName>
    <b:Volume>28</b:Volume>
    <b:Issue>2</b:Issue>
    <b:Author>
      <b:Author>
        <b:NameList>
          <b:Person>
            <b:First>B</b:First>
            <b:Last>Yoo</b:Last>
          </b:Person>
          <b:Person>
            <b:First>N</b:First>
            <b:Last>Donthu</b:Last>
          </b:Person>
          <b:Person>
            <b:First>S</b:First>
            <b:Last>Lee</b:Last>
          </b:Person>
        </b:NameList>
      </b:Author>
    </b:Author>
    <b:URL>https://doi.org/10.1177/0092070300282002</b:URL>
    <b:Tag>Yoo00</b:Tag>
    <b:Guid>{AEE21918-EF61-4EBF-A54E-403B4712A1C6}</b:Guid>
    <b:RefOrder>81</b:RefOrder>
  </b:Source>
  <b:Source>
    <b:SourceType>JournalArticle</b:SourceType>
    <b:Title>Analisa faktor yang menjadi preferensi konsumen dalam memilih coffee shop di Surabaya</b:Title>
    <b:Year>2015</b:Year>
    <b:JournalName>Surabaya: Universitas Kristen Petra</b:JournalName>
    <b:Author>
      <b:Author>
        <b:NameList>
          <b:Person>
            <b:First>A S</b:First>
            <b:Last>Poniman</b:Last>
          </b:Person>
          <b:Person>
            <b:First>T A C</b:First>
            <b:Last>Sentoso</b:Last>
          </b:Person>
        </b:NameList>
      </b:Author>
    </b:Author>
    <b:Tag>Pon15</b:Tag>
    <b:Guid>{4F3B4E47-EE13-4855-9EF9-85624D1B561F}</b:Guid>
    <b:RefOrder>82</b:RefOrder>
  </b:Source>
  <b:Source>
    <b:SourceType>JournalArticle</b:SourceType>
    <b:Title>Antecedents of trust in online auctions</b:Title>
    <b:Year>2010</b:Year>
    <b:Pages>148-159</b:Pages>
    <b:JournalName>Electronic Commerce Research and Applications</b:JournalName>
    <b:Volume>9</b:Volume>
    <b:Issue>2</b:Issue>
    <b:Author>
      <b:Author>
        <b:NameList>
          <b:Person>
            <b:First>C M</b:First>
            <b:Last>Chiu</b:Last>
          </b:Person>
          <b:Person>
            <b:First>H Y</b:First>
            <b:Last>Huang</b:Last>
          </b:Person>
          <b:Person>
            <b:First>C H</b:First>
            <b:Last>Yen</b:Last>
          </b:Person>
        </b:NameList>
      </b:Author>
    </b:Author>
    <b:Tag>Chi10</b:Tag>
    <b:Guid>{1588F28A-B5BE-40D5-9F59-00189AF3B3E1}</b:Guid>
    <b:RefOrder>48</b:RefOrder>
  </b:Source>
  <b:Source>
    <b:SourceType>JournalArticle</b:SourceType>
    <b:Title>Brand actions on social media: Direct effects on electronic word of mouth (e-WOM) and moderating effects of brand loyalty and social media usage intensity</b:Title>
    <b:Year>2018</b:Year>
    <b:Pages>52-70</b:Pages>
    <b:JournalName>Journal of Relationship Marketing</b:JournalName>
    <b:Volume>17</b:Volume>
    <b:Issue>1</b:Issue>
    <b:Author>
      <b:Author>
        <b:NameList>
          <b:Person>
            <b:First>Y</b:First>
            <b:Last>Choi</b:Last>
          </b:Person>
          <b:Person>
            <b:First>A</b:First>
            <b:Last>Thoeni</b:Last>
          </b:Person>
          <b:Person>
            <b:First>M W</b:First>
            <b:Last>Kroff</b:Last>
          </b:Person>
        </b:NameList>
      </b:Author>
    </b:Author>
    <b:Tag>Cho18</b:Tag>
    <b:Guid>{644027F2-83A2-425C-ADF7-7CF8439DC76B}</b:Guid>
    <b:RefOrder>83</b:RefOrder>
  </b:Source>
  <b:Source>
    <b:SourceType>JournalArticle</b:SourceType>
    <b:Title>Brand Loyalty and Purchase Intention: A Path Analysis</b:Title>
    <b:Year>2014</b:Year>
    <b:JournalName>Journal of Consumer Behavior</b:JournalName>
    <b:Author>
      <b:Author>
        <b:NameList>
          <b:Person>
            <b:First>A</b:First>
            <b:Last>Roozy</b:Last>
          </b:Person>
          <b:Person>
            <b:First>F</b:First>
            <b:Last>Christandl</b:Last>
          </b:Person>
        </b:NameList>
      </b:Author>
    </b:Author>
    <b:Tag>Roo14</b:Tag>
    <b:Guid>{6F3256EA-4688-44D0-B65A-AF23295856CC}</b:Guid>
    <b:RefOrder>84</b:RefOrder>
  </b:Source>
  <b:Source>
    <b:SourceType>JournalArticle</b:SourceType>
    <b:Title>Building brand equity through corporate societal marketing</b:Title>
    <b:Year>2002</b:Year>
    <b:Pages>78-89</b:Pages>
    <b:JournalName>Journal of Public Policy &amp; Marketing</b:JournalName>
    <b:Volume>21</b:Volume>
    <b:Issue>1</b:Issue>
    <b:Author>
      <b:Author>
        <b:NameList>
          <b:Person>
            <b:First>S</b:First>
            <b:Last>Hoeffler</b:Last>
          </b:Person>
          <b:Person>
            <b:First>K L</b:First>
            <b:Last>Keller</b:Last>
          </b:Person>
        </b:NameList>
      </b:Author>
    </b:Author>
    <b:Tag>Hoe02</b:Tag>
    <b:Guid>{D3D99F42-C392-489C-96AD-1A609C0F895A}</b:Guid>
    <b:RefOrder>25</b:RefOrder>
  </b:Source>
  <b:Source>
    <b:SourceType>JournalArticle</b:SourceType>
    <b:Title>Building Customer-Based Brand Equity</b:Title>
    <b:Year>2001</b:Year>
    <b:JournalName>Marketing Management</b:JournalName>
    <b:Author>
      <b:Author>
        <b:NameList>
          <b:Person>
            <b:First>K L</b:First>
            <b:Last>Keller</b:Last>
          </b:Person>
        </b:NameList>
      </b:Author>
    </b:Author>
    <b:Tag>Kel01</b:Tag>
    <b:Guid>{695F798A-7CCF-4A67-9BC5-C9B37B16E194}</b:Guid>
    <b:RefOrder>85</b:RefOrder>
  </b:Source>
  <b:Source>
    <b:SourceType>JournalArticle</b:SourceType>
    <b:Title>Consumer response to fake news about brands on social media: The effects of self-efficacy, media trust, and persuasion knowledge on brand trust</b:Title>
    <b:Year>2020</b:Year>
    <b:Pages>188-198</b:Pages>
    <b:JournalName>Journal of Product and Brand Management</b:JournalName>
    <b:Volume>29</b:Volume>
    <b:Issue>2</b:Issue>
    <b:Author>
      <b:Author>
        <b:NameList>
          <b:Person>
            <b:First>Z F</b:First>
            <b:Last>Chen</b:Last>
          </b:Person>
          <b:Person>
            <b:First>Y</b:First>
            <b:Last>Cheng</b:Last>
          </b:Person>
        </b:NameList>
      </b:Author>
    </b:Author>
    <b:Tag>Che20</b:Tag>
    <b:Guid>{7E3DFB46-CC96-4270-83DC-EBE38DF76ED6}</b:Guid>
    <b:RefOrder>86</b:RefOrder>
  </b:Source>
  <b:Source>
    <b:SourceType>JournalArticle</b:SourceType>
    <b:Title>Content is king – but who is the king of kings? The effect of content marketing, sponsored content, and user-generated content on brand responses</b:Title>
    <b:Year>2019</b:Year>
    <b:Pages>46-55</b:Pages>
    <b:JournalName>Computers in Human Behavior</b:JournalName>
    <b:Volume>96</b:Volume>
    <b:Author>
      <b:Author>
        <b:NameList>
          <b:Person>
            <b:First>J</b:First>
            <b:Last>Muller</b:Last>
          </b:Person>
          <b:Person>
            <b:First>F</b:First>
            <b:Last>Christandl</b:Last>
          </b:Person>
        </b:NameList>
      </b:Author>
    </b:Author>
    <b:Tag>Mul19</b:Tag>
    <b:Guid>{81AD7FBE-39A2-49AC-8F95-081C1C11B066}</b:Guid>
    <b:RefOrder>4</b:RefOrder>
  </b:Source>
  <b:Source>
    <b:SourceType>JournalArticle</b:SourceType>
    <b:Title>Customer engagement, customer equity, and repurchase intention in mobile apps</b:Title>
    <b:Year>2020</b:Year>
    <b:Pages>13-21</b:Pages>
    <b:JournalName>Journal of Business Research</b:JournalName>
    <b:Volume>121</b:Volume>
    <b:Author>
      <b:Author>
        <b:NameList>
          <b:Person>
            <b:First>M H W</b:First>
            <b:Last>Ho</b:Last>
          </b:Person>
          <b:Person>
            <b:First>H F L</b:First>
            <b:Last>Chung</b:Last>
          </b:Person>
        </b:NameList>
      </b:Author>
    </b:Author>
    <b:Tag>HoM20</b:Tag>
    <b:Guid>{A90DF9F5-ADCA-4F23-8FBC-21E03409F2C2}</b:Guid>
    <b:RefOrder>43</b:RefOrder>
  </b:Source>
  <b:Source>
    <b:SourceType>JournalArticle</b:SourceType>
    <b:Title>Digital marketing</b:Title>
    <b:Year>2020</b:Year>
    <b:Publisher>Edulitera</b:Publisher>
    <b:Pages>1-10</b:Pages>
    <b:JournalName>วารสาร วชาการมหาวิทยาลัยออสเทรนเอเชีย</b:JournalName>
    <b:Volume>4</b:Volume>
    <b:Issue>1</b:Issue>
    <b:Author>
      <b:Author>
        <b:NameList>
          <b:Person>
            <b:First>P</b:First>
            <b:Last>Wati</b:Last>
          </b:Person>
          <b:Person>
            <b:First>A</b:First>
            <b:Last>Martha</b:Last>
          </b:Person>
          <b:Person>
            <b:Last>Indrawati</b:Last>
          </b:Person>
        </b:NameList>
      </b:Author>
    </b:Author>
    <b:Tag>Wat20</b:Tag>
    <b:Guid>{16E93FC0-9C62-45CD-A947-74EB79B0606A}</b:Guid>
    <b:RefOrder>2</b:RefOrder>
  </b:Source>
  <b:Source>
    <b:SourceType>JournalArticle</b:SourceType>
    <b:Title>Digitalization through creative writing on social media</b:Title>
    <b:Year>2022</b:Year>
    <b:Pages>142-150</b:Pages>
    <b:JournalName>International Journal of Research and Applied Technology</b:JournalName>
    <b:Volume>2</b:Volume>
    <b:Issue>1</b:Issue>
    <b:Author>
      <b:Author>
        <b:NameList>
          <b:Person>
            <b:First>E</b:First>
            <b:Last>Soeryanto Soegoto</b:Last>
          </b:Person>
          <b:Person>
            <b:First>S</b:First>
            <b:Last>Yuliawati</b:Last>
          </b:Person>
          <b:Person>
            <b:First>A</b:First>
            <b:Last>Vinora Putri</b:Last>
          </b:Person>
        </b:NameList>
      </b:Author>
    </b:Author>
    <b:Tag>Soe22</b:Tag>
    <b:Guid>{F2872A1B-E4CB-442E-B338-8A9A82B1F347}</b:Guid>
    <b:RefOrder>87</b:RefOrder>
  </b:Source>
  <b:Source>
    <b:SourceType>JournalArticle</b:SourceType>
    <b:Title>Do we trust the crowd or information system? Effects of personalization and bandwagon cues on users’ attitudes and behavioral intentions toward a restaurant recommendation website</b:Title>
    <b:Year>2016</b:Year>
    <b:Pages>369-379</b:Pages>
    <b:JournalName>Computers in Human Behavior</b:JournalName>
    <b:Volume>65</b:Volume>
    <b:Author>
      <b:Author>
        <b:NameList>
          <b:Person>
            <b:First>J</b:First>
            <b:Last>Kim</b:Last>
          </b:Person>
          <b:Person>
            <b:First>A</b:First>
            <b:Last>Gambino</b:Last>
          </b:Person>
        </b:NameList>
      </b:Author>
    </b:Author>
    <b:Tag>Kim16</b:Tag>
    <b:Guid>{FDE8E203-C68B-43CA-A328-75FCB6439A8F}</b:Guid>
    <b:RefOrder>45</b:RefOrder>
  </b:Source>
  <b:Source>
    <b:SourceType>JournalArticle</b:SourceType>
    <b:Title>Effect of an e-retailer’s product category and social media platform selection on perceived quality of e-retail products</b:Title>
    <b:Year>2020</b:Year>
    <b:Pages>139-157</b:Pages>
    <b:JournalName>Electronic Markets</b:JournalName>
    <b:Volume>31</b:Volume>
    <b:Issue>1</b:Issue>
    <b:Author>
      <b:Author>
        <b:NameList>
          <b:Person>
            <b:First>E E</b:First>
            <b:Last>Vazquez</b:Last>
          </b:Person>
        </b:NameList>
      </b:Author>
    </b:Author>
    <b:URL>https://doi.org/10.1007/s12525-020-00330-w</b:URL>
    <b:Tag>Vaz20</b:Tag>
    <b:Guid>{C73493D1-27E7-47F0-A81C-6A65F576BC6B}</b:Guid>
    <b:RefOrder>37</b:RefOrder>
  </b:Source>
  <b:Source>
    <b:SourceType>JournalArticle</b:SourceType>
    <b:Title>Effect of social media marketing on Instagram towards purchase intention: Evidence from Indonesia’s ready-to-drink tea industry</b:Title>
    <b:Year>2020</b:Year>
    <b:Pages>91-104</b:Pages>
    <b:JournalName>International Journal of Data and Network Science</b:JournalName>
    <b:Volume>4</b:Volume>
    <b:Issue>2</b:Issue>
    <b:Author>
      <b:Author>
        <b:NameList>
          <b:Person>
            <b:First>P</b:First>
            <b:Last>Aji</b:Last>
          </b:Person>
          <b:Person>
            <b:First>V</b:First>
            <b:Last>Nadhila</b:Last>
          </b:Person>
          <b:Person>
            <b:First>L</b:First>
            <b:Last>Sanny</b:Last>
          </b:Person>
        </b:NameList>
      </b:Author>
    </b:Author>
    <b:Tag>Aji20</b:Tag>
    <b:Guid>{BE22E22F-3099-4C26-9AB8-BF71B73835A1}</b:Guid>
    <b:RefOrder>26</b:RefOrder>
  </b:Source>
  <b:Source>
    <b:SourceType>JournalArticle</b:SourceType>
    <b:Title>Effect of social media on purchase decisions</b:Title>
    <b:Year>2014</b:Year>
    <b:Pages>45-51</b:Pages>
    <b:JournalName>Pacific Business Review International</b:JournalName>
    <b:Volume>6</b:Volume>
    <b:Issue>11</b:Issue>
    <b:Author>
      <b:Author>
        <b:NameList>
          <b:Person>
            <b:First>F</b:First>
            <b:Last>Yogesh</b:Last>
          </b:Person>
          <b:Person>
            <b:First>M</b:First>
            <b:Last>Yesha</b:Last>
          </b:Person>
        </b:NameList>
      </b:Author>
    </b:Author>
    <b:Tag>Yog14</b:Tag>
    <b:Guid>{8AC66DFF-389A-45F8-8A7A-E2238F2C271A}</b:Guid>
    <b:RefOrder>10</b:RefOrder>
  </b:Source>
  <b:Source>
    <b:SourceType>JournalArticle</b:SourceType>
    <b:Title>Effects of the intensity of use of social media on brand equity: An empirical study in a tourist destination</b:Title>
    <b:Year>2018</b:Year>
    <b:Pages>83-100</b:Pages>
    <b:JournalName>European Journal of Management and Business Economics</b:JournalName>
    <b:Volume>27</b:Volume>
    <b:Issue>1</b:Issue>
    <b:Author>
      <b:Author>
        <b:NameList>
          <b:Person>
            <b:First>I</b:First>
            <b:Last>Stojanovic</b:Last>
          </b:Person>
          <b:Person>
            <b:First>L</b:First>
            <b:Last>Andreu</b:Last>
          </b:Person>
          <b:Person>
            <b:First>R</b:First>
            <b:Last>Curras-Perez</b:Last>
          </b:Person>
        </b:NameList>
      </b:Author>
    </b:Author>
    <b:URL>https://doi.org/10.1108/EJMBE-11-2017-0049</b:URL>
    <b:Tag>Sto18</b:Tag>
    <b:Guid>{FA7430E9-3046-4840-84FB-03863BD98DA8}</b:Guid>
    <b:RefOrder>22</b:RefOrder>
  </b:Source>
  <b:Source>
    <b:SourceType>JournalArticle</b:SourceType>
    <b:Title>Effects of uses and gratifications on social media use: The Facebook case with multiple mediator analysis</b:Title>
    <b:Year>2019</b:Year>
    <b:Pages>16-28</b:Pages>
    <b:JournalName>PSU Research Review</b:JournalName>
    <b:Volume>3</b:Volume>
    <b:Issue>1</b:Issue>
    <b:Author>
      <b:Author>
        <b:NameList>
          <b:Person>
            <b:First>M A</b:First>
            <b:Last>Hossain</b:Last>
          </b:Person>
        </b:NameList>
      </b:Author>
    </b:Author>
    <b:Tag>Hos19</b:Tag>
    <b:Guid>{52AFA319-FDCA-403F-9531-34E8A552208C}</b:Guid>
    <b:RefOrder>19</b:RefOrder>
  </b:Source>
  <b:Source>
    <b:SourceType>JournalArticle</b:SourceType>
    <b:Title>Electronic word-of-mouth dan pengaruhnya terhadap keputusan pembelian di restoran dan kafe di Surabaya</b:Title>
    <b:Year>2010</b:Year>
    <b:JournalName>[Unpublished manuscript]</b:JournalName>
    <b:Author>
      <b:Author>
        <b:NameList>
          <b:Person>
            <b:First>I</b:First>
            <b:Last>Adeliasari</b:Last>
          </b:Person>
          <b:Person>
            <b:First>S</b:First>
            <b:Last>Thio</b:Last>
          </b:Person>
        </b:NameList>
      </b:Author>
    </b:Author>
    <b:Tag>Ade10</b:Tag>
    <b:Guid>{A45538BA-98B1-464B-82FF-178E9F867539}</b:Guid>
    <b:RefOrder>88</b:RefOrder>
  </b:Source>
  <b:Source>
    <b:SourceType>JournalArticle</b:SourceType>
    <b:Title>Electronic word-of-mouth via consumer-opinion platforms: What motivates consumers to articulate themselves on the internet?</b:Title>
    <b:Year>2004</b:Year>
    <b:Pages>38-52</b:Pages>
    <b:JournalName>Journal of Interactive Marketing</b:JournalName>
    <b:Volume>18</b:Volume>
    <b:Issue>1</b:Issue>
    <b:Author>
      <b:Author>
        <b:NameList>
          <b:Person>
            <b:First>T</b:First>
            <b:Last>Hennig-Thurau</b:Last>
          </b:Person>
          <b:Person>
            <b:First>K P</b:First>
            <b:Last>Gwinner</b:Last>
          </b:Person>
          <b:Person>
            <b:First>G</b:First>
            <b:Last>Walsh</b:Last>
          </b:Person>
          <b:Person>
            <b:First>D D</b:First>
            <b:Last>Gremler</b:Last>
          </b:Person>
        </b:NameList>
      </b:Author>
    </b:Author>
    <b:URL>https://doi.org/10.1002/dir.10073</b:URL>
    <b:Tag>Hen04</b:Tag>
    <b:Guid>{D274FE01-3F9C-4055-B07D-4F7535DA0CA1}</b:Guid>
    <b:RefOrder>89</b:RefOrder>
  </b:Source>
  <b:Source>
    <b:SourceType>JournalArticle</b:SourceType>
    <b:Title>Enhancing brand awareness, reputation, and loyalty: The role of social media</b:Title>
    <b:Year>2018</b:Year>
    <b:Pages>216-223</b:Pages>
    <b:JournalName>International Journal of Business and Management</b:JournalName>
    <b:Volume>14</b:Volume>
    <b:Issue>1</b:Issue>
    <b:Author>
      <b:Author>
        <b:NameList>
          <b:Person>
            <b:First>R</b:First>
            <b:Last>Chierici</b:Last>
          </b:Person>
          <b:Person>
            <b:First>B</b:First>
            <b:Last>Del Bosco</b:Last>
          </b:Person>
          <b:Person>
            <b:First>A</b:First>
            <b:Last>Mazzucchelli</b:Last>
          </b:Person>
          <b:Person>
            <b:First>C</b:First>
            <b:Last>Chiacchierini</b:Last>
          </b:Person>
        </b:NameList>
      </b:Author>
    </b:Author>
    <b:Tag>Chi18</b:Tag>
    <b:Guid>{3A23B5D9-F9EB-49FD-8688-3FD94A78F3FB}</b:Guid>
    <b:RefOrder>41</b:RefOrder>
  </b:Source>
  <b:Source>
    <b:SourceType>JournalArticle</b:SourceType>
    <b:Title>e-WOM scale word-of-mouth measurement scale for e-services content</b:Title>
    <b:Year>2010</b:Year>
    <b:Pages>5-23</b:Pages>
    <b:JournalName>Canadian Journal of Administrative Sciences</b:JournalName>
    <b:Volume>27</b:Volume>
    <b:Issue>1</b:Issue>
    <b:Author>
      <b:Author>
        <b:NameList>
          <b:Person>
            <b:First>I</b:First>
            <b:Last>Goyette</b:Last>
          </b:Person>
          <b:Person>
            <b:First>L</b:First>
            <b:Last>Richard</b:Last>
          </b:Person>
          <b:Person>
            <b:First>J</b:First>
            <b:Last>Bergeron</b:Last>
          </b:Person>
          <b:Person>
            <b:First>F</b:First>
            <b:Last>Marticotte</b:Last>
          </b:Person>
        </b:NameList>
      </b:Author>
    </b:Author>
    <b:Tag>Goy10</b:Tag>
    <b:Guid>{A5AFD4B5-ED07-456B-9CAC-C3387C3DDECE}</b:Guid>
    <b:RefOrder>90</b:RefOrder>
  </b:Source>
  <b:Source>
    <b:SourceType>JournalArticle</b:SourceType>
    <b:Title>e-WOM: The impact of customer-to-customer online know-how exchange on customer value and loyalty</b:Title>
    <b:Year>2006</b:Year>
    <b:Pages>449-456</b:Pages>
    <b:JournalName>Journal of Business Research</b:JournalName>
    <b:Volume>59</b:Volume>
    <b:Issue>4</b:Issue>
    <b:Author>
      <b:Author>
        <b:NameList>
          <b:Person>
            <b:First>T W</b:First>
            <b:Last>Gruen</b:Last>
          </b:Person>
          <b:Person>
            <b:First>T</b:First>
            <b:Last>Osmonbekov</b:Last>
          </b:Person>
          <b:Person>
            <b:First>A J</b:First>
            <b:Last>Czaplewski</b:Last>
          </b:Person>
        </b:NameList>
      </b:Author>
    </b:Author>
    <b:Tag>Gru06</b:Tag>
    <b:Guid>{8A2179F6-A4FC-479D-ABD5-71C040C73534}</b:Guid>
    <b:RefOrder>91</b:RefOrder>
  </b:Source>
  <b:Source>
    <b:SourceType>JournalArticle</b:SourceType>
    <b:Title>Examining the effects of e-WOM, trust inclination, and information adoption on purchase intentions in an accelerated digital marketing context</b:Title>
    <b:Year>2020</b:Year>
    <b:Pages>1-12</b:Pages>
    <b:JournalName>Information (Switzerland)</b:JournalName>
    <b:Volume>11</b:Volume>
    <b:Issue>10</b:Issue>
    <b:Author>
      <b:Author>
        <b:NameList>
          <b:Person>
            <b:First>M G</b:First>
            <b:Last>Khwaja</b:Last>
          </b:Person>
          <b:Person>
            <b:First>S</b:First>
            <b:Last>Mahmood</b:Last>
          </b:Person>
          <b:Person>
            <b:First>U</b:First>
            <b:Last>Zaman</b:Last>
          </b:Person>
        </b:NameList>
      </b:Author>
    </b:Author>
    <b:Tag>Khw20</b:Tag>
    <b:Guid>{EB505FEE-F526-4FC3-AE88-BF31B58B8A3D}</b:Guid>
    <b:RefOrder>92</b:RefOrder>
  </b:Source>
  <b:Source>
    <b:SourceType>JournalArticle</b:SourceType>
    <b:Title>Getting to know you: Social media personalization as a means of enhancing brand loyalty and perceived quality</b:Title>
    <b:Year>2019</b:Year>
    <b:Pages>57-65</b:Pages>
    <b:JournalName>Journal of Retailing and Consumer Services</b:JournalName>
    <b:Volume>47</b:Volume>
    <b:Author>
      <b:Author>
        <b:NameList>
          <b:Person>
            <b:First>T</b:First>
            <b:Last>Shanahan</b:Last>
          </b:Person>
          <b:Person>
            <b:First>T P</b:First>
            <b:Last>Tran</b:Last>
          </b:Person>
          <b:Person>
            <b:First>E C</b:First>
            <b:Last>Taylor</b:Last>
          </b:Person>
        </b:NameList>
      </b:Author>
    </b:Author>
    <b:URL>https://doi.org/10.1016/j.jretconser.2018.11.004</b:URL>
    <b:Tag>Sha19</b:Tag>
    <b:Guid>{415053BD-9ED3-496F-AF91-431D6BFB41C3}</b:Guid>
    <b:RefOrder>34</b:RefOrder>
  </b:Source>
  <b:Source>
    <b:SourceType>JournalArticle</b:SourceType>
    <b:Title>Green apparel buying behaviour: A stimulus-organism-behaviour-consequence (SOBC) perspective on sustainability-oriented consumption in Japan</b:Title>
    <b:Year>2021</b:Year>
    <b:Pages>3589-3605</b:Pages>
    <b:JournalName>Business Strategy and the Environment</b:JournalName>
    <b:Volume>30</b:Volume>
    <b:Issue>8</b:Issue>
    <b:Author>
      <b:Author>
        <b:NameList>
          <b:Person>
            <b:First>A</b:First>
            <b:Last>Dhir</b:Last>
          </b:Person>
          <b:Person>
            <b:First>S</b:First>
            <b:Last>Talwar</b:Last>
          </b:Person>
          <b:Person>
            <b:First>M</b:First>
            <b:Last>Sadiq</b:Last>
          </b:Person>
          <b:Person>
            <b:First>M</b:First>
            <b:Last>Sakashita</b:Last>
          </b:Person>
          <b:Person>
            <b:First>P</b:First>
            <b:Last>Kaur</b:Last>
          </b:Person>
        </b:NameList>
      </b:Author>
    </b:Author>
    <b:Tag>Dhi21</b:Tag>
    <b:Guid>{D580650F-3E4E-4BA5-8D4E-21389051CCD0}</b:Guid>
    <b:RefOrder>93</b:RefOrder>
  </b:Source>
  <b:Source>
    <b:SourceType>JournalArticle</b:SourceType>
    <b:Title>Impact of firm-created content on user-generated content: Using a new social media monitoring tool to explore Twitter</b:Title>
    <b:Year>2016</b:Year>
    <b:Pages>303-306</b:Pages>
    <b:JournalName>Rediscovering the Essentiality of Marketing: Proceedings of the 2015 Academy of Marketing Science (AMS) World Marketing Congress</b:JournalName>
    <b:Author>
      <b:Author>
        <b:NameList>
          <b:Person>
            <b:First>M</b:First>
            <b:Last>Ceballos</b:Last>
          </b:Person>
          <b:Person>
            <b:First>Á G</b:First>
            <b:Last>Crespo</b:Last>
          </b:Person>
          <b:Person>
            <b:First>N L</b:First>
            <b:Last>Cousté</b:Last>
          </b:Person>
        </b:NameList>
      </b:Author>
    </b:Author>
    <b:City>Springer International Publishing</b:City>
    <b:Tag>Ceb16</b:Tag>
    <b:Guid>{EC31678D-3C5F-489D-838A-0E17B74A2C4C}</b:Guid>
    <b:RefOrder>31</b:RefOrder>
  </b:Source>
  <b:Source>
    <b:SourceType>JournalArticle</b:SourceType>
    <b:Title>Impact of influencers in consumer decision process: The fashion industry</b:Title>
    <b:Year>2017</b:Year>
    <b:Pages>14-30</b:Pages>
    <b:JournalName>SCMS Journal of Indian Management</b:JournalName>
    <b:Volume>14</b:Volume>
    <b:Author>
      <b:Author>
        <b:NameList>
          <b:Person>
            <b:First>M</b:First>
            <b:Last>Sudha</b:Last>
          </b:Person>
          <b:Person>
            <b:First>K</b:First>
            <b:Last>Shenna</b:Last>
          </b:Person>
        </b:NameList>
      </b:Author>
    </b:Author>
    <b:Tag>Sud17</b:Tag>
    <b:Guid>{02DFDB24-7832-4EB0-9E48-0826A15AF060}</b:Guid>
    <b:RefOrder>17</b:RefOrder>
  </b:Source>
  <b:Source>
    <b:SourceType>JournalArticle</b:SourceType>
    <b:Title>Impacts of luxury fashion brand’s social media marketing on customer relationship and purchase intention</b:Title>
    <b:Year>2010</b:Year>
    <b:Pages>164-171</b:Pages>
    <b:JournalName>Journal of Global Fashion Marketing</b:JournalName>
    <b:Volume>13</b:Volume>
    <b:Issue>13</b:Issue>
    <b:Author>
      <b:Author>
        <b:NameList>
          <b:Person>
            <b:First>A J</b:First>
            <b:Last>Kim</b:Last>
          </b:Person>
          <b:Person>
            <b:First>E</b:First>
            <b:Last>Ko</b:Last>
          </b:Person>
        </b:NameList>
      </b:Author>
    </b:Author>
    <b:Tag>Kim10</b:Tag>
    <b:Guid>{A50E563E-9B13-4147-8FFE-845F8788CBC8}</b:Guid>
    <b:RefOrder>23</b:RefOrder>
  </b:Source>
  <b:Source>
    <b:SourceType>JournalArticle</b:SourceType>
    <b:Title>Improving student satisfaction through social media marketing activities: The mediating role of perceived quality</b:Title>
    <b:Year>2021</b:Year>
    <b:Pages>143-150</b:Pages>
    <b:JournalName>International Journal of Data and Network Science</b:JournalName>
    <b:Volume>5</b:Volume>
    <b:Issue>2</b:Issue>
    <b:Author>
      <b:Author>
        <b:NameList>
          <b:Person>
            <b:First>A O</b:First>
            <b:Last>Demircioglu</b:Last>
          </b:Person>
          <b:Person>
            <b:First>F</b:First>
            <b:Last>Bhatti</b:Last>
          </b:Person>
          <b:Person>
            <b:First>B</b:First>
            <b:Last>Ababneh</b:Last>
          </b:Person>
        </b:NameList>
      </b:Author>
    </b:Author>
    <b:Tag>Dem21</b:Tag>
    <b:Guid>{4823FDF5-B3B7-4E8C-B68F-1908A54D25AB}</b:Guid>
    <b:RefOrder>36</b:RefOrder>
  </b:Source>
  <b:Source>
    <b:SourceType>JournalArticle</b:SourceType>
    <b:Title>Initial trust and intentions to buy: The effect of vendor-specific guarantees, customer reviews and the role of online shopping experience</b:Title>
    <b:Year>2018</b:Year>
    <b:Pages>23-38</b:Pages>
    <b:JournalName>Electronic Commerce Research and Applications</b:JournalName>
    <b:Volume>27</b:Volume>
    <b:Author>
      <b:Author>
        <b:NameList>
          <b:Person>
            <b:First>K</b:First>
            <b:Last>Stouthuysen</b:Last>
          </b:Person>
          <b:Person>
            <b:First>I</b:First>
            <b:Last>Teunis</b:Last>
          </b:Person>
          <b:Person>
            <b:First>E</b:First>
            <b:Last>Reusen</b:Last>
          </b:Person>
          <b:Person>
            <b:First>H</b:First>
            <b:Last>Slabbinck</b:Last>
          </b:Person>
        </b:NameList>
      </b:Author>
    </b:Author>
    <b:URL>https://doi.org/10.1016/j.elerap.2018.08.002</b:URL>
    <b:Tag>Sto181</b:Tag>
    <b:Guid>{95F13F80-4B30-483F-BD2D-AD51029E25FA}</b:Guid>
    <b:RefOrder>94</b:RefOrder>
  </b:Source>
  <b:Source>
    <b:SourceType>JournalArticle</b:SourceType>
    <b:Title>Instagram, media sosial paling buruk bagi kesehatan mental</b:Title>
    <b:Year>2017</b:Year>
    <b:JournalName>Life Style</b:JournalName>
    <b:Author>
      <b:Author>
        <b:NameList>
          <b:Person>
            <b:First>K L</b:First>
            <b:Last>Anna</b:Last>
          </b:Person>
        </b:NameList>
      </b:Author>
    </b:Author>
    <b:URL>http://www.kompas.co.id</b:URL>
    <b:Tag>Ann17</b:Tag>
    <b:Guid>{54042914-C706-4B64-BCBD-C3EC53D76C91}</b:Guid>
    <b:RefOrder>14</b:RefOrder>
  </b:Source>
  <b:Source>
    <b:SourceType>JournalArticle</b:SourceType>
    <b:Title>New product launching: The effect of firm-generated content on purchase intention</b:Title>
    <b:Year>2021</b:Year>
    <b:Pages>912-926</b:Pages>
    <b:JournalName>Journal of University of Science and Technology of China</b:JournalName>
    <b:Volume>51</b:Volume>
    <b:Issue>12</b:Issue>
    <b:Author>
      <b:Author>
        <b:NameList>
          <b:Person>
            <b:First>K</b:First>
            <b:Last>Zhang</b:Last>
          </b:Person>
          <b:Person>
            <b:First>W</b:First>
            <b:Last>Fang</b:Last>
          </b:Person>
          <b:Person>
            <b:First>B</b:First>
            <b:Last>Luo</b:Last>
          </b:Person>
          <b:Person>
            <b:First>L</b:First>
            <b:Last>Wan</b:Last>
          </b:Person>
        </b:NameList>
      </b:Author>
    </b:Author>
    <b:URL>https://doi.org/10.52396/JUST-2021-0107</b:URL>
    <b:Tag>Zha21</b:Tag>
    <b:Guid>{EFC633D8-EB0F-451B-857A-E9D4C1708601}</b:Guid>
    <b:RefOrder>33</b:RefOrder>
  </b:Source>
  <b:Source>
    <b:SourceType>JournalArticle</b:SourceType>
    <b:Title>Pengaruh kesadaran merek dan asosiasi merek terhadap loyalitas merek melalui citra merek: Studi pada produk kosmetik</b:Title>
    <b:Year>2016</b:Year>
    <b:Pages>150-159</b:Pages>
    <b:JournalName>Jurnal Manajemen dan Kewirausahaan</b:JournalName>
    <b:Volume>18</b:Volume>
    <b:Issue>2</b:Issue>
    <b:Author>
      <b:Author>
        <b:NameList>
          <b:Person>
            <b:First>P W</b:First>
            <b:Last>Ermawati</b:Last>
          </b:Person>
          <b:Person>
            <b:First>A</b:First>
            <b:Last>Sudiro</b:Last>
          </b:Person>
          <b:Person>
            <b:First>N</b:First>
            <b:Last>Khusniyah</b:Last>
          </b:Person>
        </b:NameList>
      </b:Author>
    </b:Author>
    <b:Tag>Erm16</b:Tag>
    <b:Guid>{9ED907AF-C159-49A4-951C-5F1489BF0E41}</b:Guid>
    <b:RefOrder>20</b:RefOrder>
  </b:Source>
  <b:Source>
    <b:SourceType>JournalArticle</b:SourceType>
    <b:Title>Penggunaan viral marketing di Instagram untuk meningkatkan brand awareness</b:Title>
    <b:Year>2021</b:Year>
    <b:Pages>145-168</b:Pages>
    <b:JournalName>Ultimacomm: Jurnal Ilmu Komunikasi</b:JournalName>
    <b:Author>
      <b:Author>
        <b:NameList>
          <b:Person>
            <b:First>D</b:First>
            <b:Last>Yanuar</b:Last>
          </b:Person>
          <b:Person>
            <b:First>Z</b:First>
            <b:Last>Azman</b:Last>
          </b:Person>
          <b:Person>
            <b:First>F</b:First>
            <b:Last>Nurrahmi</b:Last>
          </b:Person>
          <b:Person>
            <b:First>F</b:First>
            <b:Last>Kamara</b:Last>
          </b:Person>
        </b:NameList>
      </b:Author>
    </b:Author>
    <b:Tag>Yan21</b:Tag>
    <b:Guid>{8F80667D-D6B2-4F5A-AF03-0D7C1960D6D5}</b:Guid>
    <b:RefOrder>95</b:RefOrder>
  </b:Source>
  <b:Source>
    <b:SourceType>JournalArticle</b:SourceType>
    <b:Title>Perilaku Konsumen dalam Berbelanja Pakaian Wanita di Pasar Pagi Samarinda</b:Title>
    <b:Year>2016</b:Year>
    <b:Pages>298-312</b:Pages>
    <b:JournalName>Ekonomia</b:JournalName>
    <b:Volume>5</b:Volume>
    <b:Issue>3</b:Issue>
    <b:Author>
      <b:Author>
        <b:NameList>
          <b:Person>
            <b:First>K</b:First>
            <b:Last>Eddy Soegiarto</b:Last>
          </b:Person>
          <b:Person>
            <b:First>M</b:First>
            <b:Last>Mardiana</b:Last>
          </b:Person>
        </b:NameList>
      </b:Author>
    </b:Author>
    <b:Tag>Edd16</b:Tag>
    <b:Guid>{800A508B-8B82-43EE-AFBA-56D195A25E5D}</b:Guid>
    <b:RefOrder>28</b:RefOrder>
  </b:Source>
  <b:Source>
    <b:SourceType>JournalArticle</b:SourceType>
    <b:Title>Personal factors affecting consumer purchase decisions towards men’s skin care products: A study in Ho Chi Minh City, Vietnam</b:Title>
    <b:Year>2016</b:Year>
    <b:Pages>44-50</b:Pages>
    <b:JournalName>International Journal of Trade, Economics and Finance</b:JournalName>
    <b:Volume>7</b:Volume>
    <b:Issue>2</b:Issue>
    <b:Author>
      <b:Author>
        <b:NameList>
          <b:Person>
            <b:First>M N</b:First>
            <b:Last>Khuong</b:Last>
          </b:Person>
          <b:Person>
            <b:First>H T M</b:First>
            <b:Last>Duyen</b:Last>
          </b:Person>
        </b:NameList>
      </b:Author>
    </b:Author>
    <b:Tag>Khu16</b:Tag>
    <b:Guid>{D77EDC2A-CF21-4BDF-9F5A-E4FDBE8584B2}</b:Guid>
    <b:RefOrder>16</b:RefOrder>
  </b:Source>
  <b:Source>
    <b:SourceType>JournalArticle</b:SourceType>
    <b:Title>Provenance associations as core values of place umbrella brands: A framework of characteristics</b:Title>
    <b:Year>2008</b:Year>
    <b:Pages>603-626</b:Pages>
    <b:JournalName>European Journal of Marketing</b:JournalName>
    <b:Volume>42</b:Volume>
    <b:Issue>5</b:Issue>
    <b:Author>
      <b:Author>
        <b:NameList>
          <b:Person>
            <b:First>N M</b:First>
            <b:Last>Iversen</b:Last>
          </b:Person>
          <b:Person>
            <b:First>L E</b:First>
            <b:Last>Hem</b:Last>
          </b:Person>
        </b:NameList>
      </b:Author>
    </b:Author>
    <b:Tag>Ive08</b:Tag>
    <b:Guid>{C053E222-B9B1-418A-9907-77EDC31B10EC}</b:Guid>
    <b:RefOrder>96</b:RefOrder>
  </b:Source>
  <b:Source>
    <b:SourceType>JournalArticle</b:SourceType>
    <b:Title>Sifat manusia yang tidak pernah puas dan mempunyai beragam keinginan menuntut produsen untuk selalu membuat produk yang bisa memuaskan konsumennya</b:Title>
    <b:Year>2018</b:Year>
    <b:Pages>1452-1480</b:Pages>
    <b:JournalName>Keputusan Pembelian Fakultas Ekonomi dan Bisnis Universitas Udayana</b:JournalName>
    <b:Volume>7</b:Volume>
    <b:Issue>3</b:Issue>
    <b:Author>
      <b:Author>
        <b:NameList>
          <b:Person>
            <b:First>E M</b:First>
            <b:Last>Unud</b:Last>
          </b:Person>
        </b:NameList>
      </b:Author>
    </b:Author>
    <b:Tag>Unu18</b:Tag>
    <b:Guid>{3387B730-4FE8-4FFE-9396-FDC4581F7AFC}</b:Guid>
    <b:RefOrder>97</b:RefOrder>
  </b:Source>
  <b:Source>
    <b:SourceType>JournalArticle</b:SourceType>
    <b:Title>Social media marketing and customer’s passion for brands</b:Title>
    <b:Year>2020</b:Year>
    <b:Pages>509-522</b:Pages>
    <b:JournalName>Marketing Intelligence &amp; Planning</b:JournalName>
    <b:Volume>38</b:Volume>
    <b:Issue>4</b:Issue>
    <b:Author>
      <b:Author>
        <b:NameList>
          <b:Person>
            <b:First>K</b:First>
            <b:Last>Mukherjee</b:Last>
          </b:Person>
        </b:NameList>
      </b:Author>
    </b:Author>
    <b:Tag>Muk20</b:Tag>
    <b:Guid>{5FB25B0F-7819-4827-9E93-EE70C9F41C33}</b:Guid>
    <b:RefOrder>61</b:RefOrder>
  </b:Source>
  <b:Source>
    <b:SourceType>JournalArticle</b:SourceType>
    <b:Title>Social media: The new hybrid element of the promotion mix</b:Title>
    <b:Year>2009</b:Year>
    <b:Pages>357-365</b:Pages>
    <b:JournalName>Business Horizons</b:JournalName>
    <b:Volume>52</b:Volume>
    <b:Author>
      <b:Author>
        <b:NameList>
          <b:Person>
            <b:First>W G</b:First>
            <b:Last>Mangold</b:Last>
          </b:Person>
          <b:Person>
            <b:First>D J</b:First>
            <b:Last>Faulds</b:Last>
          </b:Person>
        </b:NameList>
      </b:Author>
    </b:Author>
    <b:Tag>Man09</b:Tag>
    <b:Guid>{9396AC91-0FCE-4658-9596-408D0829BAC1}</b:Guid>
    <b:RefOrder>13</b:RefOrder>
  </b:Source>
  <b:Source>
    <b:SourceType>JournalArticle</b:SourceType>
    <b:Title>The effect of natural celebrity-brand association and para-social interaction in advertising endorsement for sustainable marketing</b:Title>
    <b:Year>2020</b:Year>
    <b:Pages>1-20</b:Pages>
    <b:JournalName>Sustainability (Switzerland)</b:JournalName>
    <b:Volume>12</b:Volume>
    <b:Issue>15</b:Issue>
    <b:Author>
      <b:Author>
        <b:NameList>
          <b:Person>
            <b:First>K</b:First>
            <b:Last>Zhang</b:Last>
          </b:Person>
          <b:Person>
            <b:First>K</b:First>
            <b:Last>Hung</b:Last>
          </b:Person>
        </b:NameList>
      </b:Author>
    </b:Author>
    <b:URL>https://doi.org/10.3390/su12156215</b:URL>
    <b:Tag>Zha20</b:Tag>
    <b:Guid>{300E4476-03EC-4E62-B2F7-C9A3E371D94A}</b:Guid>
    <b:RefOrder>40</b:RefOrder>
  </b:Source>
  <b:Source>
    <b:SourceType>JournalArticle</b:SourceType>
    <b:Title>The effect of social media communication on consumer perceptions of brands</b:Title>
    <b:Year>2016</b:Year>
    <b:Pages>189-214</b:Pages>
    <b:JournalName>Journal of Marketing Communication</b:JournalName>
    <b:Volume>22</b:Volume>
    <b:Issue>2</b:Issue>
    <b:Author>
      <b:Author>
        <b:NameList>
          <b:Person>
            <b:First>B</b:First>
            <b:Last>Schivinski</b:Last>
          </b:Person>
          <b:Person>
            <b:First>D</b:First>
            <b:Last>Dabrowski</b:Last>
          </b:Person>
        </b:NameList>
      </b:Author>
    </b:Author>
    <b:URL>https://doi.org/10.1080/13527266.2013.826436</b:URL>
    <b:Tag>Sch16</b:Tag>
    <b:Guid>{82DD507D-5A94-47BB-A692-E9466D8C9762}</b:Guid>
    <b:RefOrder>98</b:RefOrder>
  </b:Source>
  <b:Source>
    <b:SourceType>JournalArticle</b:SourceType>
    <b:Title>The effect of social media marketing activities on brand awareness, brand image, and brand loyalty</b:Title>
    <b:Year>2018</b:Year>
    <b:Pages>128-148</b:Pages>
    <b:JournalName>Business and Management Studies: An International Journal</b:JournalName>
    <b:Volume>6</b:Volume>
    <b:Issue>1</b:Issue>
    <b:Author>
      <b:Author>
        <b:NameList>
          <b:Person>
            <b:First>Y</b:First>
            <b:Last>Bilgin</b:Last>
          </b:Person>
        </b:NameList>
      </b:Author>
    </b:Author>
    <b:Tag>Bil18</b:Tag>
    <b:Guid>{C4459059-DE74-4372-8B74-06BAFD1485C0}</b:Guid>
    <b:RefOrder>38</b:RefOrder>
  </b:Source>
  <b:Source>
    <b:SourceType>JournalArticle</b:SourceType>
    <b:Title>The effect of social media marketing on brand equity and consumer purchasing intention</b:Title>
    <b:Year>2022</b:Year>
    <b:Pages>21-31</b:Pages>
    <b:JournalName>Journal of Life Economics</b:JournalName>
    <b:Volume>9</b:Volume>
    <b:Issue>1</b:Issue>
    <b:Author>
      <b:Author>
        <b:NameList>
          <b:Person>
            <b:First>S</b:First>
            <b:Last>Sağtaş</b:Last>
          </b:Person>
        </b:NameList>
      </b:Author>
    </b:Author>
    <b:Tag>Sağ22</b:Tag>
    <b:Guid>{365E970B-6035-432D-94C2-40874316D18C}</b:Guid>
    <b:RefOrder>32</b:RefOrder>
  </b:Source>
  <b:Source>
    <b:SourceType>JournalArticle</b:SourceType>
    <b:Title>The effect of social media usage characteristics on e-WOM, trust, and brand equity: Focusing on users of airline social media</b:Title>
    <b:Year>2020</b:Year>
    <b:Pages>1-18</b:Pages>
    <b:JournalName>MDPI</b:JournalName>
    <b:Volume>1</b:Volume>
    <b:Issue>1</b:Issue>
    <b:Author>
      <b:Author>
        <b:NameList>
          <b:Person>
            <b:First>E J</b:First>
            <b:Last>Seo</b:Last>
          </b:Person>
          <b:Person>
            <b:First>J W</b:First>
            <b:Last>Park</b:Last>
          </b:Person>
          <b:Person>
            <b:First>Y J</b:First>
            <b:Last>Choi</b:Last>
          </b:Person>
        </b:NameList>
      </b:Author>
    </b:Author>
    <b:URL>https://doi.org/10.3390/journal</b:URL>
    <b:Tag>Seo20</b:Tag>
    <b:Guid>{E6042ABC-5017-4239-8F74-05F7FA757C50}</b:Guid>
    <b:RefOrder>99</b:RefOrder>
  </b:Source>
  <b:Source>
    <b:SourceType>JournalArticle</b:SourceType>
    <b:Title>The evaluation of a brand association density metric</b:Title>
    <b:Year>2019</b:Year>
    <b:Pages>104-116</b:Pages>
    <b:JournalName>Journal of Product and Brand Management</b:JournalName>
    <b:Volume>28</b:Volume>
    <b:Issue>1</b:Issue>
    <b:Author>
      <b:Author>
        <b:NameList>
          <b:Person>
            <b:First>M</b:First>
            <b:Last>Vriens</b:Last>
          </b:Person>
          <b:Person>
            <b:First>S</b:First>
            <b:Last>Chen</b:Last>
          </b:Person>
          <b:Person>
            <b:First>J</b:First>
            <b:Last>Schomaker</b:Last>
          </b:Person>
        </b:NameList>
      </b:Author>
    </b:Author>
    <b:URL>https://doi.org/10.1108/JPBM-02-2018-1768</b:URL>
    <b:Tag>Vri19</b:Tag>
    <b:Guid>{BEC6454E-AC0E-44E6-93BF-19124E02BC0C}</b:Guid>
    <b:RefOrder>39</b:RefOrder>
  </b:Source>
  <b:Source>
    <b:SourceType>JournalArticle</b:SourceType>
    <b:Title>The gratifications in the experience of the use of social media and its impact on the purchase and repurchase of products and services</b:Title>
    <b:Year>2020</b:Year>
    <b:Pages>297-315</b:Pages>
    <b:JournalName>European Business Review</b:JournalName>
    <b:Volume>32</b:Volume>
    <b:Issue>2</b:Issue>
    <b:Author>
      <b:Author>
        <b:NameList>
          <b:Person>
            <b:First>M</b:First>
            <b:Last>Santos Corrada</b:Last>
          </b:Person>
          <b:Person>
            <b:First>J A</b:First>
            <b:Last>Flecha</b:Last>
          </b:Person>
          <b:Person>
            <b:First>E</b:First>
            <b:Last>Lopez</b:Last>
          </b:Person>
        </b:NameList>
      </b:Author>
    </b:Author>
    <b:URL>https://doi.org/10.1108/EBR-12-2017-0236</b:URL>
    <b:Tag>San20</b:Tag>
    <b:Guid>{11826151-F3D6-4341-80F9-246704F2AB59}</b:Guid>
    <b:RefOrder>47</b:RefOrder>
  </b:Source>
  <b:Source>
    <b:SourceType>JournalArticle</b:SourceType>
    <b:Title>The impact of social media brand communication on consumer-based brand equity dimensions through Facebook in fast-moving consumer goods: The case of Egypt</b:Title>
    <b:Year>2018</b:Year>
    <b:Pages>107-120</b:Pages>
    <b:JournalName>Journal of Business and Retail Management Research</b:JournalName>
    <b:Volume>12</b:Volume>
    <b:Issue>2</b:Issue>
    <b:Author>
      <b:Author>
        <b:NameList>
          <b:Person>
            <b:First>H</b:First>
            <b:Last>Sadek</b:Last>
          </b:Person>
          <b:Person>
            <b:First>S</b:First>
            <b:Last>Elwy</b:Last>
          </b:Person>
          <b:Person>
            <b:First>M</b:First>
            <b:Last>Eldallal</b:Last>
          </b:Person>
        </b:NameList>
      </b:Author>
    </b:Author>
    <b:Tag>Sad18</b:Tag>
    <b:Guid>{AB9CFE26-4DE7-46D4-9860-1B2DEE3B71B2}</b:Guid>
    <b:RefOrder>100</b:RefOrder>
  </b:Source>
  <b:Source>
    <b:SourceType>JournalArticle</b:SourceType>
    <b:Title>The impact of social media characteristics on purchase decision: Empirical study of Saudi customers in Aseer Region</b:Title>
    <b:Year>2016</b:Year>
    <b:Pages>41-50</b:Pages>
    <b:JournalName>International Journal of Business and Social Science</b:JournalName>
    <b:Volume>7</b:Volume>
    <b:Issue>4</b:Issue>
    <b:Author>
      <b:Author>
        <b:NameList>
          <b:Person>
            <b:First>F</b:First>
            <b:Last>Khatib</b:Last>
          </b:Person>
        </b:NameList>
      </b:Author>
    </b:Author>
    <b:Tag>Kha16</b:Tag>
    <b:Guid>{24D8F604-69D0-4F6E-8060-8E1A61066C9B}</b:Guid>
    <b:RefOrder>101</b:RefOrder>
  </b:Source>
  <b:Source>
    <b:SourceType>JournalArticle</b:SourceType>
    <b:Title>The impact of social media communication on consumer-based brand equity and purchasing intent in a pandemic</b:Title>
    <b:Year>2023</b:Year>
    <b:JournalName>International Marketing Review</b:JournalName>
    <b:Author>
      <b:Author>
        <b:NameList>
          <b:Person>
            <b:First>H W</b:First>
            <b:Last>Lee</b:Last>
          </b:Person>
          <b:Person>
            <b:First>C H</b:First>
            <b:Last>Ong</b:Last>
          </b:Person>
          <b:Person>
            <b:First>T</b:First>
            <b:Last>Ramayah</b:Last>
          </b:Person>
        </b:NameList>
      </b:Author>
    </b:Author>
    <b:URL>https://doi.org/10.1108/IMR-12-2021-0353</b:URL>
    <b:Tag>Lee23</b:Tag>
    <b:Guid>{F4FE08AB-037A-4970-9192-C3B165347E0D}</b:Guid>
    <b:RefOrder>102</b:RefOrder>
  </b:Source>
  <b:Source>
    <b:SourceType>JournalArticle</b:SourceType>
    <b:Title>The impact of social media engagement on consumers’ trust and purchase intention</b:Title>
    <b:Year>2020</b:Year>
    <b:Pages>305-323</b:Pages>
    <b:JournalName>International Journal of Technology Marketing</b:JournalName>
    <b:Volume>14</b:Volume>
    <b:Issue>3</b:Issue>
    <b:Author>
      <b:Author>
        <b:NameList>
          <b:Person>
            <b:First>A</b:First>
            <b:Last>Matin</b:Last>
          </b:Person>
          <b:Person>
            <b:First>T</b:First>
            <b:Last>Khoshtaria</b:Last>
          </b:Person>
          <b:Person>
            <b:First>G</b:First>
            <b:Last>Tutberidze</b:Last>
          </b:Person>
        </b:NameList>
      </b:Author>
    </b:Author>
    <b:Tag>Mat20</b:Tag>
    <b:Guid>{58EAFB9D-F550-4E38-9328-0E44068D7F99}</b:Guid>
    <b:RefOrder>42</b:RefOrder>
  </b:Source>
  <b:Source>
    <b:SourceType>JournalArticle</b:SourceType>
    <b:Title>The impact of social media marketing on brand trust and brand loyalty: An Arab perspective</b:Title>
    <b:Year>2020</b:Year>
    <b:Pages>15-31</b:Pages>
    <b:JournalName>International Journal of Online Marketing (IJOM)</b:JournalName>
    <b:Volume>10</b:Volume>
    <b:Issue>1</b:Issue>
    <b:Author>
      <b:Author>
        <b:NameList>
          <b:Person>
            <b:First>M S</b:First>
            <b:Last>Sohail</b:Last>
          </b:Person>
          <b:Person>
            <b:First>M</b:First>
            <b:Last>Hasan</b:Last>
          </b:Person>
          <b:Person>
            <b:First>A F</b:First>
            <b:Last>Sohail</b:Last>
          </b:Person>
        </b:NameList>
      </b:Author>
    </b:Author>
    <b:URL>https://doi.org/10.4018/IJOM.2020010102</b:URL>
    <b:Tag>Soh20</b:Tag>
    <b:Guid>{9A315288-D976-47EA-848C-F30634CAA991}</b:Guid>
    <b:RefOrder>27</b:RefOrder>
  </b:Source>
  <b:Source>
    <b:SourceType>JournalArticle</b:SourceType>
    <b:Title>The impact of social media on consumer behavior</b:Title>
    <b:Year>2017</b:Year>
    <b:Pages>1-14</b:Pages>
    <b:JournalName>Journal of Knowledge Management, Economics and Information Technology</b:JournalName>
    <b:Volume>7</b:Volume>
    <b:Issue>1</b:Issue>
    <b:Author>
      <b:Author>
        <b:NameList>
          <b:Person>
            <b:First>F</b:First>
            <b:Last>Jashari</b:Last>
          </b:Person>
          <b:Person>
            <b:First>V</b:First>
            <b:Last>Rrustemi</b:Last>
          </b:Person>
        </b:NameList>
      </b:Author>
    </b:Author>
    <b:Tag>Jas17</b:Tag>
    <b:Guid>{D49BF54B-A030-4AAB-B205-DAE40CF6EB00}</b:Guid>
    <b:RefOrder>12</b:RefOrder>
  </b:Source>
  <b:Source>
    <b:SourceType>JournalArticle</b:SourceType>
    <b:Title>The influence of perceived quality on product purchase intention through events</b:Title>
    <b:Year>2020</b:Year>
    <b:Pages>121-134</b:Pages>
    <b:JournalName>Communicare: Journal of Communication Studies</b:JournalName>
    <b:Volume>7</b:Volume>
    <b:Issue>2</b:Issue>
    <b:Author>
      <b:Author>
        <b:NameList>
          <b:Person>
            <b:First>F</b:First>
            <b:Last>Hanslim</b:Last>
          </b:Person>
          <b:Person>
            <b:First>H P</b:First>
            <b:Last>Jaya</b:Last>
          </b:Person>
          <b:Person>
            <b:First>Y R</b:First>
            <b:Last>Prasetyawati</b:Last>
          </b:Person>
        </b:NameList>
      </b:Author>
    </b:Author>
    <b:Tag>Han20</b:Tag>
    <b:Guid>{F09FC95A-5C02-4FAA-BE20-CE290A06FD6A}</b:Guid>
    <b:RefOrder>35</b:RefOrder>
  </b:Source>
  <b:Source>
    <b:SourceType>JournalArticle</b:SourceType>
    <b:Title>The partial least squares approach to structural equation modeling</b:Title>
    <b:Year>1998</b:Year>
    <b:Publisher>Lawrence Erlbaum Associates</b:Publisher>
    <b:Pages>295-336</b:Pages>
    <b:JournalName>Modern Methods for Business Research</b:JournalName>
    <b:Author>
      <b:Author>
        <b:NameList>
          <b:Person>
            <b:First>W W</b:First>
            <b:Last>Chin</b:Last>
          </b:Person>
        </b:NameList>
      </b:Author>
    </b:Author>
    <b:City>United States</b:City>
    <b:Tag>Chi98</b:Tag>
    <b:Guid>{AFF41A7D-2069-4FE6-A41C-CB110C211BC2}</b:Guid>
    <b:RefOrder>103</b:RefOrder>
  </b:Source>
  <b:Source>
    <b:SourceType>JournalArticle</b:SourceType>
    <b:Title>The relationship of social media with fashion consciousness and consumer buying behavior</b:Title>
    <b:Year>2014</b:Year>
    <b:Pages>12-20</b:Pages>
    <b:JournalName>Journal of Management Info</b:JournalName>
    <b:Volume>1</b:Volume>
    <b:Issue>2</b:Issue>
    <b:Author>
      <b:Author>
        <b:NameList>
          <b:Person>
            <b:First>M S</b:First>
            <b:Last>Gul</b:Last>
          </b:Person>
          <b:Person>
            <b:First>H</b:First>
            <b:Last>Shahzad</b:Last>
          </b:Person>
          <b:Person>
            <b:First>M I</b:First>
            <b:Last>Khan</b:Last>
          </b:Person>
        </b:NameList>
      </b:Author>
    </b:Author>
    <b:Tag>Gul14</b:Tag>
    <b:Guid>{8213A400-D6FF-4712-8229-B4E0807DBA81}</b:Guid>
    <b:RefOrder>11</b:RefOrder>
  </b:Source>
  <b:Source>
    <b:SourceType>JournalArticle</b:SourceType>
    <b:Title>The role of content marketing in social media content communities</b:Title>
    <b:Year>2017</b:Year>
    <b:Pages>1-7</b:Pages>
    <b:JournalName>SA Journal of Information Management</b:JournalName>
    <b:Volume>19</b:Volume>
    <b:Issue>1</b:Issue>
    <b:Author>
      <b:Author>
        <b:NameList>
          <b:Person>
            <b:First>C</b:First>
            <b:Last>Du Plessis</b:Last>
          </b:Person>
        </b:NameList>
      </b:Author>
    </b:Author>
    <b:Tag>DuP17</b:Tag>
    <b:Guid>{ECB9E921-9C4B-4832-AF1A-CE4A6D9E631C}</b:Guid>
    <b:RefOrder>3</b:RefOrder>
  </b:Source>
  <b:Source>
    <b:SourceType>JournalArticle</b:SourceType>
    <b:Title>The role of trust in understanding the impact of social media marketing on brand equity and brand loyalty</b:Title>
    <b:Year>2020</b:Year>
    <b:Pages>287-308</b:Pages>
    <b:JournalName>Journal of Relationship Marketing</b:JournalName>
    <b:Volume>19</b:Volume>
    <b:Issue>4</b:Issue>
    <b:Author>
      <b:Author>
        <b:NameList>
          <b:Person>
            <b:First>R S</b:First>
            <b:Last>Ebrahim</b:Last>
          </b:Person>
        </b:NameList>
      </b:Author>
    </b:Author>
    <b:Tag>Ebr20</b:Tag>
    <b:Guid>{D322062A-B29B-4DEA-AE0A-09200719A210}</b:Guid>
    <b:RefOrder>44</b:RefOrder>
  </b:Source>
  <b:Source>
    <b:SourceType>JournalArticle</b:SourceType>
    <b:Title>The use of partial least squares structural equation modeling in strategic management research: A review of past practices and recommendations for future applications</b:Title>
    <b:Year>2012</b:Year>
    <b:Pages>320-340</b:Pages>
    <b:JournalName>Long Range Planning</b:JournalName>
    <b:Volume>45</b:Volume>
    <b:Issue>5-6</b:Issue>
    <b:Author>
      <b:Author>
        <b:NameList>
          <b:Person>
            <b:First>J F</b:First>
            <b:Last>Hair</b:Last>
          </b:Person>
          <b:Person>
            <b:First>M</b:First>
            <b:Last>Sarstedt</b:Last>
          </b:Person>
          <b:Person>
            <b:First>T M</b:First>
            <b:Last>Pieper</b:Last>
          </b:Person>
          <b:Person>
            <b:First>C M</b:First>
            <b:Last>Ringle</b:Last>
          </b:Person>
        </b:NameList>
      </b:Author>
    </b:Author>
    <b:Tag>Hai12</b:Tag>
    <b:Guid>{7131F180-3046-46EC-B721-22A31F093EFA}</b:Guid>
    <b:RefOrder>104</b:RefOrder>
  </b:Source>
  <b:Source>
    <b:SourceType>JournalArticle</b:SourceType>
    <b:Title>Using PLS path modeling for assessing hierarchical construct models: Guidelines and empirical illustration</b:Title>
    <b:Year>2009</b:Year>
    <b:Pages>177-195</b:Pages>
    <b:JournalName>MIS Quarterly</b:JournalName>
    <b:Volume>33</b:Volume>
    <b:Issue>1</b:Issue>
    <b:Author>
      <b:Author>
        <b:NameList>
          <b:Person>
            <b:First>M</b:First>
            <b:Last>Wetzels</b:Last>
          </b:Person>
          <b:Person>
            <b:First>G</b:First>
            <b:Last>Odekerken-Schroder</b:Last>
          </b:Person>
          <b:Person>
            <b:First>C</b:First>
            <b:Last>Van Oppen</b:Last>
          </b:Person>
        </b:NameList>
      </b:Author>
    </b:Author>
    <b:URL>https://doi.org/10.2307/20650284</b:URL>
    <b:Tag>Wet09</b:Tag>
    <b:Guid>{0F2A8640-41AD-40C3-9253-EBB187615CAE}</b:Guid>
    <b:RefOrder>105</b:RefOrder>
  </b:Source>
  <b:Source>
    <b:SourceType>JournalArticle</b:SourceType>
    <b:Title>What determines the purchase intention of liquid milk during a food security crisis? The role of perceived trust, knowledge, and risk</b:Title>
    <b:Year>2018</b:Year>
    <b:Pages>1-22</b:Pages>
    <b:JournalName>Sustainability</b:JournalName>
    <b:Volume>10</b:Volume>
    <b:Issue>10</b:Issue>
    <b:Author>
      <b:Author>
        <b:NameList>
          <b:Person>
            <b:First>M Z</b:First>
            <b:Last>Hoque</b:Last>
          </b:Person>
          <b:Person>
            <b:First>M N</b:First>
            <b:Last>Alam</b:Last>
          </b:Person>
        </b:NameList>
      </b:Author>
    </b:Author>
    <b:Tag>Hoq18</b:Tag>
    <b:Guid>{12C20509-5F6E-43CB-8DF2-EFBDFB5330FB}</b:Guid>
    <b:RefOrder>49</b:RefOrder>
  </b:Source>
  <b:Source>
    <b:SourceType>JournalArticle</b:SourceType>
    <b:Title>Hedonisme dan kaum remaja</b:Title>
    <b:Year>2012</b:Year>
    <b:JournalName>Gaya Hidup</b:JournalName>
    <b:Author>
      <b:Author>
        <b:NameList>
          <b:Person>
            <b:First>H</b:First>
            <b:Last>Marwahid</b:Last>
          </b:Person>
        </b:NameList>
      </b:Author>
    </b:Author>
    <b:URL>http://www.kompasiana.com</b:URL>
    <b:Tag>Tempatpenampung1</b:Tag>
    <b:Guid>{19A98853-FA2A-4BC4-8CB4-5E3228E8F6FC}</b:Guid>
    <b:RefOrder>15</b:RefOrder>
  </b:Source>
  <b:Source>
    <b:SourceType>Book</b:SourceType>
    <b:Title>Instrumen penelitian</b:Title>
    <b:Year>2020</b:Year>
    <b:Publisher>Mahameru Press</b:Publisher>
    <b:Pages>1-15</b:Pages>
    <b:JournalName>Journal Academia</b:JournalName>
    <b:Author>
      <b:Author>
        <b:NameList>
          <b:Person>
            <b:First>I K</b:First>
            <b:Last>Sukendra</b:Last>
          </b:Person>
          <b:Person>
            <b:First>I K S</b:First>
            <b:Last>Atmaja</b:Last>
          </b:Person>
        </b:NameList>
      </b:Author>
      <b:Editor>
        <b:NameList>
          <b:Person>
            <b:First>T</b:First>
            <b:Last>Fiktorius</b:Last>
          </b:Person>
        </b:NameList>
      </b:Editor>
    </b:Author>
    <b:Tag>instrumen-penelitian</b:Tag>
    <b:RefOrder>52</b:RefOrder>
  </b:Source>
  <b:Source>
    <b:Tag>Fer19</b:Tag>
    <b:SourceType>JournalArticle</b:SourceType>
    <b:Guid>{B8B88F28-677A-4FAB-AC49-B3DD9A662FA9}</b:Guid>
    <b:Author>
      <b:Author>
        <b:NameList>
          <b:Person>
            <b:Last>Ferwerda</b:Last>
            <b:First>J</b:First>
          </b:Person>
          <b:Person>
            <b:Last>Reuter</b:Last>
            <b:First>P</b:First>
          </b:Person>
        </b:NameList>
      </b:Author>
    </b:Author>
    <b:Title>Learning from money laundering National Risk Assessments: the case of Italy and Switzerland</b:Title>
    <b:JournalName>European Journal on Criminal Policy and Research</b:JournalName>
    <b:Year>2019</b:Year>
    <b:Pages>25: 5 - 20</b:Pages>
    <b:RefOrder>1</b:RefOrder>
  </b:Source>
  <b:Source>
    <b:Tag>Tob18</b:Tag>
    <b:SourceType>JournalArticle</b:SourceType>
    <b:Guid>{3B707D32-9BF8-47CF-89F3-E0A56B844AFD}</b:Guid>
    <b:Author>
      <b:Author>
        <b:NameList>
          <b:Person>
            <b:Last>Tobing</b:Last>
            <b:First>A.</b:First>
            <b:Middle>N. L.</b:Middle>
          </b:Person>
        </b:NameList>
      </b:Author>
    </b:Author>
    <b:Title>Consumer Protection Regulations in Life Insurance industry and its challenges: An empirical analysis from Indonesia</b:Title>
    <b:JournalName>International Journal of Engineering &amp; Technology</b:JournalName>
    <b:Year>2018</b:Year>
    <b:Pages> 7 (4.9): 241 - 246</b:Pages>
    <b:RefOrder>2</b:RefOrder>
  </b:Source>
  <b:Source>
    <b:Tag>Fin</b:Tag>
    <b:SourceType>JournalArticle</b:SourceType>
    <b:Guid>{3D66AB64-AAB7-4764-9A8B-54BE35968A15}</b:Guid>
    <b:Author>
      <b:Author>
        <b:Corporate>Financial Crime Academy</b:Corporate>
      </b:Author>
    </b:Author>
    <b:Title>AML risk assessment in insurance</b:Title>
    <b:JournalName>Retrieved October 30, 2024, from https://financialcrimeacademy.org/aml-risk-assessment-in-insurance/</b:JournalName>
    <b:Year>2024</b:Year>
    <b:RefOrder>3</b:RefOrder>
  </b:Source>
  <b:Source>
    <b:Tag>Res22</b:Tag>
    <b:SourceType>Report</b:SourceType>
    <b:Guid>{707C6F06-7EA4-47F4-BD0B-AF2DC14F2A73}</b:Guid>
    <b:Title>Fraud prevention mechanism and their influence on performance of Islamic financial institutions </b:Title>
    <b:Year>2022</b:Year>
    <b:Author>
      <b:Author>
        <b:NameList>
          <b:Person>
            <b:Last>Reskino</b:Last>
          </b:Person>
        </b:NameList>
      </b:Author>
    </b:Author>
    <b:Publisher>Universiti Teknologi MARA</b:Publisher>
    <b:RefOrder>4</b:RefOrder>
  </b:Source>
  <b:Source>
    <b:Tag>Muj18</b:Tag>
    <b:SourceType>JournalArticle</b:SourceType>
    <b:Guid>{C634FA64-0172-4407-AD8D-0F8DF0372D7B}</b:Guid>
    <b:Author>
      <b:Author>
        <b:NameList>
          <b:Person>
            <b:Last>Mujib</b:Last>
            <b:First>A.</b:First>
          </b:Person>
        </b:NameList>
      </b:Author>
    </b:Author>
    <b:Title>Sharia Fraud Model: The Fraud in the Circle of Faith</b:Title>
    <b:JournalName>UNEJ E-Proceeding</b:JournalName>
    <b:Year>2018</b:Year>
    <b:Pages>275–285</b:Pages>
    <b:RefOrder>5</b:RefOrder>
  </b:Source>
  <b:Source>
    <b:Tag>Pur15</b:Tag>
    <b:SourceType>JournalArticle</b:SourceType>
    <b:Guid>{5E6A8E52-E575-4C09-B435-B4613146D5C9}</b:Guid>
    <b:Author>
      <b:Author>
        <b:NameList>
          <b:Person>
            <b:Last>Purnamasari</b:Last>
            <b:First>P.,</b:First>
          </b:Person>
          <b:Person>
            <b:Last>Amaliah</b:Last>
            <b:First>I.</b:First>
          </b:Person>
        </b:NameList>
      </b:Author>
    </b:Author>
    <b:Title>Fraud Prevention: Relevance to Religiosity and Spirituality in the Workplace</b:Title>
    <b:JournalName>Procedia - Social and Behavioral Sciences</b:JournalName>
    <b:Year>2015</b:Year>
    <b:Pages>211, 827–835. </b:Pages>
    <b:RefOrder>6</b:RefOrder>
  </b:Source>
  <b:Source>
    <b:Tag>Rif20</b:Tag>
    <b:SourceType>JournalArticle</b:SourceType>
    <b:Guid>{DCD00E2D-4945-4F7C-A58C-6DDCFB93ACCF}</b:Guid>
    <b:Author>
      <b:Author>
        <b:NameList>
          <b:Person>
            <b:Last>Rifdayanti</b:Last>
            <b:First>A.</b:First>
            <b:Middle>A.,</b:Middle>
          </b:Person>
          <b:Person>
            <b:Last>Wahyudi</b:Last>
            <b:First>T.,</b:First>
          </b:Person>
          <b:Person>
            <b:Last>Yusnaini</b:Last>
            <b:First>Y.</b:First>
          </b:Person>
        </b:NameList>
      </b:Author>
    </b:Author>
    <b:Title>Determinant of Fraud and Unethical Behavior as Intervening Variable on Local Government in Indonesia</b:Title>
    <b:JournalName>Облiк i Фiнанси</b:JournalName>
    <b:Year>2020</b:Year>
    <b:Pages>4, 130–143.</b:Pages>
    <b:RefOrder>7</b:RefOrder>
  </b:Source>
  <b:Source>
    <b:Tag>Sai18</b:Tag>
    <b:SourceType>JournalArticle</b:SourceType>
    <b:Guid>{15C911F5-CF85-4D7D-9CEF-F29955FD1B4C}</b:Guid>
    <b:Author>
      <b:Author>
        <b:NameList>
          <b:Person>
            <b:Last>Said</b:Last>
            <b:First>J.,</b:First>
          </b:Person>
          <b:Person>
            <b:Last>Rafidi</b:Last>
            <b:First>M.,</b:First>
            <b:Middle>Asry,</b:Middle>
          </b:Person>
          <b:Person>
            <b:Last>S.</b:Last>
            <b:First>Obaid,</b:First>
            <b:Middle>R.,</b:Middle>
          </b:Person>
          <b:Person>
            <b:Last>Alam</b:Last>
            <b:First>M.</b:First>
          </b:Person>
        </b:NameList>
      </b:Author>
    </b:Author>
    <b:Title> Integrating Religiosity into Fraud Triangle Theory: Empirical Findings from Enforcement Officers.</b:Title>
    <b:JournalName>Global Journal Al Thaqafah</b:JournalName>
    <b:Year>2018</b:Year>
    <b:RefOrder>8</b:RefOrder>
  </b:Source>
  <b:Source>
    <b:Tag>Gan24</b:Tag>
    <b:SourceType>JournalArticle</b:SourceType>
    <b:Guid>{203FB842-A0A5-405F-9042-742BB14064D3}</b:Guid>
    <b:Author>
      <b:Author>
        <b:NameList>
          <b:Person>
            <b:Last>Gandhi</b:Last>
            <b:First>H.,</b:First>
          </b:Person>
          <b:Person>
            <b:Last>Tandon</b:Last>
            <b:First>K.,</b:First>
          </b:Person>
          <b:Person>
            <b:Last>Gite</b:Last>
            <b:First>S.,</b:First>
          </b:Person>
          <b:Person>
            <b:Last>Pradhan</b:Last>
            <b:First>B.,</b:First>
          </b:Person>
          <b:Person>
            <b:Last>Alamri</b:Last>
            <b:First>A</b:First>
          </b:Person>
        </b:NameList>
      </b:Author>
    </b:Author>
    <b:Title>Navigating the Complexity of Money Laundering: Anti–money Laundering Advancements with AI/ML Insights</b:Title>
    <b:JournalName>International Journal on Smart Sensing and Intelligent Systems</b:JournalName>
    <b:Year>2024</b:Year>
    <b:Pages>17(1). </b:Pages>
    <b:RefOrder>9</b:RefOrder>
  </b:Source>
  <b:Source>
    <b:Tag>Kuz20</b:Tag>
    <b:SourceType>JournalArticle</b:SourceType>
    <b:Guid>{CBD7477C-2C6E-4562-8C5C-4486D37117ED}</b:Guid>
    <b:Author>
      <b:Author>
        <b:NameList>
          <b:Person>
            <b:Last>Kuzmenko</b:Last>
            <b:First>O.</b:First>
            <b:Middle>V.,</b:Middle>
          </b:Person>
          <b:Person>
            <b:Last>Lieonov</b:Last>
            <b:First>S.</b:First>
            <b:Middle>V.,</b:Middle>
          </b:Person>
          <b:Person>
            <b:Last>Boiko</b:Last>
            <b:First>A.</b:First>
            <b:Middle>O</b:Middle>
          </b:Person>
        </b:NameList>
      </b:Author>
    </b:Author>
    <b:Title>Data mining and bifurcation analysis of the risk of money laundering with the involvement of financial institutions.</b:Title>
    <b:Year>2020</b:Year>
    <b:JournalName>Journal of International Studies</b:JournalName>
    <b:RefOrder>10</b:RefOrder>
  </b:Source>
  <b:Source>
    <b:Tag>Ram22</b:Tag>
    <b:SourceType>JournalArticle</b:SourceType>
    <b:Guid>{0F708056-AF1C-4275-A488-E4F231AD56B8}</b:Guid>
    <b:Author>
      <b:Author>
        <b:NameList>
          <b:Person>
            <b:Last>Ramada</b:Last>
            <b:First>D.</b:First>
            <b:Middle>P.</b:Middle>
          </b:Person>
        </b:NameList>
      </b:Author>
    </b:Author>
    <b:Title>Prevention of Money Laundering: Various Models, Problems and Challenges</b:Title>
    <b:JournalName>Journal of Law and Legal Reform</b:JournalName>
    <b:Year>2022</b:Year>
    <b:Pages>3(1), 67-84.</b:Pages>
    <b:RefOrder>11</b:RefOrder>
  </b:Source>
  <b:Source>
    <b:Tag>Ofo22</b:Tag>
    <b:SourceType>JournalArticle</b:SourceType>
    <b:Guid>{C8A44353-DC83-4F4D-894B-9118B1894135}</b:Guid>
    <b:Author>
      <b:Author>
        <b:NameList>
          <b:Person>
            <b:Last>Ofoeda I</b:Last>
          </b:Person>
          <b:Person>
            <b:Last>Agbloyor E K</b:Last>
          </b:Person>
          <b:Person>
            <b:Last>Abor J Y</b:Last>
          </b:Person>
          <b:Person>
            <b:Last>al</b:Last>
            <b:First>et</b:First>
          </b:Person>
        </b:NameList>
      </b:Author>
    </b:Author>
    <b:Title>Anti‐money laundering regulations and financial sector development</b:Title>
    <b:JournalName>International Journal of Finance &amp; Economics</b:JournalName>
    <b:Year>2022</b:Year>
    <b:Pages>27 (4): 4085 - 4104</b:Pages>
    <b:RefOrder>12</b:RefOrder>
  </b:Source>
  <b:Source>
    <b:Tag>Ach15</b:Tag>
    <b:SourceType>JournalArticle</b:SourceType>
    <b:Guid>{3BD3129E-B0B6-4A15-B82F-E423313B847C}</b:Guid>
    <b:Author>
      <b:Author>
        <b:NameList>
          <b:Person>
            <b:Last>Acharya</b:Last>
            <b:First>S.</b:First>
          </b:Person>
        </b:NameList>
      </b:Author>
    </b:Author>
    <b:Title>Money Laundering (ML) and Terrorism Financing (TF) in the Insurance Market: A Risk and Vulnerability</b:Title>
    <b:Year>2015</b:Year>
    <b:Pages>Available at SSRN 2604560</b:Pages>
    <b:RefOrder>13</b:RefOrder>
  </b:Source>
  <b:Source>
    <b:Tag>Coa17</b:Tag>
    <b:SourceType>Book</b:SourceType>
    <b:Guid>{3A281769-C695-47EB-A878-FBA387065DE7}</b:Guid>
    <b:Title>Qualitative Methods for Health Economics</b:Title>
    <b:Year>2017</b:Year>
    <b:Author>
      <b:Author>
        <b:NameList>
          <b:Person>
            <b:Last>Coast</b:Last>
          </b:Person>
        </b:NameList>
      </b:Author>
    </b:Author>
    <b:City>London</b:City>
    <b:Publisher>Rowman &amp; Littlefield International</b:Publisher>
    <b:RefOrder>14</b:RefOrder>
  </b:Source>
  <b:Source>
    <b:Tag>Dod12</b:Tag>
    <b:SourceType>Book</b:SourceType>
    <b:Guid>{CB5B8704-F3EE-462C-80DE-1027D6D8D632}</b:Guid>
    <b:Author>
      <b:Author>
        <b:NameList>
          <b:Person>
            <b:Last>Hartanto</b:Last>
            <b:First>Dody</b:First>
          </b:Person>
        </b:NameList>
      </b:Author>
    </b:Author>
    <b:Title>Bimbingan &amp; Konseling Menyontek: Mengungkap Akar Masalah dan Solusinya</b:Title>
    <b:Year>2012</b:Year>
    <b:City>Jakarta</b:City>
    <b:Publisher>Penerbit Indeks</b:Publisher>
    <b:RefOrder>15</b:RefOrder>
  </b:Source>
  <b:Source>
    <b:Tag>Lam991</b:Tag>
    <b:SourceType>JournalArticle</b:SourceType>
    <b:Guid>{2A43D96E-4F1A-4759-8D52-C8F16656B97F}</b:Guid>
    <b:Author>
      <b:Author>
        <b:NameList>
          <b:Person>
            <b:Last>Lambsdorff</b:Last>
            <b:First>Johann</b:First>
          </b:Person>
        </b:NameList>
      </b:Author>
    </b:Author>
    <b:Title>Corruption in Empirical Research: A Review</b:Title>
    <b:JournalName>Transparency International</b:JournalName>
    <b:Year>1999</b:Year>
    <b:RefOrder>16</b:RefOrder>
  </b:Source>
  <b:Source>
    <b:Tag>Cre73</b:Tag>
    <b:SourceType>JournalArticle</b:SourceType>
    <b:Guid>{209850D1-8F22-459D-8760-704B0123A61A}</b:Guid>
    <b:Author>
      <b:Author>
        <b:NameList>
          <b:Person>
            <b:Last>Cressey</b:Last>
          </b:Person>
        </b:NameList>
      </b:Author>
    </b:Author>
    <b:Title>Other people's money</b:Title>
    <b:JournalName>Montclair: Patterson Smith</b:JournalName>
    <b:Year>1973</b:Year>
    <b:RefOrder>17</b:RefOrder>
  </b:Source>
  <b:Source>
    <b:Tag>Coh12</b:Tag>
    <b:SourceType>JournalArticle</b:SourceType>
    <b:Guid>{E6B55B52-ABF3-4B2E-BC44-2F4D22FB2A1C}</b:Guid>
    <b:Author>
      <b:Author>
        <b:NameList>
          <b:Person>
            <b:Last>Cohen</b:Last>
            <b:First>J.,</b:First>
          </b:Person>
          <b:Person>
            <b:Last>Ding</b:Last>
            <b:First>Y.,</b:First>
          </b:Person>
          <b:Person>
            <b:Last>Lesage</b:Last>
            <b:First>C.,</b:First>
          </b:Person>
          <b:Person>
            <b:Last>Stolowy</b:Last>
            <b:First>H.</b:First>
          </b:Person>
        </b:NameList>
      </b:Author>
    </b:Author>
    <b:Title>Corporate Fraud and Managers’ Behavior: Evidence from the Press</b:Title>
    <b:JournalName>Entrepreneurship, Governance and Ethics. Springer</b:JournalName>
    <b:Year>2012</b:Year>
    <b:RefOrder>18</b:RefOrder>
  </b:Source>
  <b:Source>
    <b:Tag>Alb12</b:Tag>
    <b:SourceType>Book</b:SourceType>
    <b:Guid>{E69D8193-9A33-40C4-BD44-4CA6F20FE9C1}</b:Guid>
    <b:Author>
      <b:Author>
        <b:NameList>
          <b:Person>
            <b:Last>Albrecht</b:Last>
            <b:First>W.S.</b:First>
          </b:Person>
        </b:NameList>
      </b:Author>
    </b:Author>
    <b:Title>Fraud Examination</b:Title>
    <b:Year>2012</b:Year>
    <b:City>South Western</b:City>
    <b:Publisher>Cengage Learning</b:Publisher>
    <b:RefOrder>19</b:RefOrder>
  </b:Source>
  <b:Source>
    <b:Tag>Nur18</b:Tag>
    <b:SourceType>JournalArticle</b:SourceType>
    <b:Guid>{70C609B6-C000-4C2E-89DF-D0F53923D612}</b:Guid>
    <b:Title>Analisis pengaruh dimensi fraud diamond terhadap perilaku kecurangan akademik mahasiswa pendidikan akuntansi UNNES</b:Title>
    <b:Year>2018</b:Year>
    <b:Author>
      <b:Author>
        <b:NameList>
          <b:Person>
            <b:Last>Nurkhin</b:Last>
            <b:First>A.,</b:First>
          </b:Person>
          <b:Person>
            <b:Last>Fachrurrozie</b:Last>
            <b:First>F</b:First>
          </b:Person>
        </b:NameList>
      </b:Author>
    </b:Author>
    <b:JournalName>Liabilities (Jurnal Pendidikan Akuntansi)</b:JournalName>
    <b:Pages>1(1), 1-12.</b:Pages>
    <b:RefOrder>20</b:RefOrder>
  </b:Source>
  <b:Source>
    <b:Tag>Kra10</b:Tag>
    <b:SourceType>JournalArticle</b:SourceType>
    <b:Guid>{F83DC8C4-8388-4907-AC8A-22DA791E82DB}</b:Guid>
    <b:Author>
      <b:Author>
        <b:NameList>
          <b:Person>
            <b:Last>Kranacher</b:Last>
            <b:First>M.J.,</b:First>
          </b:Person>
          <b:Person>
            <b:Last>Riley</b:Last>
            <b:First>R.</b:First>
          </b:Person>
          <b:Person>
            <b:Last>Wells</b:Last>
            <b:First>J.T.</b:First>
          </b:Person>
        </b:NameList>
      </b:Author>
    </b:Author>
    <b:Title>Forensic Accounting and Fraud Examination</b:Title>
    <b:JournalName>John Wiley and Sons.</b:JournalName>
    <b:Year>2010</b:Year>
    <b:RefOrder>21</b:RefOrder>
  </b:Source>
  <b:Source>
    <b:Tag>Kel10</b:Tag>
    <b:SourceType>JournalArticle</b:SourceType>
    <b:Guid>{ABA9913B-5E8B-474B-86F1-8A2319A82C8A}</b:Guid>
    <b:Author>
      <b:Author>
        <b:NameList>
          <b:Person>
            <b:Last>Kelly</b:Last>
            <b:First>P.</b:First>
          </b:Person>
          <b:Person>
            <b:Last>Hartley</b:Last>
            <b:First>C.A</b:First>
          </b:Person>
        </b:NameList>
      </b:Author>
    </b:Author>
    <b:Title>Casino gambling and workplace fraud: a cautionary tale for managers</b:Title>
    <b:JournalName>Management Research Review</b:JournalName>
    <b:Year>2010</b:Year>
    <b:Pages> Vol. 33 No. 3, pp. 224-239.</b:Pages>
    <b:RefOrder>22</b:RefOrder>
  </b:Source>
  <b:Source>
    <b:Tag>Sau07</b:Tag>
    <b:SourceType>JournalArticle</b:SourceType>
    <b:Guid>{ECBECA44-4015-43F1-AFC8-692E9BCE8B50}</b:Guid>
    <b:Author>
      <b:Author>
        <b:NameList>
          <b:Person>
            <b:Last>Sauser</b:Last>
            <b:First>W.I.</b:First>
            <b:Middle>Jr</b:Middle>
          </b:Person>
        </b:NameList>
      </b:Author>
    </b:Author>
    <b:Title>Employee theft: who, how, why, and what can be done</b:Title>
    <b:JournalName>SAM Advanced Management Journal</b:JournalName>
    <b:Year>2007</b:Year>
    <b:Pages>Vol. 72 No. 3, p. 13.</b:Pages>
    <b:RefOrder>23</b:RefOrder>
  </b:Source>
  <b:Source>
    <b:Tag>Ngu10</b:Tag>
    <b:SourceType>JournalArticle</b:SourceType>
    <b:Guid>{C7ADF224-E772-43A2-9EFF-B7C03C42E5F5}</b:Guid>
    <b:Author>
      <b:Author>
        <b:NameList>
          <b:Person>
            <b:Last>Nguyen</b:Last>
            <b:First>K</b:First>
          </b:Person>
        </b:NameList>
      </b:Author>
    </b:Author>
    <b:Title>Financial Statement Fraud: Motives, Methods, Cases and Detection</b:Title>
    <b:JournalName>Universal Publisher</b:JournalName>
    <b:Year>2010</b:Year>
    <b:RefOrder>24</b:RefOrder>
  </b:Source>
  <b:Source>
    <b:Tag>Cro11</b:Tag>
    <b:SourceType>JournalArticle</b:SourceType>
    <b:Guid>{1ED6CE58-99F7-45C4-83A4-B990C550856E}</b:Guid>
    <b:Author>
      <b:Author>
        <b:NameList>
          <b:Person>
            <b:Last>Crowe</b:Last>
            <b:First>H</b:First>
          </b:Person>
        </b:NameList>
      </b:Author>
    </b:Author>
    <b:Title> Why the fraud triangle is no longer enough</b:Title>
    <b:JournalName>Horwath, Crowe LLP</b:JournalName>
    <b:Year>2011</b:Year>
    <b:RefOrder>25</b:RefOrder>
  </b:Source>
  <b:Source>
    <b:Tag>Hor11</b:Tag>
    <b:SourceType>JournalArticle</b:SourceType>
    <b:Guid>{DB3914D2-5027-4E95-871D-97845F1D0AE4}</b:Guid>
    <b:Author>
      <b:Author>
        <b:NameList>
          <b:Person>
            <b:Last>Horwath</b:Last>
            <b:First>C.</b:First>
          </b:Person>
        </b:NameList>
      </b:Author>
    </b:Author>
    <b:Title>Putting the freud in fraud: Why the fraud triangle is no longer enough</b:Title>
    <b:JournalName>IN Horwath: Crowe</b:JournalName>
    <b:Year>2011</b:Year>
    <b:RefOrder>26</b:RefOrder>
  </b:Source>
  <b:Source>
    <b:Tag>Sap22</b:Tag>
    <b:SourceType>JournalArticle</b:SourceType>
    <b:Guid>{07DE9485-A2FC-4EB4-9F94-B47AE69CB313}</b:Guid>
    <b:Author>
      <b:Author>
        <b:NameList>
          <b:Person>
            <b:Last>Saputra</b:Last>
            <b:First>K.</b:First>
            <b:Middle>A. K.,</b:Middle>
          </b:Person>
          <b:Person>
            <b:Last>Mu'ah</b:Last>
            <b:First>M.,</b:First>
            <b:Middle>Jurana,</b:Middle>
          </b:Person>
          <b:Person>
            <b:Last>J.</b:Last>
            <b:First>Korompis,</b:First>
            <b:Middle>C. W. M.,</b:Middle>
          </b:Person>
          <b:Person>
            <b:Last>Manurung</b:Last>
            <b:First>D.</b:First>
            <b:Middle>T.</b:Middle>
          </b:Person>
        </b:NameList>
      </b:Author>
    </b:Author>
    <b:Title>Fraud Prevention Determinants: A Balinese Cultural Overview</b:Title>
    <b:JournalName>Australasian Accounting, Business and Finance Journal</b:JournalName>
    <b:Year>2022</b:Year>
    <b:Pages>16(3), 167-181.</b:Pages>
    <b:RefOrder>27</b:RefOrder>
  </b:Source>
  <b:Source>
    <b:Tag>Gil151</b:Tag>
    <b:SourceType>Book</b:SourceType>
    <b:Guid>{7AEB002D-02EE-4280-9D51-5B59833193A9}</b:Guid>
    <b:Title>Theft and Fraud by employees</b:Title>
    <b:Year>2015</b:Year>
    <b:City>Cullompton</b:City>
    <b:Publisher>Willian Publishing</b:Publisher>
    <b:Author>
      <b:Author>
        <b:NameList>
          <b:Person>
            <b:Last>Gill</b:Last>
            <b:First>M.,</b:First>
          </b:Person>
          <b:Person>
            <b:Last>Goldstraw-White</b:Last>
            <b:First>J</b:First>
          </b:Person>
        </b:NameList>
      </b:Author>
    </b:Author>
    <b:RefOrder>28</b:RefOrder>
  </b:Source>
  <b:Source>
    <b:Tag>Hay21</b:Tag>
    <b:SourceType>JournalArticle</b:SourceType>
    <b:Guid>{E3E110BC-9210-4148-8615-048B981F81B4}</b:Guid>
    <b:Author>
      <b:Author>
        <b:NameList>
          <b:Person>
            <b:Last>Hayati</b:Last>
            <b:First>N.,</b:First>
          </b:Person>
          <b:Person>
            <b:Last>Amalia</b:Last>
            <b:First>I.</b:First>
          </b:Person>
        </b:NameList>
      </b:Author>
    </b:Author>
    <b:Title>The effect of religiosity and moderation of morality on fraud prevention in the management of village funds</b:Title>
    <b:JournalName>The Indonesian Accounting Review</b:JournalName>
    <b:Year>2021</b:Year>
    <b:Pages>11(1), 105-114.</b:Pages>
    <b:RefOrder>29</b:RefOrder>
  </b:Source>
  <b:Source>
    <b:Tag>Azi23</b:Tag>
    <b:SourceType>JournalArticle</b:SourceType>
    <b:Guid>{006BFE12-4B6A-4ED1-8BF8-42E9760980E5}</b:Guid>
    <b:Author>
      <b:Author>
        <b:NameList>
          <b:Person>
            <b:Last>Azizah</b:Last>
            <b:First>S.,</b:First>
          </b:Person>
          <b:Person>
            <b:Last>Reskino</b:Last>
            <b:First>R.</b:First>
          </b:Person>
        </b:NameList>
      </b:Author>
    </b:Author>
    <b:Title>Pendeteksian Fraudulent Financial Statement: Pengujian Fraud Heptagon Theory</b:Title>
    <b:JournalName>Jurnal Akuntansi dan Governance.</b:JournalName>
    <b:Year>2023</b:Year>
    <b:Pages>4(1), 17–37</b:Pages>
    <b:RefOrder>30</b:RefOrder>
  </b:Source>
  <b:Source>
    <b:Tag>Fre18</b:Tag>
    <b:SourceType>Book</b:SourceType>
    <b:Guid>{C49F3DD5-F974-4CFE-99B5-2AF91D7A8C95}</b:Guid>
    <b:Author>
      <b:Author>
        <b:NameList>
          <b:Person>
            <b:Last>Luthans</b:Last>
            <b:First>Fred</b:First>
          </b:Person>
          <b:Person>
            <b:Last>Jhonathan </b:Last>
            <b:Middle>Doh</b:Middle>
            <b:First>P</b:First>
          </b:Person>
        </b:NameList>
      </b:Author>
    </b:Author>
    <b:Title>International Management Culture, Strategy, and Behavior</b:Title>
    <b:Year>2018</b:Year>
    <b:City>New York</b:City>
    <b:Publisher>McGraw-Hill Education</b:Publisher>
    <b:RefOrder>1</b:RefOrder>
  </b:Source>
  <b:Source>
    <b:Tag>Ret23</b:Tag>
    <b:SourceType>JournalArticle</b:SourceType>
    <b:Guid>{DF2CDA81-62AF-468B-BE93-37A443BB6518}</b:Guid>
    <b:Title>Pengaruh Modal Psikologis, Kualitas Kehidupan Kerja dan Kepemimpinan Terhadap Kinerja Pegawai</b:Title>
    <b:Year>2023</b:Year>
    <b:Author>
      <b:Author>
        <b:NameList>
          <b:Person>
            <b:Last>Retnowati</b:Last>
            <b:First>Eli</b:First>
          </b:Person>
          <b:Person>
            <b:Last>Didit</b:Last>
            <b:First>Darmawan</b:First>
          </b:Person>
          <b:Person>
            <b:Last>Arif</b:Last>
            <b:Middle>Putra</b:Middle>
            <b:First>Rachman</b:First>
          </b:Person>
          <b:Person>
            <b:Last>Riyan</b:Last>
            <b:Middle>Putra</b:Middle>
            <b:First>Sisiawan</b:First>
          </b:Person>
          <b:Person>
            <b:Last>Fayola</b:Last>
            <b:First>Issalillah</b:First>
          </b:Person>
        </b:NameList>
      </b:Author>
    </b:Author>
    <b:JournalName>Jurnal Baruna Horizon</b:JournalName>
    <b:Pages>31-38</b:Pages>
    <b:Volume>Vol 6</b:Volume>
    <b:RefOrder>2</b:RefOrder>
  </b:Source>
  <b:Source>
    <b:Tag>Put19</b:Tag>
    <b:SourceType>JournalArticle</b:SourceType>
    <b:Guid>{B4364F8A-D380-4501-A109-00AC1DD1053C}</b:Guid>
    <b:Author>
      <b:Author>
        <b:NameList>
          <b:Person>
            <b:Last>Putri</b:Last>
            <b:First>Chinta</b:First>
            <b:Middle>Ayuning</b:Middle>
          </b:Person>
          <b:Person>
            <b:Last>Anang</b:Last>
            <b:First>Kistyanto</b:First>
          </b:Person>
        </b:NameList>
      </b:Author>
    </b:Author>
    <b:Title>Pengaruh modal psikologis terhadap kinerja melalui Burnout di PT PLN (Persero) UID Jawa Timur</b:Title>
    <b:JournalName>Jurnal Ekonomi Modernisasi</b:JournalName>
    <b:Year>2019</b:Year>
    <b:Pages>117-127</b:Pages>
  </b:Source>
  <b:Source>
    <b:Tag>Asn20</b:Tag>
    <b:SourceType>JournalArticle</b:SourceType>
    <b:Guid>{D70D9CC9-760A-4F5A-9F47-29E2B1E5EA8D}</b:Guid>
    <b:Title>Pengaruh Budaya Organisasi, Beban Kerja dan Disiplin Kerja Terhadap Produktivitas Kerja Karyawan pada CV.Akademika Mandiri Medan</b:Title>
    <b:Year>2020</b:Year>
    <b:JournalName>Ecobisma</b:JournalName>
    <b:Pages>72-78</b:Pages>
    <b:Author>
      <b:Author>
        <b:NameList>
          <b:Person>
            <b:Last>Asnora</b:Last>
            <b:Middle>Hanafi</b:Middle>
            <b:First>Fadzil</b:First>
          </b:Person>
        </b:NameList>
      </b:Author>
    </b:Author>
    <b:Volume>7</b:Volume>
    <b:RefOrder>3</b:RefOrder>
  </b:Source>
  <b:Source>
    <b:Tag>Sar20</b:Tag>
    <b:SourceType>JournalArticle</b:SourceType>
    <b:Guid>{35CB8BC0-9249-43B9-A35B-A3348CF34CE3}</b:Guid>
    <b:Title>Pengaruh Kepemimpinan, Kompensasi, dan Motivasi terhadap Kinerja Karyawan</b:Title>
    <b:JournalName>Jurnal Nasional Manajemen Pemasaran &amp; SDM [JNMPSDM]</b:JournalName>
    <b:Year>2020</b:Year>
    <b:Pages>1-16</b:Pages>
    <b:Author>
      <b:Author>
        <b:NameList>
          <b:Person>
            <b:Last>Sari</b:Last>
            <b:First>Abu</b:First>
          </b:Person>
          <b:Person>
            <b:Last>Zamzam</b:Last>
            <b:First>Fakhry</b:First>
          </b:Person>
          <b:Person>
            <b:Last>Syamsudin</b:Last>
            <b:First>Harun</b:First>
          </b:Person>
        </b:NameList>
      </b:Author>
    </b:Author>
    <b:Volume>1</b:Volume>
    <b:RefOrder>4</b:RefOrder>
  </b:Source>
  <b:Source>
    <b:Tag>Ama22</b:Tag>
    <b:SourceType>JournalArticle</b:SourceType>
    <b:Guid>{DDA0E2F0-6ACF-4906-95BA-4CF854C23ACC}</b:Guid>
    <b:Title>Pengaruh Kompensasi dan Penghargaan Terhadap Kinerja Karyawan Dengan Semangat Kerja Sebagai Intervening Pada PT Matahari Departement Stor</b:Title>
    <b:JournalName>Literasi Jurnal Ekonomi dan Bisnis</b:JournalName>
    <b:Year>2022</b:Year>
    <b:Pages>1-13</b:Pages>
    <b:Author>
      <b:Author>
        <b:NameList>
          <b:Person>
            <b:Last>Amadi</b:Last>
            <b:First>Jam'an</b:First>
          </b:Person>
          <b:Person>
            <b:Last>Hasan</b:Last>
            <b:First>Junaidi</b:First>
          </b:Person>
          <b:Person>
            <b:Last>Juliani</b:Last>
          </b:Person>
          <b:Person>
            <b:Last>Hendri</b:Last>
            <b:First>May</b:First>
          </b:Person>
        </b:NameList>
      </b:Author>
    </b:Author>
    <b:Volume>4</b:Volume>
    <b:RefOrder>2</b:RefOrder>
  </b:Source>
  <b:Source>
    <b:Tag>Juh20</b:Tag>
    <b:SourceType>JournalArticle</b:SourceType>
    <b:Guid>{A54DF194-B8F5-46E2-A493-E2BDC074BA5D}</b:Guid>
    <b:Title>Pengertian, Ruang Lingkup Manajemen, dan Kepemimpinan Pendidikan Islam</b:Title>
    <b:Year>2020</b:Year>
    <b:Pages>111-124</b:Pages>
    <b:JournalName>Jurnal Literasi Pendidikan Nusantara</b:JournalName>
    <b:Author>
      <b:Author>
        <b:NameList>
          <b:Person>
            <b:First>Juhji</b:First>
          </b:Person>
          <b:Person>
            <b:Last>Wahyudin</b:Last>
            <b:First>Wawan</b:First>
          </b:Person>
          <b:Person>
            <b:Last>Muslihah</b:Last>
            <b:First>Eneng</b:First>
          </b:Person>
          <b:Person>
            <b:Last>Suryapermana</b:Last>
            <b:First>Nana</b:First>
          </b:Person>
        </b:NameList>
      </b:Author>
    </b:Author>
    <b:Volume>1</b:Volume>
    <b:RefOrder>5</b:RefOrder>
  </b:Source>
  <b:Source>
    <b:Tag>Kus22</b:Tag>
    <b:SourceType>JournalArticle</b:SourceType>
    <b:Guid>{B2425DA2-03A0-4279-BF78-ADC2CFF04157}</b:Guid>
    <b:Title>Pengaruh Kompensasi, Motivasi dan Beban Kerja Terhadap Turnover Intention Karyawan pada PT Berkah Kawasan Manyar Sejahtera</b:Title>
    <b:JournalName>Jurnal Pendidikan Tambusasi</b:JournalName>
    <b:Year>2022</b:Year>
    <b:Pages>11261-11280</b:Pages>
    <b:Author>
      <b:Author>
        <b:NameList>
          <b:Person>
            <b:Last>Kuswahyudi</b:Last>
            <b:Middle>Johar</b:Middle>
            <b:First>Ifan</b:First>
          </b:Person>
          <b:Person>
            <b:Last>Setiadi</b:Last>
            <b:Middle>Budi</b:Middle>
            <b:First>Pompong </b:First>
          </b:Person>
          <b:Person>
            <b:Last>Rahayu</b:Last>
            <b:First>Sri</b:First>
          </b:Person>
        </b:NameList>
      </b:Author>
    </b:Author>
    <b:Volume>6</b:Volume>
    <b:RefOrder>11</b:RefOrder>
  </b:Source>
  <b:Source>
    <b:Tag>Her21</b:Tag>
    <b:SourceType>JournalArticle</b:SourceType>
    <b:Guid>{CE869BBA-525C-4FF5-950C-448F5ECC5D86}</b:Guid>
    <b:Title>Dampak Kompensasi Terhadap Retensi Karyawan dengan Kepuasan Kerja Sebagai Pemediasi</b:Title>
    <b:JournalName>Reviu Akuntansi Manajemen, dan Bisnis [Rambis]</b:JournalName>
    <b:Year>2021</b:Year>
    <b:Pages>115-125</b:Pages>
    <b:Author>
      <b:Author>
        <b:NameList>
          <b:Person>
            <b:Last>Hernawan</b:Last>
            <b:Middle>Dinda</b:Middle>
            <b:First>Bunga</b:First>
          </b:Person>
          <b:Person>
            <b:Last>Srimulyani</b:Last>
            <b:Middle>Agustini</b:Middle>
            <b:First>Veronika</b:First>
          </b:Person>
        </b:NameList>
      </b:Author>
    </b:Author>
    <b:Volume>1</b:Volume>
    <b:RefOrder>14</b:RefOrder>
  </b:Source>
  <b:Source>
    <b:Tag>Kar23</b:Tag>
    <b:SourceType>JournalArticle</b:SourceType>
    <b:Guid>{241DFB13-8919-4CB5-B777-79C61F8976C1}</b:Guid>
    <b:Title>Pengaruh Kompensasi dan Motivasi Terhadap Kinerja Karyawan Pada Koperasi Pegawai Negeri Universitas Hasanuddin Makasar</b:Title>
    <b:JournalName>Ebisman : eBisnis Manajemen</b:JournalName>
    <b:Year>2023</b:Year>
    <b:Pages>08-22</b:Pages>
    <b:Author>
      <b:Author>
        <b:NameList>
          <b:Person>
            <b:Last>Karlina</b:Last>
            <b:First>Nini</b:First>
          </b:Person>
          <b:Person>
            <b:Last>Irfan</b:Last>
            <b:First>Andi</b:First>
          </b:Person>
          <b:Person>
            <b:Last>Baharuddin</b:Last>
            <b:First>Baharuddin</b:First>
          </b:Person>
        </b:NameList>
      </b:Author>
    </b:Author>
    <b:Volume>1</b:Volume>
    <b:RefOrder>22</b:RefOrder>
  </b:Source>
  <b:Source>
    <b:Tag>Wow19</b:Tag>
    <b:SourceType>JournalArticle</b:SourceType>
    <b:Guid>{EC8FE86A-90FD-4DB5-A5A1-7C425450C0D4}</b:Guid>
    <b:Title>Pengaruh Gaya Kepemimpinan Terhadap Motivasi Kerja Karyawan Pada PT. Matahari Departement Store di MegaMall</b:Title>
    <b:JournalName>Jurnal penelitian</b:JournalName>
    <b:Year>2019</b:Year>
    <b:Author>
      <b:Author>
        <b:NameList>
          <b:Person>
            <b:Last>Wowor</b:Last>
            <b:Middle>Qimberly</b:Middle>
            <b:First>Wulan</b:First>
          </b:Person>
          <b:Person>
            <b:Last>Sumayku</b:Last>
            <b:First>Sontje</b:First>
          </b:Person>
          <b:Person>
            <b:Last>Sambul</b:Last>
            <b:First>Sofia</b:First>
          </b:Person>
        </b:NameList>
      </b:Author>
    </b:Author>
    <b:RefOrder>1</b:RefOrder>
  </b:Source>
  <b:Source>
    <b:Tag>Pra21</b:Tag>
    <b:SourceType>JournalArticle</b:SourceType>
    <b:Guid>{422471A3-409B-4613-9E8C-A019FDC3B5CA}</b:Guid>
    <b:Title>Peningkatan Kinerja Karyawan Melalui Motivasi Kerja dan Kompensasi Pada PT Matahari Department Store Cabang Cibubur</b:Title>
    <b:JournalName>Jurnal Penelitian</b:JournalName>
    <b:Year>2021</b:Year>
    <b:Author>
      <b:Author>
        <b:NameList>
          <b:Person>
            <b:Last>Pramularso</b:Last>
            <b:Middle>Yani</b:Middle>
            <b:First>Eigis</b:First>
          </b:Person>
        </b:NameList>
      </b:Author>
    </b:Author>
    <b:RefOrder>2</b:RefOrder>
  </b:Source>
  <b:Source>
    <b:Tag>Mar22</b:Tag>
    <b:SourceType>JournalArticle</b:SourceType>
    <b:Guid>{538C9537-E33D-42B9-B78D-7F434E06D5EA}</b:Guid>
    <b:LCID>id-ID</b:LCID>
    <b:Title>PENGARUH KEPEMIMPINAN, BUDAYA ORGANISASI DAN STRES KERJA TERHADAP KINERJA KARYAWAN PADA PT. MATAHARI DEPARTMENT STORE TBK. MEDAN</b:Title>
    <b:JournalName>Jurnal Penelitian</b:JournalName>
    <b:Year>2022</b:Year>
    <b:Author>
      <b:Author>
        <b:NameList>
          <b:Person>
            <b:Last>Maria</b:Last>
            <b:First>Elvie</b:First>
          </b:Person>
          <b:Person>
            <b:First>Edison</b:First>
          </b:Person>
          <b:Person>
            <b:First>Johan</b:First>
          </b:Person>
        </b:NameList>
      </b:Author>
    </b:Author>
    <b:RefOrder>3</b:RefOrder>
  </b:Source>
  <b:Source>
    <b:Tag>Tempatpenampung2</b:Tag>
    <b:SourceType>JournalArticle</b:SourceType>
    <b:Guid>{9E0C5701-8C6B-464D-954E-DF9D2C5FA0D8}</b:Guid>
    <b:Title>PENGARUH HUMAN CAPITAL DAN BUDAYA ORGANISASI DALAM MENINGKATKAN PRODUKTIVITAS KARYAWAN DI PT. MATAHARI PALEMBANG</b:Title>
    <b:JournalName>Jurnal Penelitian</b:JournalName>
    <b:Year>2022</b:Year>
    <b:Author>
      <b:Author>
        <b:NameList>
          <b:Person>
            <b:First>Gunawan</b:First>
          </b:Person>
          <b:Person>
            <b:Last>Aliya</b:Last>
            <b:First>Sabeli</b:First>
          </b:Person>
        </b:NameList>
      </b:Author>
    </b:Author>
    <b:RefOrder>4</b:RefOrder>
  </b:Source>
  <b:Source>
    <b:Tag>Ira22</b:Tag>
    <b:SourceType>JournalArticle</b:SourceType>
    <b:Guid>{D62128DA-BC76-4D42-A3FB-021C0F83C8F7}</b:Guid>
    <b:LCID>id-ID</b:LCID>
    <b:Title>Pengaruh Komunikasi dan Budaya Organisasi terhadap Kinerja Karyawan (Studi Kasus pada Karyawan Matahari Departement Store Tasikmalaya</b:Title>
    <b:JournalName>Jurnal Penelitian</b:JournalName>
    <b:Year>2022</b:Year>
    <b:Author>
      <b:Author>
        <b:NameList>
          <b:Person>
            <b:Last>Irawan</b:Last>
            <b:First>Teddy</b:First>
          </b:Person>
          <b:Person>
            <b:Last>Rakhmat</b:Last>
            <b:First>Cece</b:First>
          </b:Person>
          <b:Person>
            <b:Last>Yusnita</b:Last>
            <b:Middle>Tri</b:Middle>
            <b:First>Rita</b:First>
          </b:Person>
        </b:NameList>
      </b:Author>
    </b:Author>
    <b:RefOrder>5</b:RefOrder>
  </b:Source>
  <b:Source>
    <b:Tag>Mar16</b:Tag>
    <b:SourceType>JournalArticle</b:SourceType>
    <b:Guid>{913B7D3A-D750-471A-B2AD-F815A83FD38E}</b:Guid>
    <b:LCID>id-ID</b:LCID>
    <b:Title>Pengaruh Budaya Organisasi, Gaya Kepemimpinan Serta Sistem Reward Terhadap Kinerja Karyawan Pada Pt Matahari Departement Store Plaza Citra Pekanbaru</b:Title>
    <b:JournalName>Jurnal Penelitian</b:JournalName>
    <b:Year>2016</b:Year>
    <b:Author>
      <b:Author>
        <b:NameList>
          <b:Person>
            <b:Last>Mardona</b:Last>
            <b:First>Putra</b:First>
          </b:Person>
          <b:Person>
            <b:Last>Marlina</b:Last>
            <b:First>Evi</b:First>
          </b:Person>
        </b:NameList>
      </b:Author>
    </b:Author>
    <b:RefOrder>6</b:RefOrder>
  </b:Source>
  <b:Source>
    <b:Tag>Kar19</b:Tag>
    <b:SourceType>JournalArticle</b:SourceType>
    <b:Guid>{65667086-FBB5-4EF7-9FF7-16AA473BEF5C}</b:Guid>
    <b:LCID>id-ID</b:LCID>
    <b:Title>PENGARUH GAYA KEPEMIMPINAN DAN BUDAYA ORGANISASI TERHADAP KEPUASAN KERJA UNTUK MENINGKATKAN KINERJA KARYAWAN MATAHARI DEPARTEMENT STORE DUTA PLAZA DI DENPASAR</b:Title>
    <b:JournalName>Jurnal Penelitian</b:JournalName>
    <b:Year>2019</b:Year>
    <b:Author>
      <b:Author>
        <b:NameList>
          <b:Person>
            <b:Last>Kardini</b:Last>
            <b:Middle>Luh </b:Middle>
            <b:First>Ni</b:First>
          </b:Person>
        </b:NameList>
      </b:Author>
    </b:Author>
    <b:RefOrder>7</b:RefOrder>
  </b:Source>
  <b:Source>
    <b:Tag>Dik23</b:Tag>
    <b:SourceType>JournalArticle</b:SourceType>
    <b:Guid>{044F8F1E-B17B-4048-B75D-5D0444923935}</b:Guid>
    <b:LCID>id-ID</b:LCID>
    <b:Title>Pengaruh Kompensasi, Disiplin Dan Motivasi Kerja Terhadap Kinerja Karyawan pada PT. Matahari Departement Store Tbk Mall SKA Pekanbaru</b:Title>
    <b:JournalName>Jurnal penelitian</b:JournalName>
    <b:Year>2023</b:Year>
    <b:Author>
      <b:Author>
        <b:NameList>
          <b:Person>
            <b:Last>Dika</b:Last>
            <b:Middle>Fitra</b:Middle>
            <b:First>Rizqi Nur</b:First>
          </b:Person>
          <b:Person>
            <b:Last>Kusumah</b:Last>
            <b:First>Alum</b:First>
          </b:Person>
          <b:Person>
            <b:Last>Ramadhan</b:Last>
            <b:Middle>Rahmat</b:Middle>
            <b:First>Rian</b:First>
          </b:Person>
        </b:NameList>
      </b:Author>
    </b:Author>
    <b:RefOrder>8</b:RefOrder>
  </b:Source>
  <b:Source>
    <b:Tag>MUD20</b:Tag>
    <b:SourceType>JournalArticle</b:SourceType>
    <b:Guid>{EC8CA330-FFD2-4A16-949A-901F3D6BF032}</b:Guid>
    <b:Title>PENGARUH PENGEMBANGAN KARIR, INSENTIF, DAN JAMINAN SOSIAL TERHADAP MOTIVASI KERJA KARYAWAN DI PT MATAHARI DEPARTMENT STORE TUNJUNGAN PLAZA SURABAYA</b:Title>
    <b:JournalName>Jurnal penelitian</b:JournalName>
    <b:Year>2020</b:Year>
    <b:Author>
      <b:Author>
        <b:NameList>
          <b:Person>
            <b:Last>MUDZAKIR</b:Last>
            <b:First>AHMAD</b:First>
          </b:Person>
          <b:Person>
            <b:Last>Rahayu</b:Last>
            <b:First>Sri</b:First>
          </b:Person>
        </b:NameList>
      </b:Author>
    </b:Author>
    <b:RefOrder>9</b:RefOrder>
  </b:Source>
  <b:Source>
    <b:Tag>Par16</b:Tag>
    <b:SourceType>JournalArticle</b:SourceType>
    <b:Guid>{B1D829DF-E72C-4684-BBC5-598C3F552094}</b:Guid>
    <b:LCID>id-ID</b:LCID>
    <b:Title>PENGARUH PROFESIONALISME, PENGEMBANGAN KARIR DAN BUDAYA ORGANISASI TERHADAP KOMITMEN ORGANISASI KARYAWAN MATAHARI DEPARTEMENT STORE CITO SURABAYA</b:Title>
    <b:JournalName>Jurnal Penelitian</b:JournalName>
    <b:Year>2016</b:Year>
    <b:Author>
      <b:Author>
        <b:NameList>
          <b:Person>
            <b:Last>Parlina</b:Last>
            <b:Middle>Dwi</b:Middle>
            <b:First>Lita</b:First>
          </b:Person>
          <b:Person>
            <b:Last>Erma</b:Last>
            <b:First>Muslichah</b:First>
          </b:Person>
          <b:Person>
            <b:Last>Noviandari</b:Last>
            <b:First>Indah</b:First>
          </b:Person>
        </b:NameList>
      </b:Author>
    </b:Author>
    <b:RefOrder>10</b:RefOrder>
  </b:Source>
  <b:Source>
    <b:Tag>Ren22</b:Tag>
    <b:SourceType>JournalArticle</b:SourceType>
    <b:Guid>{1AE96B1A-4763-45B7-8799-A329CF37C606}</b:Guid>
    <b:LCID>id-ID</b:LCID>
    <b:Author>
      <b:Author>
        <b:NameList>
          <b:Person>
            <b:Last>Deliyana</b:Last>
            <b:First>Rena</b:First>
          </b:Person>
          <b:Person>
            <b:Last>Permatasari</b:Last>
            <b:First>Berlintina</b:First>
          </b:Person>
          <b:Person>
            <b:Last>Sukmasari</b:Last>
            <b:First>Dewi</b:First>
          </b:Person>
        </b:NameList>
      </b:Author>
    </b:Author>
    <b:Title>Pengaruh Persepsi Kemudahan, Persepsi Keamanan, dan Persepsi Kepercayaan Terhadap Kepuasan Pelanggan Dalam Menggunakan Mobile Banking BCA</b:Title>
    <b:JournalName>JEB: Journal of Economic and Business Research</b:JournalName>
    <b:Year>2022</b:Year>
    <b:Pages>1-16</b:Pages>
    <b:City>Bandarlampung</b:City>
    <b:Month>September</b:Month>
    <b:Publisher>Universitas Teknokrat Indonesia</b:Publisher>
    <b:Volume>II</b:Volume>
    <b:Issue>2</b:Issue>
    <b:StandardNumber>E-ISSN: 2962-6420</b:StandardNumber>
    <b:RefOrder>7</b:RefOrder>
  </b:Source>
  <b:Source>
    <b:Tag>Hidayah</b:Tag>
    <b:SourceType>JournalArticle</b:SourceType>
    <b:Guid>{3E593C4B-E8F5-4707-853E-36243CC1168A}</b:Guid>
    <b:Title>Pengaruh Kualitas Pelayanan, Kemudahan Transaksi dan Fitur Produk Terhadap Kepuasan Nasabah dalam Penggunaan BSI Mobile Banking</b:Title>
    <b:JournalName>AL-IQTISHOD: Jurnal Ekonomi Syariah</b:JournalName>
    <b:Year>2022</b:Year>
    <b:Pages>139-159</b:Pages>
    <b:Author>
      <b:Author>
        <b:NameList>
          <b:Person>
            <b:Last>Hidayah</b:Last>
            <b:First>Nurul</b:First>
          </b:Person>
          <b:Person>
            <b:Last>Andriyati</b:Last>
            <b:First>Susila</b:First>
          </b:Person>
          <b:Person>
            <b:Last>Rismayani</b:Last>
            <b:First>Vina</b:First>
          </b:Person>
          <b:Person>
            <b:Last>Victoria</b:Last>
            <b:First>Viviannisa</b:First>
          </b:Person>
        </b:NameList>
      </b:Author>
    </b:Author>
    <b:City>Malang</b:City>
    <b:Month>Desember</b:Month>
    <b:Day>23</b:Day>
    <b:Publisher>Institut Agama Islam Sunan Kalijogo Malang</b:Publisher>
    <b:Volume>4</b:Volume>
    <b:Issue>2</b:Issue>
    <b:StandardNumber>E-ISSN: 2721-9496</b:StandardNumber>
    <b:RefOrder>8</b:RefOrder>
  </b:Source>
  <b:Source>
    <b:Tag>Ban24</b:Tag>
    <b:SourceType>DocumentFromInternetSite</b:SourceType>
    <b:Guid>{722B4F1A-9DD5-4591-8D93-C5BD0BD7B6FA}</b:Guid>
    <b:Title>Laporan Keuangan 2023 PT Bank Central Asia Tbk</b:Title>
    <b:InternetSiteTitle>BCA Web site</b:InternetSiteTitle>
    <b:YearAccessed>2024</b:YearAccessed>
    <b:MonthAccessed>Agustus</b:MonthAccessed>
    <b:DayAccessed>15</b:DayAccessed>
    <b:URL>https://www.bca.co.id/-/media/Feature/Report/File/S8/ACGS/Laporan-ACGS/Indeks-Laporan-Tahunan/2021/20210330-profil-perusahaan-ID.pdf</b:URL>
    <b:Author>
      <b:Author>
        <b:Corporate>Bank Central Asia</b:Corporate>
      </b:Author>
    </b:Author>
    <b:ProductionCompany>Bank Central Asia</b:ProductionCompany>
    <b:Year>2024</b:Year>
    <b:RefOrder>9</b:RefOrder>
  </b:Source>
  <b:Source>
    <b:Tag>Tji14</b:Tag>
    <b:SourceType>Book</b:SourceType>
    <b:Guid>{5AB424F9-AF4F-4D0A-ACBD-F4DE67462FF0}</b:Guid>
    <b:Title>Pemasaran Jasa : Prinsip, Penerapan, Penelitian</b:Title>
    <b:Year>2014</b:Year>
    <b:Author>
      <b:Author>
        <b:NameList>
          <b:Person>
            <b:Last>Tjiptono</b:Last>
            <b:First>Fandy</b:First>
          </b:Person>
        </b:NameList>
      </b:Author>
    </b:Author>
    <b:City>Yogyakarta</b:City>
    <b:Publisher>Andi</b:Publisher>
    <b:RefOrder>10</b:RefOrder>
  </b:Source>
  <b:Source>
    <b:Tag>Div22</b:Tag>
    <b:SourceType>Report</b:SourceType>
    <b:Guid>{06E9A73A-D1C9-4D1F-9AC8-8D1C7DF7F7CB}</b:Guid>
    <b:Title>Pengaruh Kualitas Layanan Mobile Banking Terhadap Kepuasan Nasabah Bank Aceh Syariah di Kecamatan Kuta Alam</b:Title>
    <b:Year>2022</b:Year>
    <b:Publisher>Universitas Islam Negeri Ar-Raniry</b:Publisher>
    <b:City>Banda Aceh</b:City>
    <b:Department>Program Studi Perbankan Syariah</b:Department>
    <b:Institution>Universitas Islam Negeri Ar-Raniry</b:Institution>
    <b:ThesisType>Skripsi</b:ThesisType>
    <b:Author>
      <b:Author>
        <b:NameList>
          <b:Person>
            <b:Last>Diva</b:Last>
            <b:First>Intan</b:First>
          </b:Person>
        </b:NameList>
      </b:Author>
    </b:Author>
    <b:RefOrder>11</b:RefOrder>
  </b:Source>
  <b:Source>
    <b:Tag>Nil21</b:Tag>
    <b:SourceType>Report</b:SourceType>
    <b:Guid>{19D52FED-C9BC-4D68-A0E1-7B2F175A7873}</b:Guid>
    <b:Title>Pengaruh Kemudahan Akses, Kenyamanan, dan Keamanan Mobile Banking Terhadap Kepuasan Nasabah pada Bank Muamalat Indonesia Kantor Cabang Pembantu Nganjuk</b:Title>
    <b:Year>2021</b:Year>
    <b:Author>
      <b:Author>
        <b:NameList>
          <b:Person>
            <b:Last>Erina</b:Last>
            <b:First>Nila</b:First>
          </b:Person>
        </b:NameList>
      </b:Author>
    </b:Author>
    <b:JournalName>Skripsi IAIN Ponorogo</b:JournalName>
    <b:Publisher>Institut Agama Islam Negeri Ponorogo</b:Publisher>
    <b:City>Ponorogo</b:City>
    <b:Department>Perbankan Syariah</b:Department>
    <b:Institution>Institut Agama Islam Negeri Ponorogo</b:Institution>
    <b:ThesisType>Skripsi</b:ThesisType>
    <b:RefOrder>12</b:RefOrder>
  </b:Source>
  <b:Source>
    <b:Tag>Aul23</b:Tag>
    <b:SourceType>JournalArticle</b:SourceType>
    <b:Guid>{6FE20DC1-D9D6-48F3-BA53-F3067B0973E5}</b:Guid>
    <b:Title>Pengaruh Kemudahan, Keamanan, Manfaat dan Kepercayaan Terhadap Kepuasan Nasabah Dalam Menggunakan Brimo di Kota Semarang</b:Title>
    <b:Year>2023</b:Year>
    <b:Author>
      <b:Author>
        <b:NameList>
          <b:Person>
            <b:Last>Shafira</b:Last>
            <b:First>Aulia</b:First>
            <b:Middle>Septiana</b:Middle>
          </b:Person>
          <b:Person>
            <b:Last>Sunindyo</b:Last>
            <b:First>Aris</b:First>
          </b:Person>
          <b:Person>
            <b:Last>Kusuma</b:Last>
            <b:First>Septian</b:First>
            <b:Middle>Yudha</b:Middle>
          </b:Person>
        </b:NameList>
      </b:Author>
    </b:Author>
    <b:JournalName>Journal Ilmiah Research and Development Student </b:JournalName>
    <b:RefOrder>13</b:RefOrder>
  </b:Source>
  <b:Source>
    <b:Tag>Kam22</b:Tag>
    <b:SourceType>JournalArticle</b:SourceType>
    <b:Guid>{22511A6B-397C-4575-A6D8-091F52F1579A}</b:Guid>
    <b:Author>
      <b:Author>
        <b:NameList>
          <b:Person>
            <b:Last>Kamarudin</b:Last>
            <b:First>Jamaludin</b:First>
          </b:Person>
          <b:Person>
            <b:Last>Nursiah</b:Last>
          </b:Person>
          <b:Person>
            <b:Last>Novianti</b:Last>
            <b:First>Melisa</b:First>
          </b:Person>
        </b:NameList>
      </b:Author>
    </b:Author>
    <b:Title>Pengaruh Faktor Kemudahan, Keamanan, dan Resiko Terhadap Kepuasan Nasabah dalam Menggunakan Mobile Banking (Studi Kasus pada Nasabah BRI Kabupaten Mamuju)</b:Title>
    <b:JournalName>FORECASTING: Jurnal Ilmiah Ilmu Manajemen</b:JournalName>
    <b:Year>2022</b:Year>
    <b:Volume>I</b:Volume>
    <b:StandardNumber>E-ISSN 2656-6265</b:StandardNumber>
    <b:Pages>11-18</b:Pages>
    <b:City>Mamuju</b:City>
    <b:Month>September</b:Month>
    <b:Day>26</b:Day>
    <b:Publisher>Universitas Muhammadiyah Mamuju</b:Publisher>
    <b:Issue>2</b:Issue>
    <b:RefOrder>14</b:RefOrder>
  </b:Source>
  <b:Source>
    <b:Tag>Ari18</b:Tag>
    <b:SourceType>JournalArticle</b:SourceType>
    <b:Guid>{FD33DC36-8069-439D-97AA-EBDFB135337B}</b:Guid>
    <b:Title>Pengaruh Kualitas Pelayanan Terhadap Kepuasan dan Loyalitas Pengunjung dalam Menggunakan Jasa Hotel Rizen Kedaton Bogor</b:Title>
    <b:JournalName>Journal Pemasaran Kompetitif</b:JournalName>
    <b:Year>2018</b:Year>
    <b:Author>
      <b:Author>
        <b:NameList>
          <b:Person>
            <b:Last>Arianto</b:Last>
            <b:First>N.</b:First>
          </b:Person>
        </b:NameList>
      </b:Author>
    </b:Author>
    <b:RefOrder>15</b:RefOrder>
  </b:Source>
  <b:Source>
    <b:Tag>Riy18</b:Tag>
    <b:SourceType>JournalArticle</b:SourceType>
    <b:Guid>{C9671979-9913-433B-A8BA-3A6CDCE05B87}</b:Guid>
    <b:Title>Implikasi Kualitas Pelayanan dalam Peningkatan Kepuasan Pelanggan pada PDAM Cibadak Sukabumi</b:Title>
    <b:Year>2018</b:Year>
    <b:Month>April</b:Month>
    <b:JournalName>Jurnal Ecodemica: Jurnal Ekonomi, Manajemen, dan Bisnis</b:JournalName>
    <b:Pages>117-124</b:Pages>
    <b:Author>
      <b:Author>
        <b:NameList>
          <b:Person>
            <b:Last>Riyanto</b:Last>
            <b:First>Andi</b:First>
          </b:Person>
        </b:NameList>
      </b:Author>
    </b:Author>
    <b:City>Jakarta</b:City>
    <b:Publisher>Universitas Bina Sarana Informatika</b:Publisher>
    <b:Volume>II</b:Volume>
    <b:Issue>1</b:Issue>
    <b:StandardNumber>E-ISSN: 2549-8932</b:StandardNumber>
    <b:RefOrder>16</b:RefOrder>
  </b:Source>
  <b:Source>
    <b:Tag>Tet23</b:Tag>
    <b:SourceType>JournalArticle</b:SourceType>
    <b:Guid>{523D3523-D6EE-4E5A-943F-0B5F82CAD181}</b:Guid>
    <b:Author>
      <b:Author>
        <b:NameList>
          <b:Person>
            <b:Last>Safitri</b:Last>
            <b:First>Teti</b:First>
            <b:Middle>Anggita</b:Middle>
          </b:Person>
        </b:NameList>
      </b:Author>
    </b:Author>
    <b:Title>Pengaruh Manfaar dan Kemudahan Terhadap Kepuasan Nasabah Mobile Banking di Bank BRI Syariah</b:Title>
    <b:JournalName>Journal Lentera Bisnis</b:JournalName>
    <b:Year>2023</b:Year>
    <b:RefOrder>17</b:RefOrder>
  </b:Source>
  <b:Source>
    <b:Tag>Dar23</b:Tag>
    <b:SourceType>JournalArticle</b:SourceType>
    <b:Guid>{A7615F12-BC8D-41EB-81ED-FEA9B7CD53D9}</b:Guid>
    <b:Author>
      <b:Author>
        <b:NameList>
          <b:Person>
            <b:Last>Lubis</b:Last>
            <b:First>Darma</b:First>
            <b:Middle>Yanti</b:Middle>
          </b:Person>
          <b:Person>
            <b:Last>Lukman</b:Last>
            <b:First>Sanusi</b:First>
          </b:Person>
        </b:NameList>
      </b:Author>
    </b:Author>
    <b:Title>Pengaruh Persepsi Kegunaan, Kemudahan dan Keamanan Terhadap Kepuasan Nasabah Menggunakan Mobile Banking</b:Title>
    <b:JournalName>JEKSya: Jurnal Ekonomi dan Keuangan Syariah</b:JournalName>
    <b:Year>2023</b:Year>
    <b:Pages>443-456</b:Pages>
    <b:City>Langkat</b:City>
    <b:Month>November</b:Month>
    <b:Day>4</b:Day>
    <b:Publisher>PERIMA: Peduli Riset dan Pengabdian Masyarakat</b:Publisher>
    <b:Volume>II</b:Volume>
    <b:Issue>2</b:Issue>
    <b:StandardNumber>E-ISSN 2963-0975</b:StandardNumber>
    <b:RefOrder>18</b:RefOrder>
  </b:Source>
  <b:Source>
    <b:Tag>Fan19</b:Tag>
    <b:SourceType>Book</b:SourceType>
    <b:Guid>{3B76352E-4388-4F5E-A94B-BAF35696DD50}</b:Guid>
    <b:Author>
      <b:Author>
        <b:NameList>
          <b:Person>
            <b:Last>Tjiptono</b:Last>
            <b:First>Fandy</b:First>
          </b:Person>
        </b:NameList>
      </b:Author>
    </b:Author>
    <b:Title>Pemasaran Jasa (Prinsip, Penerapan, Penelitian)</b:Title>
    <b:Year>2019</b:Year>
    <b:City>Yogyakarta</b:City>
    <b:Publisher>Andi</b:Publisher>
    <b:RefOrder>19</b:RefOrder>
  </b:Source>
  <b:Source>
    <b:Tag>Sug19</b:Tag>
    <b:SourceType>Book</b:SourceType>
    <b:Guid>{2E80FAF8-6993-4CF1-B20F-ABD61385254D}</b:Guid>
    <b:Author>
      <b:Author>
        <b:NameList>
          <b:Person>
            <b:Last>Sugiyono</b:Last>
          </b:Person>
        </b:NameList>
      </b:Author>
    </b:Author>
    <b:Title>Metode Penelitian Kuantitatif, Kualitatif, dan R&amp;D</b:Title>
    <b:Year>2019</b:Year>
    <b:City>Bandung</b:City>
    <b:Publisher>Alphabet</b:Publisher>
    <b:RefOrder>20</b:RefOrder>
  </b:Source>
  <b:Source>
    <b:Tag>Suh16</b:Tag>
    <b:SourceType>Book</b:SourceType>
    <b:Guid>{037FEC52-A723-443A-84E4-E60C02FC8CCE}</b:Guid>
    <b:Author>
      <b:Author>
        <b:NameList>
          <b:Person>
            <b:Last>Suharyadi</b:Last>
          </b:Person>
          <b:Person>
            <b:Last>Purwanto</b:Last>
            <b:First>S.</b:First>
            <b:Middle>K.</b:Middle>
          </b:Person>
        </b:NameList>
      </b:Author>
      <b:Editor>
        <b:NameList>
          <b:Person>
            <b:Last>Halim</b:Last>
            <b:First>D.</b:First>
            <b:Middle>A.</b:Middle>
          </b:Person>
        </b:NameList>
      </b:Editor>
    </b:Author>
    <b:Title>Statistika Untuk Ekonomi dan Keuangan Modern</b:Title>
    <b:Year>2016</b:Year>
    <b:City>Jakarta</b:City>
    <b:Publisher>Salemba Empat</b:Publisher>
    <b:Edition>Kedua</b:Edition>
    <b:RefOrder>21</b:RefOrder>
  </b:Source>
  <b:Source>
    <b:Tag>Hai10</b:Tag>
    <b:SourceType>Book</b:SourceType>
    <b:Guid>{B646B1A0-EBE9-4FCA-8566-5511AF90D960}</b:Guid>
    <b:Title>Multivariate Data Analysis; Seventh Edition</b:Title>
    <b:Year>2010</b:Year>
    <b:Author>
      <b:Author>
        <b:NameList>
          <b:Person>
            <b:Last>Hair Jr.</b:Last>
            <b:Middle>H.</b:Middle>
            <b:First>Joseph</b:First>
          </b:Person>
          <b:Person>
            <b:Last>Black</b:Last>
            <b:Middle>C.</b:Middle>
            <b:First>William</b:First>
          </b:Person>
          <b:Person>
            <b:Last>Babin</b:Last>
            <b:Middle>J.</b:Middle>
            <b:First>Barry</b:First>
          </b:Person>
        </b:NameList>
      </b:Author>
    </b:Author>
    <b:City>New Jersey</b:City>
    <b:Publisher>Pearson Prentice Hall</b:Publisher>
    <b:CountryRegion>United States of America</b:CountryRegion>
    <b:RefOrder>22</b:RefOrder>
  </b:Source>
  <b:Source>
    <b:Tag>Sri22</b:Tag>
    <b:SourceType>JournalArticle</b:SourceType>
    <b:Guid>{A49E125C-C3BF-49C3-A507-BFB76C863C0B}</b:Guid>
    <b:Author>
      <b:Author>
        <b:NameList>
          <b:Person>
            <b:Last>Windiarti</b:Last>
            <b:First>Sri</b:First>
          </b:Person>
          <b:Person>
            <b:Last>Suwandi</b:Last>
          </b:Person>
        </b:NameList>
      </b:Author>
    </b:Author>
    <b:Title>The Effect Of Service Quality and Trust On Customer Satisfaction at BCA KCP Jakarta 26</b:Title>
    <b:JournalName>IJEBAR: International Journal of Economic, Business and Accounting Research</b:JournalName>
    <b:Year>2022</b:Year>
    <b:Pages>1852-1864</b:Pages>
    <b:City>Jakarta</b:City>
    <b:Month>Desember</b:Month>
    <b:Volume>VI</b:Volume>
    <b:Issue>4</b:Issue>
    <b:StandardNumber>E-ISSN: 2614-1280</b:StandardNumber>
    <b:RefOrder>23</b:RefOrder>
  </b:Source>
  <b:Source>
    <b:Tag>Sit22</b:Tag>
    <b:SourceType>JournalArticle</b:SourceType>
    <b:Guid>{1FF56E35-935C-4764-8583-5E1DC4174402}</b:Guid>
    <b:Author>
      <b:Author>
        <b:NameList>
          <b:Person>
            <b:Last>Khotijah</b:Last>
            <b:First>Sitti</b:First>
            <b:Middle>Nur</b:Middle>
          </b:Person>
          <b:Person>
            <b:Last>Mawardi</b:Last>
            <b:First>M.</b:First>
            <b:Middle>Cholid</b:Middle>
          </b:Person>
          <b:Person>
            <b:Last>Hidayati</b:Last>
            <b:First>Irma</b:First>
          </b:Person>
        </b:NameList>
      </b:Author>
    </b:Author>
    <b:Title>Pengaruh Keamanan, Kenyamanan, Kualitas Layanan dan Fitur Aplikasi Terhadap Kepuasan Nasabah Bank Syariah Pengguna Mobile Banking</b:Title>
    <b:JournalName>El-Aswaq: Islamic Economic and Finance Journal</b:JournalName>
    <b:Year>2022</b:Year>
    <b:Pages>541-551</b:Pages>
    <b:City>Malang</b:City>
    <b:Publisher>Fakultas Ekonomi &amp; Bisnis Universitas Islam Malang</b:Publisher>
    <b:Volume>III</b:Volume>
    <b:Issue>2</b:Issue>
    <b:StandardNumber>E-ISSN: 2745-4266</b:StandardNumber>
    <b:RefOrder>24</b:RefOrder>
  </b:Source>
  <b:Source>
    <b:Tag>Sig22</b:Tag>
    <b:SourceType>JournalArticle</b:SourceType>
    <b:Guid>{DE8D9ED3-D0C5-4F79-BF64-C61E9E894120}</b:Guid>
    <b:Author>
      <b:Author>
        <b:NameList>
          <b:Person>
            <b:Last>Prasetyo</b:Last>
            <b:First>Sigit</b:First>
            <b:Middle>Haris Adi</b:Middle>
          </b:Person>
          <b:Person>
            <b:Last>Witono</b:Last>
            <b:First>Banu</b:First>
          </b:Person>
        </b:NameList>
      </b:Author>
    </b:Author>
    <b:Title>The Effect Of Service Quality, Product Quality, Trust and Security on Customer Satisfaction in Using Mobile Banking (Empirical Study on BCA Mobile Banking Users in Surakarta)</b:Title>
    <b:JournalName>The International Journal of Business Manangement and Technology</b:JournalName>
    <b:Year>2022</b:Year>
    <b:Pages>205-213</b:Pages>
    <b:Volume>VI</b:Volume>
    <b:Issue>4</b:Issue>
    <b:StandardNumber>ISSN: 2581-3889</b:StandardNumber>
    <b:RefOrder>25</b:RefOrder>
  </b:Source>
  <b:Source>
    <b:Tag>Apr21</b:Tag>
    <b:SourceType>JournalArticle</b:SourceType>
    <b:Guid>{82A903F6-62FA-4C1A-80EC-B5F3DE64526D}</b:Guid>
    <b:Title>Perkembangan Ekonomi Digital Indonesia</b:Title>
    <b:Year>2021</b:Year>
    <b:City>Jakarta</b:City>
    <b:Publisher>Universitas Pertahanan Republik Indonesia</b:Publisher>
    <b:JournalName>Ekonomi Pertahanan: Jurnal Kajian Akademisi dan Literasi Ilmu Ekonomi Pertahanan</b:JournalName>
    <b:Pages>245-259</b:Pages>
    <b:Author>
      <b:Author>
        <b:NameList>
          <b:Person>
            <b:Last>Aprilia</b:Last>
            <b:Middle>Dewi</b:Middle>
            <b:First>Nilla</b:First>
          </b:Person>
          <b:Person>
            <b:Last>Waluyo</b:Last>
            <b:Middle>Djoko</b:Middle>
            <b:First>Surryanto</b:First>
          </b:Person>
          <b:Person>
            <b:Last>Saragih</b:Last>
            <b:Middle>JR.</b:Middle>
            <b:First>Herlina</b:First>
          </b:Person>
        </b:NameList>
      </b:Author>
    </b:Author>
    <b:Month>8</b:Month>
    <b:Day>28</b:Day>
    <b:Volume>7</b:Volume>
    <b:Issue>2</b:Issue>
    <b:RefOrder>26</b:RefOrder>
  </b:Source>
  <b:Source>
    <b:Tag>Bra24</b:Tag>
    <b:SourceType>InternetSite</b:SourceType>
    <b:Guid>{A2AC8E06-E575-43C4-AC86-BDFA88EEC47B}</b:Guid>
    <b:Author>
      <b:Author>
        <b:Corporate>Branding Finance</b:Corporate>
      </b:Author>
    </b:Author>
    <b:Title>Brand Finance Banking 500 2024: Bank of America Ranks 5th Globally</b:Title>
    <b:InternetSiteTitle>brandfinance.com</b:InternetSiteTitle>
    <b:Year>2024</b:Year>
    <b:Month>Maret</b:Month>
    <b:Day>6</b:Day>
    <b:YearAccessed>2024</b:YearAccessed>
    <b:MonthAccessed>Juli</b:MonthAccessed>
    <b:DayAccessed>27</b:DayAccessed>
    <b:URL>https://brandfinance.com/press-releases/brand-finance-banking-500-2024-bank-of-america-ranks-5th-globally</b:URL>
    <b:ProductionCompany>Brand Finance</b:ProductionCompany>
    <b:RefOrder>27</b:RefOrder>
  </b:Source>
  <b:Source>
    <b:Tag>Top24</b:Tag>
    <b:SourceType>InternetSite</b:SourceType>
    <b:Guid>{F8D4AFBD-3D94-44AC-A25E-EEDE1A5AF249}</b:Guid>
    <b:Author>
      <b:Author>
        <b:Corporate>Top Brand Award</b:Corporate>
      </b:Author>
    </b:Author>
    <b:Title>Top Brand Index Fase 1 2024: Mobile Banking</b:Title>
    <b:InternetSiteTitle>topbrand-award.com</b:InternetSiteTitle>
    <b:YearAccessed>2024</b:YearAccessed>
    <b:MonthAccessed>Juli</b:MonthAccessed>
    <b:DayAccessed>27</b:DayAccessed>
    <b:URL>https://www.topbrand-award.com/top-brand-index</b:URL>
    <b:Year>2024</b:Year>
    <b:RefOrder>28</b:RefOrder>
  </b:Source>
  <b:Source>
    <b:Tag>Ima18</b:Tag>
    <b:SourceType>Book</b:SourceType>
    <b:Guid>{F7E6376B-2B94-4FFE-9ED5-B6B285FA297D}</b:Guid>
    <b:Title>Aplikasi Analisis Multivariate Dengan Program IBM SPSS 25</b:Title>
    <b:Year>2018</b:Year>
    <b:Author>
      <b:Author>
        <b:NameList>
          <b:Person>
            <b:Last>Ghozali</b:Last>
            <b:First>Imam</b:First>
          </b:Person>
        </b:NameList>
      </b:Author>
    </b:Author>
    <b:City>Semarang</b:City>
    <b:Publisher>Badan Penerbit Universitas Diponerogo</b:Publisher>
    <b:RefOrder>29</b:RefOrder>
  </b:Source>
  <b:Source>
    <b:Tag>Ari</b:Tag>
    <b:SourceType>JournalArticle</b:SourceType>
    <b:Guid>{DC004F7B-4012-466A-94CD-679AD48B34C6}</b:Guid>
    <b:Title>Pengaruh Kualitas Produk dan Kelengkapan Produk Terhadap Keputusan Pemnbelian Produk Salt n Pepper pada PT. Mitra Busana Sentosa Bintaro</b:Title>
    <b:JournalName>Jurnal KREATIF: Pemasaran, Sumberdaya Manusia dan Keuangan</b:JournalName>
    <b:Author>
      <b:Author>
        <b:NameList>
          <b:Person>
            <b:Last>Arianto</b:Last>
            <b:First>N.</b:First>
          </b:Person>
          <b:Person>
            <b:Last>Patilaya</b:Last>
            <b:First>E.</b:First>
          </b:Person>
        </b:NameList>
      </b:Author>
    </b:Author>
    <b:Volume>Vol. 6</b:Volume>
    <b:Year>2018</b:Year>
    <b:RefOrder>30</b:RefOrder>
  </b:Source>
  <b:Source>
    <b:Tag>Hin18</b:Tag>
    <b:SourceType>JournalArticle</b:SourceType>
    <b:Guid>{045C8E06-45FE-4143-BCFC-876A282FC7CA}</b:Guid>
    <b:Author>
      <b:Author>
        <b:NameList>
          <b:Person>
            <b:Last>Hinning</b:Last>
            <b:First>e.</b:First>
            <b:Middle>a</b:Middle>
          </b:Person>
        </b:NameList>
      </b:Author>
    </b:Author>
    <b:Title>Digital Information and Transformation: an Institutional Perspektif, Information and Organization</b:Title>
    <b:JournalName>Journal Elsevier</b:JournalName>
    <b:Year>2018</b:Year>
    <b:Pages>52-61</b:Pages>
    <b:Volume>Vol. 28</b:Volume>
    <b:RefOrder>31</b:RefOrder>
  </b:Source>
  <b:Source>
    <b:Tag>Phi19</b:Tag>
    <b:SourceType>Book</b:SourceType>
    <b:Guid>{BD2DB53A-083A-4B6E-A323-D66538C3F4B5}</b:Guid>
    <b:Title>Principles of Marketing</b:Title>
    <b:Year>2019</b:Year>
    <b:Author>
      <b:Author>
        <b:NameList>
          <b:Person>
            <b:Last>Kotler</b:Last>
            <b:First>Philip</b:First>
          </b:Person>
          <b:Person>
            <b:Last>Armstrong</b:Last>
            <b:First>Gary</b:First>
          </b:Person>
        </b:NameList>
      </b:Author>
    </b:Author>
    <b:City>New Jersey</b:City>
    <b:Publisher>Prentice Hall</b:Publisher>
    <b:RefOrder>32</b:RefOrder>
  </b:Source>
  <b:Source>
    <b:Tag>Fan20</b:Tag>
    <b:SourceType>Book</b:SourceType>
    <b:Guid>{FE5F28DA-AAAF-4D92-B612-218255656CC7}</b:Guid>
    <b:Author>
      <b:Author>
        <b:NameList>
          <b:Person>
            <b:Last>Tjiptono</b:Last>
            <b:First>Fandy</b:First>
          </b:Person>
          <b:Person>
            <b:Last>Diana</b:Last>
            <b:First>Anastasia</b:First>
          </b:Person>
        </b:NameList>
      </b:Author>
    </b:Author>
    <b:Title>Pemasaran</b:Title>
    <b:Year>2020</b:Year>
    <b:City>Yogyakarta</b:City>
    <b:Publisher>Andi</b:Publisher>
    <b:LCID>en-ID</b:LCID>
    <b:RefOrder>33</b:RefOrder>
  </b:Source>
  <b:Source>
    <b:Tag>MFL19</b:Tag>
    <b:SourceType>Book</b:SourceType>
    <b:Guid>{F81B97AC-E814-4308-B605-AED68A8FBC98}</b:Guid>
    <b:Author>
      <b:Author>
        <b:NameList>
          <b:Person>
            <b:Last>Laksana</b:Last>
            <b:First>M.</b:First>
            <b:Middle>F.</b:Middle>
          </b:Person>
        </b:NameList>
      </b:Author>
    </b:Author>
    <b:Title>Praktis Memahami Manajemen Pemasaran</b:Title>
    <b:Year>2019</b:Year>
    <b:City>Sukabumi</b:City>
    <b:Publisher>CV Al Fath Zumar</b:Publisher>
    <b:RefOrder>34</b:RefOrder>
  </b:Source>
  <b:Source>
    <b:Tag>Tempatpenampung3</b:Tag>
    <b:SourceType>JournalArticle</b:SourceType>
    <b:Guid>{6FC62419-5397-4AF8-9542-D36DEEBB818D}</b:Guid>
    <b:Author>
      <b:Author>
        <b:NameList>
          <b:Person>
            <b:Last>Arianto</b:Last>
            <b:First>N.</b:First>
          </b:Person>
          <b:Person>
            <b:Last>Patilaya</b:Last>
            <b:First>E.</b:First>
          </b:Person>
        </b:NameList>
      </b:Author>
    </b:Author>
    <b:Title>Pengaruh Kualitas Produk dan Kelengkapan Produk Terhadap Keputusan Pembelian Produk Salt n Pepper Pada PT. Mitra Busana Sentosa Bintaro</b:Title>
    <b:JournalName>Jurnal KREATIF: Pemasaran, Sumberdaya Manusia dan Keuangan</b:JournalName>
    <b:Year>2018</b:Year>
    <b:Volume>Vol. 6</b:Volume>
    <b:RefOrder>35</b:RefOrder>
  </b:Source>
  <b:Source>
    <b:Tag>MIn19</b:Tag>
    <b:SourceType>Book</b:SourceType>
    <b:Guid>{E3C0F4E3-4F6F-45C3-9FBA-0A66ABC32AB6}</b:Guid>
    <b:Title>Pemasaran dan Kepuasan Pelanggan</b:Title>
    <b:Year>2019</b:Year>
    <b:Author>
      <b:Author>
        <b:NameList>
          <b:Person>
            <b:Last>Indrasari</b:Last>
            <b:First>M.</b:First>
          </b:Person>
        </b:NameList>
      </b:Author>
    </b:Author>
    <b:City>Surabaya</b:City>
    <b:Publisher>unitomo press</b:Publisher>
    <b:RefOrder>36</b:RefOrder>
  </b:Source>
  <b:Source>
    <b:Tag>NAr18</b:Tag>
    <b:SourceType>JournalArticle</b:SourceType>
    <b:Guid>{D3CCB33B-BA18-4900-8A91-54A93DCE30FD}</b:Guid>
    <b:Title>Pengaruh Kualitas Pelayanan Terhadap Kepuasan dan Loyalitas Pengunjung Dalam Menggunakan Jasa Hotel Rizen Kedaton Bogor</b:Title>
    <b:Year>2018</b:Year>
    <b:Author>
      <b:Author>
        <b:NameList>
          <b:Person>
            <b:Last>Arianto</b:Last>
            <b:First>N.</b:First>
          </b:Person>
        </b:NameList>
      </b:Author>
    </b:Author>
    <b:JournalName>Journal Pemasaran Kompetitif</b:JournalName>
    <b:RefOrder>37</b:RefOrder>
  </b:Source>
  <b:Source>
    <b:Tag>Ban20</b:Tag>
    <b:SourceType>InternetSite</b:SourceType>
    <b:Guid>{C6579222-57BE-4122-9E24-E0816CE12033}</b:Guid>
    <b:Author>
      <b:Author>
        <b:NameList>
          <b:Person>
            <b:Last>Tbk</b:Last>
            <b:First>Bank</b:First>
            <b:Middle>Central Asia</b:Middle>
          </b:Person>
        </b:NameList>
      </b:Author>
    </b:Author>
    <b:Title>Profil Perusahaan</b:Title>
    <b:InternetSiteTitle>PT Bank Central Asia Tbk</b:InternetSiteTitle>
    <b:Year>2020</b:Year>
    <b:URL>https://www.bca.co.id/-/media/Feature/Report/File/Sustainability-Index/GRI/GRI-101-1-Nama-organisasi.pdf</b:URL>
    <b:RefOrder>38</b:RefOrder>
  </b:Source>
  <b:Source>
    <b:Tag>Nah19</b:Tag>
    <b:SourceType>JournalArticle</b:SourceType>
    <b:Guid>{71DFCFF7-3B60-4FDD-AC53-427643A60AB7}</b:Guid>
    <b:Author>
      <b:Author>
        <b:NameList>
          <b:Person>
            <b:Last>Yunita</b:Last>
            <b:First>Nahla</b:First>
            <b:Middle>Rahma</b:Middle>
          </b:Person>
          <b:Person>
            <b:Last>Sumarsono</b:Last>
            <b:First>Hadi</b:First>
          </b:Person>
          <b:Person>
            <b:Last>Farida</b:Last>
            <b:First>Umi</b:First>
          </b:Person>
        </b:NameList>
      </b:Author>
    </b:Author>
    <b:Title>Pengaruh Persepsi Risiko, Kepercayaan dan Keamanan Terhadap Keputusan Pembelian Online di Buka Lapak (Studi Kasus Pada Komunitas Buka Lapak Ponorogo)</b:Title>
    <b:JournalName>Journal Ekonomi, Manajemen &amp; Akuntansi</b:JournalName>
    <b:Year>2019</b:Year>
    <b:RefOrder>39</b:RefOrder>
  </b:Source>
  <b:Source>
    <b:Tag>Joa19</b:Tag>
    <b:SourceType>JournalArticle</b:SourceType>
    <b:Guid>{ADD46958-02B1-4EEC-8029-27A3FC5085B5}</b:Guid>
    <b:Title>Pengaruh Persepsi Kebermanfaatan dan Persepsi Kemudahan Penggunaan Terhadap Minat Penggunaan Layanan Pembayaran Digital GoPay</b:Title>
    <b:JournalName>Junal Manajemen</b:JournalName>
    <b:Year>2019</b:Year>
    <b:Pages>27-39</b:Pages>
    <b:Author>
      <b:Author>
        <b:NameList>
          <b:Person>
            <b:Last>Joan</b:Last>
            <b:First>Leoni</b:First>
          </b:Person>
          <b:Person>
            <b:Last>Sitinjak</b:Last>
            <b:First>Tony</b:First>
          </b:Person>
        </b:NameList>
      </b:Author>
    </b:Author>
    <b:City>Jakarta</b:City>
    <b:Month>Mei</b:Month>
    <b:Publisher>Institut Bisnis dan Informatika Kwik Kian Gie</b:Publisher>
    <b:Volume>IX</b:Volume>
    <b:Issue>2</b:Issue>
    <b:StandardNumber>E-ISSN: 2477-4774</b:StandardNumber>
    <b:RefOrder>40</b:RefOrder>
  </b:Source>
  <b:Source>
    <b:Tag>Jho19</b:Tag>
    <b:SourceType>JournalArticle</b:SourceType>
    <b:Guid>{3D600FC9-EA8D-46EC-98B9-716EFE97EF67}</b:Guid>
    <b:Author>
      <b:Author>
        <b:NameList>
          <b:Person>
            <b:Last>Fernos</b:Last>
            <b:First>Jhon</b:First>
          </b:Person>
          <b:Person>
            <b:Last>Gietricen</b:Last>
            <b:First>Gwen</b:First>
          </b:Person>
        </b:NameList>
      </b:Author>
    </b:Author>
    <b:Title>Pengaruh Kualitas Layanan Terhadap Kepuasan Nasabah Mobile Banking Pada Bank Pembangunan Daerah Provinsi Sumatera Barat</b:Title>
    <b:JournalName>Jurnal Pundi</b:JournalName>
    <b:Year>2019</b:Year>
    <b:Pages>137-150</b:Pages>
    <b:City>Padang</b:City>
    <b:Month>Juli</b:Month>
    <b:Publisher>Sekolah Tinggi Ilmu Ekonomi KBP</b:Publisher>
    <b:Volume>III</b:Volume>
    <b:Issue>2</b:Issue>
    <b:StandardNumber>ISSN: 2556-2278</b:StandardNumber>
    <b:RefOrder>41</b:RefOrder>
  </b:Source>
  <b:Source>
    <b:Tag>Put22</b:Tag>
    <b:SourceType>JournalArticle</b:SourceType>
    <b:Guid>{62322EF2-4083-4396-991D-25073F71589A}</b:Guid>
    <b:Title>Pengaruh Kemanfaatan, Kemudahan Keamanan, dan Fitur M-Banking Terhadap Kepuasan Nasabah dalam Bertransaksi Pada Bank Syariah Indonesia (Studi Kasus BSI KCP Sumenep)</b:Title>
    <b:Year>2022</b:Year>
    <b:Author>
      <b:Author>
        <b:NameList>
          <b:Person>
            <b:Last>Amalia</b:Last>
            <b:First>Putri</b:First>
          </b:Person>
          <b:Person>
            <b:Last>Hastriana</b:Last>
            <b:First>Anna</b:First>
            <b:Middle>Zakiyah</b:Middle>
          </b:Person>
        </b:NameList>
      </b:Author>
    </b:Author>
    <b:JournalName>Alkasb: Journal of Islamic Economics</b:JournalName>
    <b:City>Sumenep</b:City>
    <b:Month>Juni</b:Month>
    <b:Publisher>Fakultas Ekonomi Syariah &amp; Bisnis Islam Institut Ilmu Keislaman Annuqayah</b:Publisher>
    <b:Volume>I</b:Volume>
    <b:Issue>I</b:Issue>
    <b:StandardNumber>E-ISSN: 2528-7532</b:StandardNumber>
    <b:Pages>70-89</b:Pages>
    <b:RefOrder>42</b:RefOrder>
  </b:Source>
  <b:Source>
    <b:Tag>Inf24</b:Tag>
    <b:SourceType>InternetSite</b:SourceType>
    <b:Guid>{A0DDF333-512F-4A1B-A36D-B0B21060C21E}</b:Guid>
    <b:Title>Infografis Hasil Survei Nasional Literasi dan Inklusi Keuangan Tahun 2022</b:Title>
    <b:Year>2024</b:Year>
    <b:InternetSiteTitle>Otoritas Jasa Keuangan</b:InternetSiteTitle>
    <b:Month>Januari</b:Month>
    <b:Day>7</b:Day>
    <b:URL>https://www.ojk.go.id/id/berita-dan-kegiatan/info-terkini/Pages/Infografis-Survei-Nasional-Literasi-dan-Inklusi-Keuangan-Tahun-2022.aspx</b:URL>
    <b:RefOrder>43</b:RefOrder>
  </b:Source>
  <b:Source>
    <b:Tag>Jog</b:Tag>
    <b:SourceType>Book</b:SourceType>
    <b:Guid>{DD403081-E20C-4080-BD69-A8C03D3D60BD}</b:Guid>
    <b:Author>
      <b:Author>
        <b:NameList>
          <b:Person>
            <b:Last>Jogiyanto</b:Last>
            <b:First>H.</b:First>
            <b:Middle>M. and Jogiyanto, H. M., &amp; Abdillah, W.</b:Middle>
          </b:Person>
        </b:NameList>
      </b:Author>
    </b:Author>
    <b:Title> Konsep dan Aplikasi PLS untuk penelitian empiris</b:Title>
    <b:Year>2009</b:Year>
    <b:City>Yogyakarta</b:City>
    <b:Publisher>BPFE-UGM</b:Publisher>
    <b:RefOrder>44</b:RefOrder>
  </b:Source>
  <b:Source>
    <b:Tag>Via21</b:Tag>
    <b:SourceType>JournalArticle</b:SourceType>
    <b:Guid>{5F62C590-F293-4B15-B884-CA0D5D395CDC}</b:Guid>
    <b:Author>
      <b:Author>
        <b:NameList>
          <b:Person>
            <b:Last>Viana</b:Last>
            <b:First>Eka</b:First>
            <b:Middle>Dasra</b:Middle>
          </b:Person>
          <b:Person>
            <b:Last>Febrianti</b:Last>
            <b:First>Firdha</b:First>
          </b:Person>
          <b:Person>
            <b:Last>Dewi</b:Last>
            <b:First>Farida</b:First>
            <b:Middle>Ratna</b:Middle>
          </b:Person>
        </b:NameList>
      </b:Author>
    </b:Author>
    <b:Title>Literasi Keuangan, Inklusi Keuangan dan Minat Investasi Generasi Z di Jabodetabek</b:Title>
    <b:JournalName>Jurnal Manajemen dan Organisasi (JMO)</b:JournalName>
    <b:Year>2021</b:Year>
    <b:RefOrder>45</b:RefOrder>
  </b:Source>
  <b:Source>
    <b:Tag>Put21</b:Tag>
    <b:SourceType>JournalArticle</b:SourceType>
    <b:Guid>{7BB02500-129C-4F2A-8958-1DABE050122E}</b:Guid>
    <b:Author>
      <b:Author>
        <b:NameList>
          <b:Person>
            <b:Last>Putri</b:Last>
            <b:First>Velivha</b:First>
            <b:Middle>Artinia</b:Middle>
          </b:Person>
          <b:Person>
            <b:Last>Mandayanti</b:Last>
            <b:First>Elfini</b:First>
          </b:Person>
        </b:NameList>
      </b:Author>
    </b:Author>
    <b:Title>Perspektif Perkembangan dan Tantangan Pasar Modal di Indonesia</b:Title>
    <b:JournalName>Jurnal Pendidikan Tambusai</b:JournalName>
    <b:Year>2021</b:Year>
    <b:RefOrder>46</b:RefOrder>
  </b:Source>
  <b:Source>
    <b:Tag>Sim21</b:Tag>
    <b:SourceType>JournalArticle</b:SourceType>
    <b:Guid>{1D010DA3-E995-4A02-8FBE-72954756ECBE}</b:Guid>
    <b:Author>
      <b:Author>
        <b:NameList>
          <b:Person>
            <b:Last>Simamora</b:Last>
            <b:First>Saur</b:First>
            <b:Middle>Costanius</b:Middle>
          </b:Person>
        </b:NameList>
      </b:Author>
    </b:Author>
    <b:Title>Pengaruh Data Vaksinasi, Indeks Dow Jones Dan Nilai Tukar Terhadap Indeks Harga Saham Gabungan (Ihsg) Di Bursa Efek Indonesia Periode Triwulan Satu Tahun 2021</b:Title>
    <b:JournalName>Jurnal Ilmiah M-Progres</b:JournalName>
    <b:Year>2021</b:Year>
    <b:RefOrder>47</b:RefOrder>
  </b:Source>
  <b:Source>
    <b:Tag>Ran23</b:Tag>
    <b:SourceType>JournalArticle</b:SourceType>
    <b:Guid>{60F3462F-F678-451D-81D3-6948EE881321}</b:Guid>
    <b:Author>
      <b:Author>
        <b:NameList>
          <b:Person>
            <b:Last>Rana</b:Last>
            <b:First>Kiran</b:First>
            <b:Middle>Kaur</b:Middle>
          </b:Person>
          <b:Person>
            <b:Last>Bajaj</b:Last>
            <b:First>Jethna</b:First>
          </b:Person>
        </b:NameList>
      </b:Author>
    </b:Author>
    <b:Title>Investment and Economic Developement</b:Title>
    <b:JournalName>nternational Journal of Advance and Applied Research</b:JournalName>
    <b:Year>2023</b:Year>
    <b:RefOrder>48</b:RefOrder>
  </b:Source>
  <b:Source>
    <b:Tag>Roh21</b:Tag>
    <b:SourceType>JournalArticle</b:SourceType>
    <b:Guid>{0993E170-1FDF-4EAB-AEE6-76AD42A5FCF9}</b:Guid>
    <b:Author>
      <b:Author>
        <b:NameList>
          <b:Person>
            <b:Last>Rohmanto</b:Last>
            <b:First>Fajar</b:First>
          </b:Person>
          <b:Person>
            <b:Last>Susanti</b:Last>
            <b:First>Ari</b:First>
          </b:Person>
        </b:NameList>
      </b:Author>
    </b:Author>
    <b:Title>PENGARUH LITERASI KEUANGAN, LIFESTYLE HEDONIS, DAN SIKAP KEUANGAN PRIBADI TERHADAP PERILAKU KEUANGAN MAHASISWA</b:Title>
    <b:JournalName>ECOBISMA (Jurnal Ekonomi,Bisnis, dan Manajemen)</b:JournalName>
    <b:Year>2021</b:Year>
    <b:RefOrder>49</b:RefOrder>
  </b:Source>
  <b:Source>
    <b:Tag>Bur21</b:Tag>
    <b:SourceType>JournalArticle</b:SourceType>
    <b:Guid>{6406EE34-9628-422D-8525-9D0A494B7C0E}</b:Guid>
    <b:Author>
      <b:Author>
        <b:NameList>
          <b:Person>
            <b:Last>Burhanudin</b:Last>
          </b:Person>
          <b:Person>
            <b:Last>Hidayati</b:Last>
            <b:First>Siti</b:First>
            <b:Middle>Aisyah</b:Middle>
          </b:Person>
          <b:Person>
            <b:Last>Putra</b:Last>
            <b:First>Sri</b:First>
            <b:Middle>Bintang Mandala</b:Middle>
          </b:Person>
        </b:NameList>
      </b:Author>
    </b:Author>
    <b:Title>PENGARUH PENGETAHUAN INVESTASI, MANFAAT INVESTASI, MOTIVASI INVESTASI, MODAL MINIMAL INVESTASI DAN RETURN INVESTASI TERHADAP MINAT INVESTASI DI PASAR MODAL (Studi pada Mahasiswa Fakultas Ekonomi dan Bisnis Universitas Mataram)</b:Title>
    <b:JournalName>Jurnal DIstribusi</b:JournalName>
    <b:Year>2021</b:Year>
    <b:RefOrder>50</b:RefOrder>
  </b:Source>
  <b:Source>
    <b:Tag>Sir21</b:Tag>
    <b:SourceType>JournalArticle</b:SourceType>
    <b:Guid>{5715E801-B6D9-4EA3-9D26-9E23001C3EEA}</b:Guid>
    <b:Author>
      <b:Author>
        <b:NameList>
          <b:Person>
            <b:Last>Siri</b:Last>
            <b:First>Galih</b:First>
            <b:Middle>Raka</b:Middle>
          </b:Person>
          <b:Person>
            <b:Last>Meirini</b:Last>
            <b:First>Dianti</b:First>
          </b:Person>
        </b:NameList>
      </b:Author>
    </b:Author>
    <b:Title>PENGARUH MODAL INVESTASI, TEKNOLOGI YANG MEMADAI,DAN MOTIVASI TERHADAP MINAT MAHASISWABERINVESTASIDI PASAR MODAL</b:Title>
    <b:JournalName>SOSEBI: Jurnal Penelitian Mahasiswa Ilmu Sosial,Ekonomi, dan Bisnis Islam</b:JournalName>
    <b:Year>2021</b:Year>
    <b:RefOrder>51</b:RefOrder>
  </b:Source>
  <b:Source>
    <b:Tag>Hid21</b:Tag>
    <b:SourceType>JournalArticle</b:SourceType>
    <b:Guid>{5563BC75-F1FA-4FF1-AA64-0239C8310BAE}</b:Guid>
    <b:Author>
      <b:Author>
        <b:NameList>
          <b:Person>
            <b:Last>Hidayah</b:Last>
            <b:First>S.,</b:First>
            <b:Middle>Jumawan, J., Dharmanto, A., Hadita, H., &amp; Meutia,K. I</b:Middle>
          </b:Person>
        </b:NameList>
      </b:Author>
    </b:Author>
    <b:Title>Pengaruh Hubungan Antar Manusia Dan Lingkungan Kerja Terhadap Kinerja Pegawai Selama Masa  Pandemi  Covid-19.</b:Title>
    <b:JournalName>Jurnal  Ilmiah  Manajemen  Ubhara</b:JournalName>
    <b:Year>2021</b:Year>
    <b:Pages>142</b:Pages>
    <b:RefOrder>52</b:RefOrder>
  </b:Source>
  <b:Source>
    <b:Tag>Tempatpenampung4</b:Tag>
    <b:SourceType>JournalArticle</b:SourceType>
    <b:Guid>{9637FF72-7AF3-421B-9FE2-1180A17A0AD5}</b:Guid>
    <b:Title>Tingkat Kepercayaan Masyarakat terhadap Kinerja Polri Tahun 2021</b:Title>
    <b:Year>2022</b:Year>
    <b:Author>
      <b:Author>
        <b:NameList>
          <b:Person>
            <b:Last>Saputra</b:Last>
            <b:First>Aziz</b:First>
          </b:Person>
          <b:Person>
            <b:Last>Sutrasno</b:Last>
            <b:First>Dadang</b:First>
          </b:Person>
          <b:Person>
            <b:Last>Setiawan</b:Last>
            <b:First>Widi</b:First>
          </b:Person>
        </b:NameList>
      </b:Author>
    </b:Author>
    <b:JournalName>Jurnal LITBANG POLRI</b:JournalName>
    <b:RefOrder>53</b:RefOrder>
  </b:Source>
  <b:Source>
    <b:Tag>Tit22</b:Tag>
    <b:SourceType>JournalArticle</b:SourceType>
    <b:Guid>{30FFF694-0889-4D57-AFB3-B9DADC15CAD2}</b:Guid>
    <b:Author>
      <b:Author>
        <b:NameList>
          <b:Person>
            <b:Last>Dana</b:Last>
            <b:First>Titis</b:First>
            <b:Middle>Semara</b:Middle>
          </b:Person>
        </b:NameList>
      </b:Author>
    </b:Author>
    <b:Title>Kepercayaan Diri dan Kesejahteraan Psikologis Anggota Organisasi Mahasiswa</b:Title>
    <b:JournalName>Jurnal Psikologi Perseptual</b:JournalName>
    <b:Year>2022</b:Year>
    <b:RefOrder>54</b:RefOrder>
  </b:Source>
  <b:Source>
    <b:Tag>FDD89</b:Tag>
    <b:SourceType>JournalArticle</b:SourceType>
    <b:Guid>{CFA15120-9261-4FA7-889E-1664C6FF1133}</b:Guid>
    <b:Author>
      <b:Author>
        <b:NameList>
          <b:Person>
            <b:Last>Davis</b:Last>
            <b:First>F.D</b:First>
          </b:Person>
        </b:NameList>
      </b:Author>
    </b:Author>
    <b:Title>Perceived Usefulness, Perceived Ease of Use, and User Acceptance of Information Technology</b:Title>
    <b:JournalName>MIS Quarterly</b:JournalName>
    <b:Year>1989</b:Year>
    <b:RefOrder>55</b:RefOrder>
  </b:Source>
  <b:Source>
    <b:Tag>Zai16</b:Tag>
    <b:SourceType>JournalArticle</b:SourceType>
    <b:Guid>{833FCF4E-0747-4A0C-8142-CAD6F31D65A2}</b:Guid>
    <b:Author>
      <b:Author>
        <b:NameList>
          <b:Person>
            <b:Last>Zainuddin Zulkifli</b:Last>
            <b:First>Yahya</b:First>
            <b:Middle>Hamja,iti Hamidah Rustiana</b:Middle>
          </b:Person>
        </b:NameList>
      </b:Author>
    </b:Author>
    <b:Title>ANALISIS FAKTOR DALAM PENGAMBILAN KEPUTUSAN NASABAH MEMILIH PRODUK PEMBIAYAAN PERBANKAN SYARIAH (Studi Kasus Pada PT Bank Syariah Mandiri Cabang Ciputat)</b:Title>
    <b:JournalName>Jurnal Riset Manajemen dan Bisnis </b:JournalName>
    <b:Year>2016</b:Year>
    <b:RefOrder>56</b:RefOrder>
  </b:Source>
  <b:Source>
    <b:Tag>Per15</b:Tag>
    <b:SourceType>JournalArticle</b:SourceType>
    <b:Guid>{0E409A0F-2C81-4CB5-9A4D-961651413B37}</b:Guid>
    <b:Author>
      <b:Author>
        <b:NameList>
          <b:Person>
            <b:Last>Perwitasari</b:Last>
            <b:First>D</b:First>
          </b:Person>
        </b:NameList>
      </b:Author>
    </b:Author>
    <b:Title>Struktur kepemilikan, karakteristik perusahaan, dan manajemen laba</b:Title>
    <b:JournalName>Jurnal Akuntansi Multiparadigma,</b:JournalName>
    <b:Year>2015</b:Year>
    <b:RefOrder>57</b:RefOrder>
  </b:Source>
  <b:Source>
    <b:Tag>Has05</b:Tag>
    <b:SourceType>JournalArticle</b:SourceType>
    <b:Guid>{78505430-E3E5-425B-B461-0293D5A67A98}</b:Guid>
    <b:Author>
      <b:Author>
        <b:NameList>
          <b:Person>
            <b:Last>Hasnawati</b:Last>
          </b:Person>
        </b:NameList>
      </b:Author>
    </b:Author>
    <b:Title>Pengaruh Keputusan Investasi, Keputusan Pendanaan, dan Kebijakan Deviden Terhadap Nilai Perusahaan Publik</b:Title>
    <b:JournalName>Disertasi Universitas Padjajaran</b:JournalName>
    <b:Year>2005</b:Year>
    <b:RefOrder>58</b:RefOrder>
  </b:Source>
  <b:Source>
    <b:Tag>Gut97</b:Tag>
    <b:SourceType>Book</b:SourceType>
    <b:Guid>{4B1857B6-5719-49AC-BD35-8B0DFD6BE0A6}</b:Guid>
    <b:Title>Perilaku Korganisasian</b:Title>
    <b:Year>1997</b:Year>
    <b:Author>
      <b:Author>
        <b:NameList>
          <b:Person>
            <b:Last>Gutosudarmo</b:Last>
            <b:First>I.,</b:First>
            <b:Middle>Sudita,i. N</b:Middle>
          </b:Person>
        </b:NameList>
      </b:Author>
    </b:Author>
    <b:City>Yogyakarta</b:City>
    <b:Publisher>BPFE-Yogyakarta</b:Publisher>
    <b:RefOrder>59</b:RefOrder>
  </b:Source>
  <b:Source>
    <b:Tag>Ose10</b:Tag>
    <b:SourceType>JournalArticle</b:SourceType>
    <b:Guid>{60433D9B-2819-4159-9EEA-2B70B5B2B548}</b:Guid>
    <b:Title>Financial literacy and youth entrepreneurship in South Africa</b:Title>
    <b:Year>2010</b:Year>
    <b:Author>
      <b:Author>
        <b:NameList>
          <b:Person>
            <b:Last>Oseifuah</b:Last>
            <b:First>E.K.</b:First>
          </b:Person>
        </b:NameList>
      </b:Author>
    </b:Author>
    <b:JournalName>African Journal of Economic and Management Studies</b:JournalName>
    <b:RefOrder>60</b:RefOrder>
  </b:Source>
  <b:Source>
    <b:Tag>Mbe20</b:Tag>
    <b:SourceType>JournalArticle</b:SourceType>
    <b:Guid>{3FBAE69A-6B1C-44B3-8799-92BB0631CE15}</b:Guid>
    <b:Author>
      <b:Author>
        <b:NameList>
          <b:Person>
            <b:Last>Mbete</b:Last>
            <b:First>G.S.,</b:First>
            <b:Middle>&amp; Tanamal, R.</b:Middle>
          </b:Person>
        </b:NameList>
      </b:Author>
    </b:Author>
    <b:Title>ffect of Easiness, Service Quality, Price, Trust of Quality of Information, and Brand Image of Consumer Purchase Decision on Shopee Online Purchase</b:Title>
    <b:JournalName>Jurnal Informatika Universitas Pamulang</b:JournalName>
    <b:Year>2020</b:Year>
    <b:RefOrder>61</b:RefOrder>
  </b:Source>
  <b:Source>
    <b:Tag>Mow12</b:Tag>
    <b:SourceType>Book</b:SourceType>
    <b:Guid>{A3010DAD-B024-4F3B-BB71-EB31788D266A}</b:Guid>
    <b:Title>Perilaku Konsumen</b:Title>
    <b:Year>2012</b:Year>
    <b:Author>
      <b:Author>
        <b:NameList>
          <b:Person>
            <b:Last>Mowen</b:Last>
            <b:First>J.</b:First>
            <b:Middle>C., Minor</b:Middle>
          </b:Person>
        </b:NameList>
      </b:Author>
    </b:Author>
    <b:City>Jakarta</b:City>
    <b:Publisher>Erlangga</b:Publisher>
    <b:RefOrder>62</b:RefOrder>
  </b:Source>
  <b:Source>
    <b:Tag>Rem10</b:Tag>
    <b:SourceType>JournalArticle</b:SourceType>
    <b:Guid>{0E121C43-7F4D-4A99-A620-4C14DE66BC59}</b:Guid>
    <b:Author>
      <b:Author>
        <b:NameList>
          <b:Person>
            <b:Last>Remund</b:Last>
            <b:First>D.</b:First>
            <b:Middle>L.</b:Middle>
          </b:Person>
        </b:NameList>
      </b:Author>
    </b:Author>
    <b:Title>Financial Literacy Explicated: The Case for a Clearer Definition in an Increasingly Complex Economy</b:Title>
    <b:Year>2010</b:Year>
    <b:JournalName>The Journal of Consumer Affairs</b:JournalName>
    <b:RefOrder>63</b:RefOrder>
  </b:Source>
  <b:Source>
    <b:Tag>Pap04</b:Tag>
    <b:SourceType>Book</b:SourceType>
    <b:Guid>{300191CE-0180-40B9-B57F-7BAB54A6982A}</b:Guid>
    <b:Title>Managing Customer Relationships: A Strategic Framework</b:Title>
    <b:Year>2004</b:Year>
    <b:Author>
      <b:Author>
        <b:NameList>
          <b:Person>
            <b:Last>Pappers</b:Last>
            <b:First>Don.,</b:First>
            <b:Middle>Marta Rogers</b:Middle>
          </b:Person>
        </b:NameList>
      </b:Author>
    </b:Author>
    <b:City>Hoboken, New Jersey</b:City>
    <b:Publisher>John wiley &amp; Son, Inc</b:Publisher>
    <b:RefOrder>64</b:RefOrder>
  </b:Source>
  <b:Source>
    <b:Tag>Sug20</b:Tag>
    <b:SourceType>Book</b:SourceType>
    <b:Guid>{CA6CF67C-B68D-40B9-8D84-93BA72533395}</b:Guid>
    <b:Author>
      <b:Author>
        <b:NameList>
          <b:Person>
            <b:Last>Sugiyono</b:Last>
          </b:Person>
        </b:NameList>
      </b:Author>
    </b:Author>
    <b:Title>Metode Penelitian Kuantitatif, Kualitatif, dan R&amp;D</b:Title>
    <b:Year>2020</b:Year>
    <b:City>Bandung</b:City>
    <b:Publisher>Alfabeta</b:Publisher>
    <b:RefOrder>65</b:RefOrder>
  </b:Source>
  <b:Source>
    <b:Tag>Are231</b:Tag>
    <b:SourceType>JournalArticle</b:SourceType>
    <b:Guid>{A5CF1099-AE4F-457E-BB43-996BA6BB2136}</b:Guid>
    <b:Author>
      <b:Author>
        <b:NameList>
          <b:Person>
            <b:Last>Aren</b:Last>
            <b:First>S.,</b:First>
            <b:Middle>Nayman Hamamci, H.</b:Middle>
          </b:Person>
        </b:NameList>
      </b:Author>
    </b:Author>
    <b:Title>The effect of individual cultural values and phantasy on risky investment intention</b:Title>
    <b:Year>2023</b:Year>
    <b:JournalName>Journal of Economic and Administrative Sciences</b:JournalName>
    <b:RefOrder>66</b:RefOrder>
  </b:Source>
  <b:Source>
    <b:Tag>Wah17</b:Tag>
    <b:SourceType>JournalArticle</b:SourceType>
    <b:Guid>{6D23582C-5D95-4598-8D83-65F18448A09D}</b:Guid>
    <b:Author>
      <b:Author>
        <b:NameList>
          <b:Person>
            <b:Last>Wahyuningtyas</b:Last>
            <b:First>Y.</b:First>
            <b:Middle>F., Widiastuti, D. A.</b:Middle>
          </b:Person>
        </b:NameList>
      </b:Author>
    </b:Author>
    <b:Title>Analisis Pengaruh Persepsi Risiko, Kemudahan Dan Manfaat Terhadap Keputusan Pembelian Secara Online (Studi Kasus Pada Konsumen Barang Fashion Di Facebook)</b:Title>
    <b:JournalName>Kajian Bisnis STIE Widya Wiwaha</b:JournalName>
    <b:Year>2017</b:Year>
    <b:RefOrder>67</b:RefOrder>
  </b:Source>
  <b:Source>
    <b:Tag>Sar21</b:Tag>
    <b:SourceType>JournalArticle</b:SourceType>
    <b:Guid>{D6CF1E9A-E6C8-4F23-8FA2-729E58815C90}</b:Guid>
    <b:Author>
      <b:Author>
        <b:NameList>
          <b:Person>
            <b:Last>Saripudin.</b:Last>
            <b:First>Nabila,</b:First>
            <b:Middle>F.</b:Middle>
          </b:Person>
        </b:NameList>
      </b:Author>
    </b:Author>
    <b:Title>Pengaruh Kepercayaan, Keamanan, dan Kemudahan Penggunaan Aplikasi Terhadap Minat Beli Ulang (Studi Kasus di E-Commerce JD.ID)</b:Title>
    <b:JournalName>Edunomika</b:JournalName>
    <b:Year>2021</b:Year>
    <b:RefOrder>68</b:RefOrder>
  </b:Source>
  <b:Source>
    <b:Tag>Sug13</b:Tag>
    <b:SourceType>Book</b:SourceType>
    <b:Guid>{5E9E4B91-7770-495D-ACFB-967949B736D7}</b:Guid>
    <b:Title>Metode Penelitian Kuantitatif, Kualitatif dan R&amp;D.</b:Title>
    <b:Year>2013</b:Year>
    <b:Author>
      <b:Author>
        <b:NameList>
          <b:Person>
            <b:Last>Sugiyono</b:Last>
          </b:Person>
        </b:NameList>
      </b:Author>
    </b:Author>
    <b:City>Bandung </b:City>
    <b:Publisher>Alfabeta</b:Publisher>
    <b:RefOrder>69</b:RefOrder>
  </b:Source>
  <b:Source>
    <b:Tag>Set16</b:Tag>
    <b:SourceType>JournalArticle</b:SourceType>
    <b:Guid>{6D67D64B-370F-4639-98E0-DFCA7D1042D5}</b:Guid>
    <b:Title>Pengaruh Sosial Demografi, Pengetahuan Keuangan, dan Sikap Keuangan Terhadap Perilaku Investasi Keuangan Individu (Studi Kasus Pada Karyawan Swasta di Kabupaten Kudus)</b:Title>
    <b:Year>2016</b:Year>
    <b:Author>
      <b:Author>
        <b:NameList>
          <b:Person>
            <b:Last>Setiawan</b:Last>
            <b:First>E.,</b:First>
            <b:Middle>Wahyudi, S., Mawardi, W</b:Middle>
          </b:Person>
        </b:NameList>
      </b:Author>
    </b:Author>
    <b:JournalName>Tesis Magister, Universitas Diponegoro</b:JournalName>
    <b:RefOrder>70</b:RefOrder>
  </b:Source>
  <b:Source xmlns:b="http://schemas.openxmlformats.org/officeDocument/2006/bibliography">
    <b:Tag>Har16</b:Tag>
    <b:SourceType>Book</b:SourceType>
    <b:Guid>{A46B4118-C687-471F-AAF4-1130A36535EC}</b:Guid>
    <b:Author>
      <b:Author>
        <b:NameList>
          <b:Person>
            <b:Last>Siswoyo</b:Last>
            <b:First>Haryono</b:First>
          </b:Person>
        </b:NameList>
      </b:Author>
    </b:Author>
    <b:Title>Metode SEM Untuk Penelitian Manajemen dengan AMOS LISREL PLS</b:Title>
    <b:Year>2016</b:Year>
    <b:City>Jakarta</b:City>
    <b:Publisher>PT. Intermedia Personalia Utama</b:Publisher>
    <b:RefOrder>71</b:RefOrder>
  </b:Source>
  <b:Source>
    <b:Tag>Sis16</b:Tag>
    <b:SourceType>Book</b:SourceType>
    <b:Guid>{065400BB-F21C-4B9B-9903-8675C96E8F5F}</b:Guid>
    <b:Author>
      <b:Author>
        <b:NameList>
          <b:Person>
            <b:Last>Haryono</b:Last>
            <b:First>Siswoyo</b:First>
          </b:Person>
        </b:NameList>
      </b:Author>
    </b:Author>
    <b:Title>METODE SEM Untuk Penelitisn Manajemen dengan AMOS LISREL PLS</b:Title>
    <b:Year>2016</b:Year>
    <b:City>Jakarta</b:City>
    <b:Publisher> PT. Intermedia Personalia Utama.</b:Publisher>
    <b:RefOrder>72</b:RefOrder>
  </b:Source>
  <b:Source>
    <b:Tag>Hai18</b:Tag>
    <b:SourceType>JournalArticle</b:SourceType>
    <b:Guid>{EDAF6B8D-2EE3-424F-B32D-8E0AE2DAF040}</b:Guid>
    <b:Author>
      <b:Author>
        <b:NameList>
          <b:Person>
            <b:Last>Hair</b:Last>
            <b:First>.</b:First>
            <b:Middle>et al</b:Middle>
          </b:Person>
        </b:NameList>
      </b:Author>
    </b:Author>
    <b:Title> Whentouseandhowtoreport</b:Title>
    <b:Year>2018</b:Year>
    <b:JournalName> European Business Review</b:JournalName>
    <b:RefOrder>73</b:RefOrder>
  </b:Source>
  <b:Source>
    <b:Tag>Gho15</b:Tag>
    <b:SourceType>Book</b:SourceType>
    <b:Guid>{5604E068-A488-4AD5-A5B2-5D848ED97C19}</b:Guid>
    <b:Title>Partial Least Squares : Konsep, Teknik dan Aplikasi Menggunakan Program SmartPLS 3.0</b:Title>
    <b:Year>2015</b:Year>
    <b:Author>
      <b:Author>
        <b:NameList>
          <b:Person>
            <b:Last>Ghozali</b:Last>
            <b:First>Imam</b:First>
            <b:Middle>&amp; Hengky Latan</b:Middle>
          </b:Person>
        </b:NameList>
      </b:Author>
    </b:Author>
    <b:City>Semarang</b:City>
    <b:Publisher>Badan Penerbit Undip</b:Publisher>
    <b:RefOrder>74</b:RefOrder>
  </b:Source>
  <b:Source>
    <b:Tag>Wil15</b:Tag>
    <b:SourceType>Book</b:SourceType>
    <b:Guid>{E0FDC850-7DC4-482F-B428-583A06806E80}</b:Guid>
    <b:Author>
      <b:Author>
        <b:NameList>
          <b:Person>
            <b:Last>Willy Abdillah</b:Last>
            <b:First>.</b:First>
            <b:Middle>Jogiyanto Hartono</b:Middle>
          </b:Person>
        </b:NameList>
      </b:Author>
    </b:Author>
    <b:Title>Partial least square (PLS) : alternatif structural equation modeling (SEM) dalam penelitian bisnis</b:Title>
    <b:Year>2015</b:Year>
    <b:City>Yogyakarta</b:City>
    <b:Publisher>Andi Offset</b:Publisher>
    <b:RefOrder>75</b:RefOrder>
  </b:Source>
  <b:Source>
    <b:Tag>Kot</b:Tag>
    <b:SourceType>InternetSite</b:SourceType>
    <b:Guid>{E99890B4-661B-4922-A426-BE238B5087F9}</b:Guid>
    <b:Author>
      <b:Author>
        <b:NameList>
          <b:Person>
            <b:Last>Kotter</b:Last>
          </b:Person>
        </b:NameList>
      </b:Author>
    </b:Author>
    <b:Title>The 8-Step Process for Leading Change | Dr. John Kotter</b:Title>
    <b:InternetSiteTitle>kotterinc.com</b:InternetSiteTitle>
    <b:URL>https://www.kotterinc.com/methodology/8-steps/</b:URL>
    <b:RefOrder>76</b:RefOrder>
  </b:Source>
  <b:Source>
    <b:Tag>Nik22</b:Tag>
    <b:SourceType>JournalArticle</b:SourceType>
    <b:Guid>{B4660784-6274-4C73-9655-ADC6EE73B7D3}</b:Guid>
    <b:Author>
      <b:Author>
        <b:NameList>
          <b:Person>
            <b:Last>Rahmadyah</b:Last>
            <b:First>Niken</b:First>
          </b:Person>
          <b:Person>
            <b:Last>Aslami</b:Last>
            <b:First>Nuri</b:First>
          </b:Person>
        </b:NameList>
      </b:Author>
    </b:Author>
    <b:Title>10. Strategi Manajemen Perubahan Perusahaan di Era Transformasi Digital, doi: 10.37577/ekonamv4i2.441</b:Title>
    <b:Year>2022</b:Year>
    <b:RefOrder>77</b:RefOrder>
  </b:Source>
  <b:Source>
    <b:Tag>Suh24</b:Tag>
    <b:SourceType>JournalArticle</b:SourceType>
    <b:Guid>{3C571399-18BE-46F9-B89D-2A5D16706F6A}</b:Guid>
    <b:Author>
      <b:Author>
        <b:NameList>
          <b:Person>
            <b:Last>Suharto</b:Last>
          </b:Person>
        </b:NameList>
      </b:Author>
    </b:Author>
    <b:Title>1. Challenges and Opportunities of Digital Transformation in Strategy Management. doi: 10.54783/ijsoc.v6i1.1050</b:Title>
    <b:Year>2024</b:Year>
    <b:JournalName>International Journal of Science and Society</b:JournalName>
    <b:RefOrder>78</b:RefOrder>
  </b:Source>
  <b:Source>
    <b:Tag>Liz24</b:Tag>
    <b:SourceType>JournalArticle</b:SourceType>
    <b:Guid>{3A8A4200-CE9E-438A-8E7A-D1312D6008DD}</b:Guid>
    <b:Author>
      <b:Author>
        <b:NameList>
          <b:Person>
            <b:Last>Yin</b:Last>
            <b:First>Lizhi</b:First>
          </b:Person>
        </b:NameList>
      </b:Author>
    </b:Author>
    <b:Title>1. Digital Transformation and Total Factor Productivity of Enterprises. Frontiers in Sustainable Development, doi: 10.54691/jxnnfy57</b:Title>
    <b:Year>2024</b:Year>
    <b:RefOrder>79</b:RefOrder>
  </b:Source>
  <b:Source>
    <b:Tag>Kom23</b:Tag>
    <b:SourceType>InternetSite</b:SourceType>
    <b:Guid>{E02F61D5-01FE-408A-92BE-9BC3AB6661C3}</b:Guid>
    <b:Author>
      <b:Author>
        <b:NameList>
          <b:Person>
            <b:Last>Kompas</b:Last>
          </b:Person>
        </b:NameList>
      </b:Author>
    </b:Author>
    <b:Title>Belajar dari Jepang: Cerita Fujifilm Keluar dari Krisis dengan Inovasi Tanpa Henti...</b:Title>
    <b:InternetSiteTitle>Kompas.com</b:InternetSiteTitle>
    <b:Year>2023</b:Year>
    <b:URL>https://jeo.kompas.com/belajar-dari-jepang-cerita-fujifilm-keluar-dari-krisis-dengan-inovasi-tanpa-henti</b:URL>
    <b:RefOrder>80</b:RefOrder>
  </b:Source>
  <b:Source>
    <b:Tag>Wis221</b:Tag>
    <b:SourceType>InternetSite</b:SourceType>
    <b:Guid>{0B3FCD18-EF69-4E66-881C-CF316A0CAC03}</b:Guid>
    <b:Author>
      <b:Author>
        <b:NameList>
          <b:Person>
            <b:Last>Nugroho</b:Last>
            <b:First>Wisnu</b:First>
          </b:Person>
        </b:NameList>
      </b:Author>
    </b:Author>
    <b:Title>Adaptasi atau Mati, Cerita Fujifilm Hadapi Krisis Akibat Digitalisasi</b:Title>
    <b:InternetSiteTitle>Kompas.com</b:InternetSiteTitle>
    <b:Year>2022</b:Year>
    <b:URL>https://money.kompas.com/read/2022/08/31/080300126/adaptasi-atau-mati-cerita-fujifilm-hadapi-krisis-akibat-digitalisasi?page=all</b:URL>
    <b:RefOrder>81</b:RefOrder>
  </b:Source>
  <b:Source>
    <b:Tag>Rep20</b:Tag>
    <b:SourceType>InternetSite</b:SourceType>
    <b:Guid>{157612AB-2C7B-4F5F-B2CA-5A65E2C0161F}</b:Guid>
    <b:Author>
      <b:Author>
        <b:NameList>
          <b:Person>
            <b:Last>Republika</b:Last>
          </b:Person>
        </b:NameList>
      </b:Author>
    </b:Author>
    <b:Title>Kisah Bangkrutnya Kodak hingga Fujifilm yang Terus Berevolusi</b:Title>
    <b:InternetSiteTitle>republika.co.id</b:InternetSiteTitle>
    <b:Year>2020</b:Year>
    <b:URL>https://ekonomi.republika.co.id/berita/qe65cx5617000/kisah-bangkrutnya-kodak-hingga-fujifilm-yang-terus-berevolusi?</b:URL>
    <b:RefOrder>82</b:RefOrder>
  </b:Source>
  <b:Source>
    <b:Tag>Ste23</b:Tag>
    <b:SourceType>InternetSite</b:SourceType>
    <b:Guid>{D1B76BAA-7706-4A1E-8A91-120653DF3DEB}</b:Guid>
    <b:Author>
      <b:Author>
        <b:NameList>
          <b:Person>
            <b:Last>Watts</b:Last>
            <b:First>Stephen</b:First>
          </b:Person>
        </b:NameList>
      </b:Author>
    </b:Author>
    <b:Title>Kotter's 8 Steps for Leading Change in Organizations</b:Title>
    <b:InternetSiteTitle>splunk.com</b:InternetSiteTitle>
    <b:Year>2023</b:Year>
    <b:URL>https://www.splunk.com/en_us/blog/learn/kotter-8-steps-change.html</b:URL>
    <b:RefOrder>83</b:RefOrder>
  </b:Source>
  <b:Source>
    <b:Tag>Hus16</b:Tag>
    <b:SourceType>JournalArticle</b:SourceType>
    <b:Guid>{22FC0A4F-61C3-48B9-927E-CFCACF1C3D3C}</b:Guid>
    <b:Author>
      <b:Author>
        <b:NameList>
          <b:Person>
            <b:Last>Priatna</b:Last>
            <b:First>Husaeri</b:First>
          </b:Person>
        </b:NameList>
      </b:Author>
    </b:Author>
    <b:Title>PENGUKURAN KINERJA PERUSAHAAN</b:Title>
    <b:JournalName>|Jurnal Ilmiah Akuntansi </b:JournalName>
    <b:Year>2016</b:Year>
    <b:RefOrder>84</b:RefOrder>
  </b:Source>
  <b:Source>
    <b:Tag>Wij19</b:Tag>
    <b:SourceType>JournalArticle</b:SourceType>
    <b:Guid>{769F0EA3-11DC-4251-8EC8-A1DF6B5E32C2}</b:Guid>
    <b:Title>Pentingnya Pengelolaan Inovasi Dalam Era Persaingan</b:Title>
    <b:JournalName>Jurnal Manajemen Dan Bisnis Indonesia </b:JournalName>
    <b:Year>2019</b:Year>
    <b:Author>
      <b:Author>
        <b:NameList>
          <b:Person>
            <b:Last>Wijaya</b:Last>
            <b:Middle>Agus</b:Middle>
            <b:First>Rangga</b:First>
          </b:Person>
          <b:Person>
            <b:Last>Qurratu’aini</b:Last>
            <b:Middle>Ilhama</b:Middle>
            <b:First>Nafia</b:First>
          </b:Person>
          <b:Person>
            <b:Last>Paramastri </b:Last>
            <b:First>Bella </b:First>
          </b:Person>
        </b:NameList>
      </b:Author>
    </b:Author>
    <b:RefOrder>85</b:RefOrder>
  </b:Source>
  <b:Source>
    <b:Tag>Mut16</b:Tag>
    <b:SourceType>JournalArticle</b:SourceType>
    <b:Guid>{EE27EDE1-3886-43E4-9134-49E25AA52B66}</b:Guid>
    <b:Title>Innovation in the collective brain</b:Title>
    <b:Year>2016</b:Year>
    <b:Author>
      <b:Author>
        <b:NameList>
          <b:Person>
            <b:Last>Muthukrishna</b:Last>
            <b:First>Michael </b:First>
          </b:Person>
          <b:Person>
            <b:Last>Henrich</b:Last>
            <b:First>Joseph </b:First>
          </b:Person>
        </b:NameList>
      </b:Author>
    </b:Author>
    <b:JournalName>The Royal Society</b:JournalName>
    <b:RefOrder>86</b:RefOrder>
  </b:Source>
  <b:Source>
    <b:Tag>Mar08</b:Tag>
    <b:SourceType>JournalArticle</b:SourceType>
    <b:Guid>{84884EDE-5FD5-4EA1-9223-2B06D58C06DD}</b:Guid>
    <b:Author>
      <b:Author>
        <b:NameList>
          <b:Person>
            <b:Last>Srholec</b:Last>
            <b:First>Martin</b:First>
          </b:Person>
        </b:NameList>
      </b:Author>
    </b:Author>
    <b:Title>A multilevel analysis of innovation in developing countries </b:Title>
    <b:Year>2008</b:Year>
    <b:RefOrder>87</b:RefOrder>
  </b:Source>
  <b:Source>
    <b:Tag>Ues24</b:Tag>
    <b:SourceType>JournalArticle</b:SourceType>
    <b:Guid>{2E7B77AF-3EDD-443B-9735-10F79909E1EA}</b:Guid>
    <b:Title>Simple autonomous agents can enhance</b:Title>
    <b:JournalName>Nature Communications</b:JournalName>
    <b:Year>2024</b:Year>
    <b:Author>
      <b:Author>
        <b:NameList>
          <b:Person>
            <b:Last>Ueshima</b:Last>
            <b:First>Atsushi</b:First>
          </b:Person>
          <b:Person>
            <b:Last>Jones</b:Last>
            <b:Middle>I</b:Middle>
            <b:First> Matthew</b:First>
          </b:Person>
          <b:Person>
            <b:Last>Christakis</b:Last>
            <b:Middle>A</b:Middle>
            <b:First>Nicholas</b:First>
          </b:Person>
        </b:NameList>
      </b:Author>
    </b:Author>
    <b:RefOrder>88</b:RefOrder>
  </b:Source>
  <b:Source>
    <b:Tag>Elv21</b:Tag>
    <b:SourceType>JournalArticle</b:SourceType>
    <b:Guid>{D6C1551E-45AF-7342-BC64-4414AFAC597C}</b:Guid>
    <b:Title>PERANCANGAN FILM PENDEK YANG BERJUDUL “ASK MYSELF”</b:Title>
    <b:JournalName>Sense: Journal of Film and Television Studies</b:JournalName>
    <b:Year>2021</b:Year>
    <b:Volume>4</b:Volume>
    <b:Issue>2</b:Issue>
    <b:Pages>202-221</b:Pages>
    <b:Author>
      <b:Author>
        <b:NameList>
          <b:Person>
            <b:Last>Elvaretta</b:Last>
            <b:First>Vania</b:First>
          </b:Person>
          <b:Person>
            <b:Last>Ahmad</b:Last>
            <b:First>Asrullah</b:First>
          </b:Person>
        </b:NameList>
      </b:Author>
    </b:Author>
    <b:RefOrder>1</b:RefOrder>
  </b:Source>
  <b:Source>
    <b:Tag>Min13</b:Tag>
    <b:SourceType>Book</b:SourceType>
    <b:Guid>{6DAA4FE8-F7A3-554E-9BE4-4830B9E3AD77}</b:Guid>
    <b:Title>Metode Karakterisasi Telaah Fiksi</b:Title>
    <b:City>Jakarta</b:City>
    <b:Year>2013</b:Year>
    <b:Author>
      <b:Author>
        <b:NameList>
          <b:Person>
            <b:Last>Minderop</b:Last>
            <b:First>Albertine</b:First>
          </b:Person>
        </b:NameList>
      </b:Author>
    </b:Author>
    <b:RefOrder>2</b:RefOrder>
  </b:Source>
  <b:Source>
    <b:Tag>Riy14</b:Tag>
    <b:SourceType>JournalArticle</b:SourceType>
    <b:Guid>{A84900A8-0EB6-7948-B44F-90541A17028E}</b:Guid>
    <b:Title>SINEMATOGRAFI DENGAN KAMERA DSLR</b:Title>
    <b:Year>2014</b:Year>
    <b:Volume>5</b:Volume>
    <b:Pages>919-929</b:Pages>
    <b:Author>
      <b:Author>
        <b:NameList>
          <b:Person>
            <b:Last>Riyadi </b:Last>
            <b:First>Tunjung</b:First>
          </b:Person>
        </b:NameList>
      </b:Author>
    </b:Author>
    <b:JournalName>Humaniora</b:JournalName>
    <b:Issue>2</b:Issue>
    <b:RefOrder>3</b:RefOrder>
  </b:Source>
  <b:Source>
    <b:Tag>Mas10</b:Tag>
    <b:SourceType>Book</b:SourceType>
    <b:Guid>{2C561105-328A-B14B-822C-28769AFC35CB}</b:Guid>
    <b:Title>The Five C’S of Cinematography: Motion Picture Filming Tecniques Simplified</b:Title>
    <b:City>Jakarta</b:City>
    <b:Publisher>Fakultas Film dan Televisi IKJ</b:Publisher>
    <b:Year>2010</b:Year>
    <b:Author>
      <b:Author>
        <b:NameList>
          <b:Person>
            <b:Last>Mascelli</b:Last>
            <b:First>Joseph V.</b:First>
          </b:Person>
        </b:NameList>
      </b:Author>
    </b:Author>
    <b:RefOrder>4</b:RefOrder>
  </b:Source>
  <b:Source>
    <b:Tag>Ali18</b:Tag>
    <b:SourceType>JournalArticle</b:SourceType>
    <b:Guid>{054D699E-B092-2D4C-9F8F-98C16BE42F4E}</b:Guid>
    <b:Title>KARAKTERISASITOKOHDALAMFILMSALAHBODI</b:Title>
    <b:Year>2018</b:Year>
    <b:Volume>7</b:Volume>
    <b:Pages>15-30</b:Pages>
    <b:JournalName>Gorga : Jurnal Seni Rupa</b:JournalName>
    <b:Issue>1</b:Issue>
    <b:Author>
      <b:Author>
        <b:NameList>
          <b:Person>
            <b:Last>Ali</b:Last>
            <b:First>Mohammad Mahrush</b:First>
          </b:Person>
          <b:Person>
            <b:Last>Ali</b:Last>
            <b:First>Matius</b:First>
          </b:Person>
        </b:NameList>
      </b:Author>
    </b:Author>
    <b:RefOrder>5</b:RefOrder>
  </b:Source>
  <b:Source>
    <b:Tag>Tempatpenampung5</b:Tag>
    <b:SourceType>JournalArticle</b:SourceType>
    <b:Guid>{E5298D27-8089-3C41-83F1-2AE0B306F346}</b:Guid>
    <b:Title>KARAKTERISASI TOKOH DALAM NOVEL SUPERNOVA: PETIR KARYA DEWI LESTARI </b:Title>
    <b:JournalName>BASINDO</b:JournalName>
    <b:Year>2021</b:Year>
    <b:Volume>5</b:Volume>
    <b:Issue>1</b:Issue>
    <b:Pages>1-12</b:Pages>
    <b:Author>
      <b:Author>
        <b:NameList>
          <b:Person>
            <b:Last>Putra</b:Last>
            <b:First>Yanis Triaji</b:First>
          </b:Person>
        </b:NameList>
      </b:Author>
    </b:Author>
    <b:RefOrder>6</b:RefOrder>
  </b:Source>
  <b:Source>
    <b:Tag>Bro16</b:Tag>
    <b:SourceType>Book</b:SourceType>
    <b:Guid>{D0EF1034-52A9-044C-978B-B1015D707F5A}</b:Guid>
    <b:Title>Cinematography: Theory and Practice</b:Title>
    <b:Publisher>Routledge</b:Publisher>
    <b:City>New York</b:City>
    <b:Year>2016</b:Year>
    <b:Author>
      <b:Author>
        <b:NameList>
          <b:Person>
            <b:Last>Brown</b:Last>
            <b:First>Blain</b:First>
          </b:Person>
        </b:NameList>
      </b:Author>
    </b:Author>
    <b:RefOrder>7</b:RefOrder>
  </b:Source>
  <b:Source>
    <b:Tag>Par22</b:Tag>
    <b:SourceType>JournalArticle</b:SourceType>
    <b:Guid>{4CB2884D-ECE2-4FC6-8B59-9F273593E19B}</b:Guid>
    <b:Author>
      <b:Author>
        <b:NameList>
          <b:Person>
            <b:Last>Parlindungan</b:Last>
          </b:Person>
        </b:NameList>
      </b:Author>
    </b:Author>
    <b:Title>Pengaruh Perencanaan Pajak Terhadap Manajemen Laba Pada Perusahaan Manufaktur Yang Terdaftar di Bursa Efek Indonesia</b:Title>
    <b:JournalName>Balance: Jurnal Akuntansi dan Manajemen </b:JournalName>
    <b:Year>2022</b:Year>
    <b:RefOrder>17</b:RefOrder>
  </b:Source>
  <b:Source>
    <b:Tag>Luc22</b:Tag>
    <b:SourceType>JournalArticle</b:SourceType>
    <b:Guid>{F522723E-32F4-4486-8F91-B3535EC75FCC}</b:Guid>
    <b:Author>
      <b:Author>
        <b:NameList>
          <b:Person>
            <b:Last>Devitasari</b:Last>
            <b:First>Lucy</b:First>
          </b:Person>
        </b:NameList>
      </b:Author>
    </b:Author>
    <b:Title>Pengaruh Perencanaan Pajak dan Beban Pajak Tangguhan Terhadap Manajemen Laba</b:Title>
    <b:JournalName>Jurnal Pajak &amp; Bisnis</b:JournalName>
    <b:Year>2022</b:Year>
    <b:RefOrder>18</b:RefOrder>
  </b:Source>
  <b:Source>
    <b:Tag>Apr24</b:Tag>
    <b:SourceType>JournalArticle</b:SourceType>
    <b:Guid>{4FA6B945-5E45-4F38-B1C6-2FAF5CD2BFAA}</b:Guid>
    <b:Author>
      <b:Author>
        <b:NameList>
          <b:Person>
            <b:Last>Aprida</b:Last>
            <b:First>Dian</b:First>
            <b:Middle>Nur</b:Middle>
          </b:Person>
          <b:Person>
            <b:Last>Sanulika</b:Last>
            <b:First>Aris</b:First>
          </b:Person>
        </b:NameList>
      </b:Author>
    </b:Author>
    <b:Title>Pengaruh Agresivitas Pajak, Beban Pajak Tangguhan, dan Kebijakan Utang terhadap Nilai Perusahaan</b:Title>
    <b:JournalName>AKUA: Jurnal Akuntansi dan Keuangan</b:JournalName>
    <b:Year>2024</b:Year>
    <b:Pages>120-131</b:Pages>
    <b:RefOrder>19</b:RefOrder>
  </b:Source>
  <b:Source>
    <b:Tag>Ela23</b:Tag>
    <b:SourceType>JournalArticle</b:SourceType>
    <b:Guid>{1214ED54-E5B6-488F-B579-C4E195E62FDC}</b:Guid>
    <b:Author>
      <b:Author>
        <b:NameList>
          <b:Person>
            <b:Last>Amelia</b:Last>
            <b:First>Ela</b:First>
          </b:Person>
          <b:Person>
            <b:Last>Purnama</b:Last>
            <b:First>Dendi</b:First>
          </b:Person>
        </b:NameList>
      </b:Author>
    </b:Author>
    <b:Title>Profitabilitas, Likuiditas, Kebijakan Hutang dan Kebijakan Dividen terhadap Manajemen Laba</b:Title>
    <b:JournalName>Review of Applied Accounting Research</b:JournalName>
    <b:Year>2023</b:Year>
    <b:RefOrder>20</b:RefOrder>
  </b:Source>
  <b:Source>
    <b:Tag>Han22</b:Tag>
    <b:SourceType>JournalArticle</b:SourceType>
    <b:Guid>{93660A40-29D4-4ADF-B5EB-206F98C82478}</b:Guid>
    <b:Author>
      <b:Author>
        <b:NameList>
          <b:Person>
            <b:Last>Christian</b:Last>
            <b:First>Hans</b:First>
          </b:Person>
          <b:Person>
            <b:Last>Sumantri</b:Last>
            <b:First>Farid</b:First>
            <b:Middle>Addy</b:Middle>
          </b:Person>
        </b:NameList>
      </b:Author>
    </b:Author>
    <b:Title>Pengaruh Kepemilikan Manajerial, Perencanaan Pajak, Ukuran Perusahaan, Leverage Terhadap Manajamen Laba (Studi Empiris Pada Perusahaan Consumer Goods Yang Terdaftar di Bursa Efek Indonesia 2017-2020)</b:Title>
    <b:JournalName>NIKAMABI: Jurnal Ekonomi &amp; Bisnis</b:JournalName>
    <b:Year>2022</b:Year>
    <b:RefOrder>21</b:RefOrder>
  </b:Source>
  <b:Source>
    <b:Tag>Mim23</b:Tag>
    <b:SourceType>JournalArticle</b:SourceType>
    <b:Guid>{C2C3DADA-BE2A-4E1F-9CB6-E2A856879187}</b:Guid>
    <b:Author>
      <b:Author>
        <b:NameList>
          <b:Person>
            <b:Last>Irman</b:Last>
            <b:First>Mimelientesa</b:First>
          </b:Person>
          <b:Person>
            <b:Last>Anjani</b:Last>
            <b:First>Silfi</b:First>
            <b:Middle>Putri Anjani</b:Middle>
          </b:Person>
          <b:Person>
            <b:Last>Yenny</b:Last>
            <b:First>Wati</b:First>
          </b:Person>
        </b:NameList>
      </b:Author>
    </b:Author>
    <b:Title>Manajemen Laba dan Kecurangan Laporan Keuangan: Industri Pariwisata dan Rekreasi di Indonesia</b:Title>
    <b:JournalName>Jurnal Reviu Akuntansi dan Keuangan</b:JournalName>
    <b:Year>2023</b:Year>
    <b:Pages>392-411</b:Pages>
    <b:RefOrder>22</b:RefOrder>
  </b:Source>
  <b:Source>
    <b:Tag>Muh21</b:Tag>
    <b:SourceType>JournalArticle</b:SourceType>
    <b:Guid>{7949B01F-1341-4374-B590-3D283022E3B6}</b:Guid>
    <b:Author>
      <b:Author>
        <b:NameList>
          <b:Person>
            <b:Last>Rifandy</b:Last>
            <b:First>Muhammad</b:First>
            <b:Middle>Mirza</b:Middle>
          </b:Person>
          <b:Person>
            <b:Last>Kartika</b:Last>
            <b:First>Andy</b:First>
          </b:Person>
        </b:NameList>
      </b:Author>
    </b:Author>
    <b:Title>Pengaruh Perencanaan Pajak, Beban Pajak Tangguhan, Aset Pajak Tangguhan dan Kepemilikan Manajerial terhadap Manajemen Laba (Studi Perusahaan Manufaktur di Bursa Efek Indonesia Tahun 2018-2020)</b:Title>
    <b:JournalName>Jurnal Ilmiah Komputerisasi Akuntansi</b:JournalName>
    <b:Year>2021</b:Year>
    <b:Pages>475-488</b:Pages>
    <b:RefOrder>23</b:RefOrder>
  </b:Source>
  <b:Source>
    <b:Tag>Nab23</b:Tag>
    <b:SourceType>JournalArticle</b:SourceType>
    <b:Guid>{FFB2C7BE-0F1B-4ACA-B4EF-5691C2856827}</b:Guid>
    <b:Author>
      <b:Author>
        <b:NameList>
          <b:Person>
            <b:Last>Ardiansyah</b:Last>
            <b:First>Nabiila</b:First>
            <b:Middle>Putri</b:Middle>
          </b:Person>
          <b:Person>
            <b:Last>Sadikin</b:Last>
            <b:First>Dikdik</b:First>
            <b:Middle>Saleh</b:Middle>
          </b:Person>
        </b:NameList>
      </b:Author>
    </b:Author>
    <b:Title>Pengaruh Intellectual Capital dan Kinerja Keuangan terhadap Manajemen Laba pada Perusahaan Makanan dan Minuman yang Terdaftar di Bursa Efek Indonesia Periode 2018-2021</b:Title>
    <b:JournalName>Jurnal Keuangan dan Perbankan</b:JournalName>
    <b:Year>2023</b:Year>
    <b:Pages>31-40</b:Pages>
    <b:RefOrder>24</b:RefOrder>
  </b:Source>
  <b:Source>
    <b:Tag>Sho21</b:Tag>
    <b:SourceType>JournalArticle</b:SourceType>
    <b:Guid>{3EAE5B22-7CA2-45BC-984C-93CE082B8F15}</b:Guid>
    <b:Author>
      <b:Author>
        <b:NameList>
          <b:Person>
            <b:Last>Khoerunnisa</b:Last>
            <b:First>Shofi</b:First>
            <b:Middle>Nabila</b:Middle>
          </b:Person>
          <b:Person>
            <b:Last>Apriliawati</b:Last>
            <b:First>Yeti</b:First>
          </b:Person>
        </b:NameList>
      </b:Author>
    </b:Author>
    <b:Title>Pengaruh Perencanaan Pajak dan Profitabilitas Terhadap Praktik Manajemen Laba Pada Perusahaan Manufaktur yang Terdaftar di Bursa Efek Indonesia Pada Tahun 2019-2020</b:Title>
    <b:JournalName>Indonesian Accounting Literacy Journal</b:JournalName>
    <b:Year>2021</b:Year>
    <b:Pages>637-646</b:Pages>
    <b:RefOrder>25</b:RefOrder>
  </b:Source>
  <b:Source>
    <b:Tag>Set21</b:Tag>
    <b:SourceType>JournalArticle</b:SourceType>
    <b:Guid>{5AFEF363-BBF4-46E9-9309-2E17C31871A9}</b:Guid>
    <b:Author>
      <b:Author>
        <b:NameList>
          <b:Person>
            <b:Last>Setiadi</b:Last>
            <b:First>Rudi</b:First>
          </b:Person>
          <b:Person>
            <b:Last>Sugeng</b:Last>
            <b:First>Bardjo</b:First>
          </b:Person>
        </b:NameList>
      </b:Author>
    </b:Author>
    <b:Title>Pengaruh Beban Pajak Tangguhan Terhadap Manajemen Laba</b:Title>
    <b:JournalName>Brainy</b:JournalName>
    <b:Year>2021</b:Year>
    <b:Pages>8-17</b:Pages>
    <b:RefOrder>26</b:RefOrder>
  </b:Source>
  <b:Source>
    <b:Tag>Rah20</b:Tag>
    <b:SourceType>Report</b:SourceType>
    <b:Guid>{7494D74C-E23C-49F8-BA70-B51A451B06BF}</b:Guid>
    <b:Title>Pengaruh Beban Pajak Tangguhan, Beban Pajak Kini, Aset Pajak Tangguhan Terhadap Manajemen Laba Dengan Kualitas Audit Sebagai Variabel Moderasi</b:Title>
    <b:Year>2020</b:Year>
    <b:Author>
      <b:Author>
        <b:NameList>
          <b:Person>
            <b:Last>Rahma</b:Last>
            <b:First>Hidayatul</b:First>
          </b:Person>
        </b:NameList>
      </b:Author>
    </b:Author>
    <b:Publisher>Universitas Islam Negeri Alauddin Makassar</b:Publisher>
    <b:City>Makassar</b:City>
    <b:RefOrder>27</b:RefOrder>
  </b:Source>
  <b:Source>
    <b:Tag>Ast21</b:Tag>
    <b:SourceType>JournalArticle</b:SourceType>
    <b:Guid>{AD073B4D-1469-4244-87C4-E8571FC0BCE7}</b:Guid>
    <b:Title>Pengaruh Perencanaan Pajak, Aset Pajak Tangguhan, Dan Profitabilitas Terhadap Manajemen Laba</b:Title>
    <b:Year>2021</b:Year>
    <b:Author>
      <b:Author>
        <b:NameList>
          <b:Person>
            <b:Last>Astuti</b:Last>
            <b:First>Noorjannah</b:First>
            <b:Middle>Vira</b:Middle>
          </b:Person>
          <b:Person>
            <b:Last>Oktaviani</b:Last>
            <b:First>Rachmawati</b:First>
            <b:Middle>Meita</b:Middle>
          </b:Person>
        </b:NameList>
      </b:Author>
    </b:Author>
    <b:JournalName>Jurnal Ilmiah Komputerisasi Akuntansi</b:JournalName>
    <b:Pages>92-100</b:Pages>
    <b:RefOrder>28</b:RefOrder>
  </b:Source>
  <b:Source>
    <b:Tag>Nug22</b:Tag>
    <b:SourceType>JournalArticle</b:SourceType>
    <b:Guid>{10E17126-1BB3-46AA-9A0D-C0E415041D30}</b:Guid>
    <b:Author>
      <b:Author>
        <b:NameList>
          <b:Person>
            <b:Last>Nugroho</b:Last>
            <b:First>Ramdanu</b:First>
          </b:Person>
          <b:Person>
            <b:Last>Abbas</b:Last>
            <b:First>Dirvi</b:First>
            <b:Middle>Surya</b:Middle>
          </b:Person>
        </b:NameList>
      </b:Author>
    </b:Author>
    <b:Title>Pengaruh Beban Pajak Tangguhan dan Perencanaan Pajak Terhadap Manajemen Laba Pada Perusahaan Manufaktur yang Terdaftar Di Bursa Efek Indonesia</b:Title>
    <b:JournalName>SNISTEK</b:JournalName>
    <b:Year>2022</b:Year>
    <b:RefOrder>29</b:RefOrder>
  </b:Source>
  <b:Source>
    <b:Tag>Tempatpenampung6</b:Tag>
    <b:SourceType>JournalArticle</b:SourceType>
    <b:Guid>{C83FEFF0-A07C-4B36-B093-B34898C6C1BC}</b:Guid>
    <b:Author>
      <b:Author>
        <b:NameList>
          <b:Person>
            <b:Last>Sari</b:Last>
            <b:First>Naomi</b:First>
            <b:Middle>Puspita</b:Middle>
          </b:Person>
          <b:Person>
            <b:Last>Khafid</b:Last>
            <b:First>Muhammad</b:First>
          </b:Person>
        </b:NameList>
      </b:Author>
    </b:Author>
    <b:Title>Peran Kepemilikan Manajerial dalam Memoderisasi Pengaruh Profitabilitas, Leverage, Ukuran Perusahaan, Kebijakan Dividen Terhadap Manajemen Laba pada Perusahaan BUMN</b:Title>
    <b:JournalName>Moneter: Jurnal Akuntansi dan Keuangan</b:JournalName>
    <b:Year>2020</b:Year>
    <b:RefOrder>30</b:RefOrder>
  </b:Source>
  <b:Source>
    <b:Tag>Rid21</b:Tag>
    <b:SourceType>JournalArticle</b:SourceType>
    <b:Guid>{01DC96DF-30D4-4E87-888D-0AD962ECFB06}</b:Guid>
    <b:Author>
      <b:Author>
        <b:NameList>
          <b:Person>
            <b:Last>Ridwan</b:Last>
            <b:First>Muhammad</b:First>
            <b:Middle>Rafli</b:Middle>
          </b:Person>
          <b:Person>
            <b:Last>Suryani</b:Last>
            <b:First>Elly</b:First>
          </b:Person>
        </b:NameList>
      </b:Author>
    </b:Author>
    <b:Title>Pengaruh Kebijakan Dividen, Kompensasi Eksekutif dan Asimetri Informasi Terhadap Manajemen Laba</b:Title>
    <b:JournalName>JIMEA: Jurnal Ilmiah MEA (Manajemen, Ekonomi, dan Akuntansi)</b:JournalName>
    <b:Year>2021</b:Year>
    <b:Pages>836-847</b:Pages>
    <b:RefOrder>31</b:RefOrder>
  </b:Source>
  <b:Source>
    <b:Tag>Yan23</b:Tag>
    <b:SourceType>JournalArticle</b:SourceType>
    <b:Guid>{1F9D893B-0E51-4B48-AFA9-637CD6814919}</b:Guid>
    <b:Author>
      <b:Author>
        <b:NameList>
          <b:Person>
            <b:Last>Yanuarizky</b:Last>
            <b:First>Muhammad</b:First>
            <b:Middle>Alwansyah</b:Middle>
          </b:Person>
          <b:Person>
            <b:Last>Syafitri</b:Last>
            <b:First>Yulia</b:First>
          </b:Person>
          <b:Person>
            <b:Last>Bustari</b:Last>
            <b:First>Andre</b:First>
          </b:Person>
        </b:NameList>
      </b:Author>
    </b:Author>
    <b:Title>Pengaruh Perencanaan Pajak, Beban Pajak Tangguhan, dan Aset Pajak Tangguhan Terhadap Manajemen Laba (Studi Empiris Pada Perusahaan Sub Sektor Transportasi yang Terdaftar di Bursa Efek Indonesia Tahun 2016-2019)</b:Title>
    <b:JournalName>Pareso Jurnal Vol 5</b:JournalName>
    <b:Year>2023</b:Year>
    <b:RefOrder>32</b:RefOrder>
  </b:Source>
  <b:Source>
    <b:Tag>Dec95</b:Tag>
    <b:SourceType>JournalArticle</b:SourceType>
    <b:Guid>{8F7D12DA-2940-4D1D-BED8-17EDC6E540C8}</b:Guid>
    <b:Author>
      <b:Author>
        <b:NameList>
          <b:Person>
            <b:Last>Dechow</b:Last>
            <b:First>Patricia</b:First>
            <b:Middle>M.</b:Middle>
          </b:Person>
          <b:Person>
            <b:Last>Sloan</b:Last>
            <b:First>Richard</b:First>
            <b:Middle>G.</b:Middle>
          </b:Person>
          <b:Person>
            <b:Last>Sweeney</b:Last>
            <b:First>Amy</b:First>
            <b:Middle>P.</b:Middle>
          </b:Person>
        </b:NameList>
      </b:Author>
    </b:Author>
    <b:Title>Detecting Earnings Management</b:Title>
    <b:JournalName>The Accounting Review</b:JournalName>
    <b:Year>1995</b:Year>
    <b:Pages>193-225</b:Pages>
    <b:RefOrder>33</b:RefOrder>
  </b:Source>
  <b:Source>
    <b:Tag>Sep22</b:Tag>
    <b:SourceType>JournalArticle</b:SourceType>
    <b:Guid>{5149D7CD-64B7-4DC6-9AA9-977E4559370E}</b:Guid>
    <b:Author>
      <b:Author>
        <b:NameList>
          <b:Person>
            <b:Last>Septianingrum</b:Last>
            <b:First>Fadhila</b:First>
          </b:Person>
          <b:Person>
            <b:Last>Damayanti</b:Last>
            <b:First>Damayanti</b:First>
          </b:Person>
          <b:Person>
            <b:Last>Maryani</b:Last>
            <b:First>Maryani</b:First>
          </b:Person>
        </b:NameList>
      </b:Author>
    </b:Author>
    <b:Title>Pengaruh Beban Pajak Kini, Beban Pajak Tangguhan dan Aset Pajak Tangguhan terhadap Manajemen Laba (The Effect of Current Tax Expense, Deffered Tax Expense and Deffered Tax Asset on Earnings Management)</b:Title>
    <b:JournalName>Studi Akuntansi, Keuangan, dan Manajemen (Sakman)</b:JournalName>
    <b:Year>2022</b:Year>
    <b:RefOrder>34</b:RefOrder>
  </b:Source>
  <b:Source>
    <b:Tag>Wal16</b:Tag>
    <b:SourceType>Book</b:SourceType>
    <b:Guid>{45EBF73A-1596-4B25-960B-50B751CEF5D8}</b:Guid>
    <b:Title>Akuntansi Pajak</b:Title>
    <b:Year>2016</b:Year>
    <b:Author>
      <b:Author>
        <b:NameList>
          <b:Person>
            <b:Last>Waluyo</b:Last>
            <b:First>W</b:First>
          </b:Person>
        </b:NameList>
      </b:Author>
    </b:Author>
    <b:City>Jakarta</b:City>
    <b:Publisher>Salemba Empat</b:Publisher>
    <b:RefOrder>35</b:RefOrder>
  </b:Source>
  <b:Source>
    <b:Tag>Gho18</b:Tag>
    <b:SourceType>Book</b:SourceType>
    <b:Guid>{5460C56D-0FED-4693-8A87-B6E61208F3CA}</b:Guid>
    <b:Author>
      <b:Author>
        <b:NameList>
          <b:Person>
            <b:Last>Ghozali</b:Last>
            <b:First>Imam</b:First>
          </b:Person>
        </b:NameList>
      </b:Author>
    </b:Author>
    <b:Title>Aplikasi Analisis Multivariate dengan Program IBSS SPSS. Edisi Delapan</b:Title>
    <b:Year>2018</b:Year>
    <b:City>Semarang</b:City>
    <b:Publisher>Badan Penerbit Universitas Diponegoro</b:Publisher>
    <b:RefOrder>36</b:RefOrder>
  </b:Source>
  <b:Source>
    <b:Tag>Gul22</b:Tag>
    <b:SourceType>JournalArticle</b:SourceType>
    <b:Guid>{15DF3F98-CCAF-4FE7-BE22-76A4DC3D77B3}</b:Guid>
    <b:Author>
      <b:Author>
        <b:NameList>
          <b:Person>
            <b:Last>Gulo</b:Last>
            <b:First>Meria</b:First>
            <b:Middle>Meriana</b:Middle>
          </b:Person>
          <b:Person>
            <b:Last>Mappadang</b:Last>
            <b:First>Agoestina</b:First>
          </b:Person>
        </b:NameList>
      </b:Author>
    </b:Author>
    <b:Title>Pengaruh Beban Pajak Tangguhan, Aset Pajak Tangguhan dan Perencanaan Pajak Terhadap Manajamen Laba</b:Title>
    <b:Year>2022</b:Year>
    <b:JournalName>ULTIMA Accounting</b:JournalName>
    <b:RefOrder>37</b:RefOrder>
  </b:Source>
  <b:Source>
    <b:Tag>Sit23</b:Tag>
    <b:SourceType>Report</b:SourceType>
    <b:Guid>{64304A2A-EDAF-424C-A3A9-13C16C0D97CA}</b:Guid>
    <b:Title>Pengaruh Beban Pajak Tangguhan, Perencanaan Pajak dan Aset Pajak Tangguhan Terhadap Manajemen Laba Pada Perusahaan Sub Sektor Makanan dan Minuman yang Terdaftar di Bursa Efek Indonesia Tahun 2017-2021</b:Title>
    <b:Year>2023</b:Year>
    <b:Author>
      <b:Author>
        <b:NameList>
          <b:Person>
            <b:Last>Sitanggang</b:Last>
            <b:First>Veronika</b:First>
          </b:Person>
        </b:NameList>
      </b:Author>
    </b:Author>
    <b:Publisher>Universitas Medan Area</b:Publisher>
    <b:City>Medan</b:City>
    <b:RefOrder>38</b:RefOrder>
  </b:Source>
  <b:Source>
    <b:Tag>Ast16</b:Tag>
    <b:SourceType>JournalArticle</b:SourceType>
    <b:Guid>{71E9A867-B6A0-4D39-8801-B3BCE1686BD0}</b:Guid>
    <b:Title>Pengaruh Perencanaan Pajak dan Beban Pajak Tangguhan terhadap Manajemen Laba</b:Title>
    <b:Year>2016</b:Year>
    <b:Author>
      <b:Author>
        <b:NameList>
          <b:Person>
            <b:Last>Astutik</b:Last>
            <b:First>Puji</b:First>
            <b:Middle>R.E</b:Middle>
          </b:Person>
          <b:Person>
            <b:Last>Mildawati</b:Last>
            <b:First>T</b:First>
          </b:Person>
        </b:NameList>
      </b:Author>
    </b:Author>
    <b:JournalName>Jurnal Ilmu dan Riset Akuntansi, Vol 5</b:JournalName>
    <b:RefOrder>39</b:RefOrder>
  </b:Source>
  <b:Source>
    <b:Tag>Jay20</b:Tag>
    <b:SourceType>JournalArticle</b:SourceType>
    <b:Guid>{DD4465A5-61CF-457B-B510-764CEA6E4750}</b:Guid>
    <b:Author>
      <b:Author>
        <b:NameList>
          <b:Person>
            <b:Last>Jayanti</b:Last>
            <b:First>S.</b:First>
          </b:Person>
          <b:Person>
            <b:Last>Sodik</b:Last>
            <b:First>M</b:First>
          </b:Person>
          <b:Person>
            <b:Last>P.P.H</b:Last>
          </b:Person>
        </b:NameList>
      </b:Author>
    </b:Author>
    <b:Title>Pengaruh Perencanaan Pajak dan Beban Pajak Tangguhan Terhadap Manajemen Laba (Studi Empiris pada Perusahaan Property dan Real Estate yang Terdaftar di BEI tahun 2014-2018)</b:Title>
    <b:JournalName>Journal of Public and Business Accounting </b:JournalName>
    <b:Year>2020</b:Year>
    <b:RefOrder>40</b:RefOrder>
  </b:Source>
  <b:Source>
    <b:Tag>Yah20</b:Tag>
    <b:SourceType>JournalArticle</b:SourceType>
    <b:Guid>{0459E08B-F627-4216-AF38-ECD5D71D8029}</b:Guid>
    <b:Author>
      <b:Author>
        <b:NameList>
          <b:Person>
            <b:Last>Yahya</b:Last>
            <b:First>A</b:First>
          </b:Person>
          <b:Person>
            <b:Last>wahyuningsih</b:Last>
            <b:First>D</b:First>
          </b:Person>
        </b:NameList>
      </b:Author>
    </b:Author>
    <b:Title>Pengaruh Perencanaan Pajak dan Aset Pajak Tangguhan Terhadap Manajemen Laba Pda Perusahaan Telekomunikasi dan Kontruksi Yang Terdaftar di Bursa Efek Indonesia Periode 2013-2017</b:Title>
    <b:JournalName>SOSIOHUMANITAS</b:JournalName>
    <b:Year>2020</b:Year>
    <b:RefOrder>1</b:RefOrder>
  </b:Source>
  <b:Source>
    <b:Tag>Sep20</b:Tag>
    <b:SourceType>JournalArticle</b:SourceType>
    <b:Guid>{12AA611E-C4C2-4C3D-9CEC-59E93D1DA01D}</b:Guid>
    <b:Author>
      <b:Author>
        <b:NameList>
          <b:Person>
            <b:Last>Septiawan</b:Last>
            <b:First>E</b:First>
          </b:Person>
          <b:Person>
            <b:Last>Wibowo</b:Last>
            <b:First>Y.H</b:First>
          </b:Person>
          <b:Person>
            <b:Last>Hendryadi</b:Last>
            <b:First>H</b:First>
          </b:Person>
        </b:NameList>
      </b:Author>
    </b:Author>
    <b:Title>Determinan Manejemen Laba: Peran Liabilitas Pajak Tangguhan dan Leverage </b:Title>
    <b:JournalName>AKURASI:Jurnal Riset Akuntansi dan Keuangan </b:JournalName>
    <b:Year>2020</b:Year>
    <b:RefOrder>2</b:RefOrder>
  </b:Source>
  <b:Source>
    <b:Tag>Neg17</b:Tag>
    <b:SourceType>JournalArticle</b:SourceType>
    <b:Guid>{322D58B1-0C23-4162-BBBF-CD57A4974B04}</b:Guid>
    <b:Author>
      <b:Author>
        <b:NameList>
          <b:Person>
            <b:Last>Negara</b:Last>
            <b:First>A.R.P</b:First>
          </b:Person>
          <b:Person>
            <b:Last>Saputra</b:Last>
            <b:First>I.D.D</b:First>
          </b:Person>
        </b:NameList>
      </b:Author>
    </b:Author>
    <b:Title>Perencanaan Pajak dan Beban Pajak Tangguhan Terhadap Manajemen Laba. </b:Title>
    <b:JournalName>Pengaruh Perencanaan Pajak dan Beban Pajak Tangguhan Terhadap Manajemen Laba</b:JournalName>
    <b:Year>2017</b:Year>
    <b:RefOrder>3</b:RefOrder>
  </b:Source>
  <b:Source>
    <b:Tag>Jan76</b:Tag>
    <b:SourceType>JournalArticle</b:SourceType>
    <b:Guid>{0204C9C8-014B-4A55-A646-5BED8EF3046E}</b:Guid>
    <b:Author>
      <b:Author>
        <b:NameList>
          <b:Person>
            <b:Last>Jansen</b:Last>
          </b:Person>
          <b:Person>
            <b:Last>Michel</b:Last>
            <b:First>C</b:First>
          </b:Person>
        </b:NameList>
      </b:Author>
    </b:Author>
    <b:Title>Theory of the Firm</b:Title>
    <b:JournalName>Journal of Financial</b:JournalName>
    <b:Year>1976</b:Year>
    <b:Pages>305-360</b:Pages>
    <b:RefOrder>4</b:RefOrder>
  </b:Source>
  <b:Source>
    <b:Tag>Dev21</b:Tag>
    <b:SourceType>JournalArticle</b:SourceType>
    <b:Guid>{49A2A543-A0F1-459D-BC60-2020C3BB184F}</b:Guid>
    <b:Author>
      <b:Author>
        <b:NameList>
          <b:Person>
            <b:Last>Deviyarty</b:Last>
            <b:First>Serly</b:First>
          </b:Person>
        </b:NameList>
      </b:Author>
    </b:Author>
    <b:Title>Analisis Pengaruh Perencanaan Pajak, Beban Pajak Kini, dan Beban Pajak Tangguhan Terhadap Manajemen Laba Pada Perusahaan Otomotif Yang Terdaftar di BEI Periode 2015-2019</b:Title>
    <b:JournalName>Jurnal Akuntansi Bisnis dan Keuangan (JABK)</b:JournalName>
    <b:Year>2021</b:Year>
    <b:RefOrder>5</b:RefOrder>
  </b:Source>
  <b:Source>
    <b:Tag>Sug17</b:Tag>
    <b:SourceType>Book</b:SourceType>
    <b:Guid>{E11241B4-70B3-4BDA-A9DD-D0F88B8D1F7E}</b:Guid>
    <b:Author>
      <b:Author>
        <b:NameList>
          <b:Person>
            <b:Last>Sugiyono</b:Last>
          </b:Person>
        </b:NameList>
      </b:Author>
    </b:Author>
    <b:Title>Metode Penelitian Kuantitatif, Kualitatif dan R &amp; D</b:Title>
    <b:Year>2017</b:Year>
    <b:City>Bandung</b:City>
    <b:Publisher>CV Alfabeta</b:Publisher>
    <b:RefOrder>6</b:RefOrder>
  </b:Source>
  <b:Source>
    <b:Tag>Poh16</b:Tag>
    <b:SourceType>Book</b:SourceType>
    <b:Guid>{3132B703-54D1-4815-8599-A4D57C75C1ED}</b:Guid>
    <b:Author>
      <b:Author>
        <b:NameList>
          <b:Person>
            <b:Last>Pohan</b:Last>
            <b:First>C.A</b:First>
          </b:Person>
        </b:NameList>
      </b:Author>
    </b:Author>
    <b:Title>Manajemen Perpajakan Strategi Perencanaan Pajak dan Bisnis Edisi Revisi</b:Title>
    <b:Year>2016</b:Year>
    <b:City>Jakarta</b:City>
    <b:Publisher>PT. Gramedia Pustaka Utama</b:Publisher>
    <b:RefOrder>7</b:RefOrder>
  </b:Source>
  <b:Source>
    <b:Tag>Rom20</b:Tag>
    <b:SourceType>JournalArticle</b:SourceType>
    <b:Guid>{50D8B598-936F-4C67-A380-C8074512B670}</b:Guid>
    <b:Title>Pengaruh Perencanaan Pajak Terhadap Manajemen Laba Yang Dimoderasi Oleh Penurunan Tarif Pajak (Diskon Pajak)</b:Title>
    <b:Year>2020</b:Year>
    <b:JournalName>Jurnal Ilmiah Akuntansi dan Manajemen (JIAM)</b:JournalName>
    <b:Author>
      <b:Author>
        <b:NameList>
          <b:Person>
            <b:Last>Romantis</b:Last>
            <b:First>Oma</b:First>
          </b:Person>
          <b:Person>
            <b:Last>Heriansyah</b:Last>
            <b:First>Kurnia</b:First>
          </b:Person>
          <b:Person>
            <b:Last>Soemarsono</b:Last>
            <b:First>D.W</b:First>
          </b:Person>
          <b:Person>
            <b:Last>Azizah</b:Last>
            <b:First>Widyaningsih</b:First>
          </b:Person>
        </b:NameList>
      </b:Author>
    </b:Author>
    <b:RefOrder>8</b:RefOrder>
  </b:Source>
  <b:Source>
    <b:Tag>Gho181</b:Tag>
    <b:SourceType>Book</b:SourceType>
    <b:Guid>{81CF943E-6EC3-48E9-A44A-6E62C6893435}</b:Guid>
    <b:Title>Aplikasi Analisis Multivariate Dengan Program IMB SPSS 25</b:Title>
    <b:Year>2018</b:Year>
    <b:Author>
      <b:Author>
        <b:NameList>
          <b:Person>
            <b:Last>Ghozali</b:Last>
            <b:First>I</b:First>
          </b:Person>
        </b:NameList>
      </b:Author>
    </b:Author>
    <b:City>Semarang</b:City>
    <b:Publisher>Badan Penerbit Universitas Diponogoro</b:Publisher>
    <b:RefOrder>9</b:RefOrder>
  </b:Source>
  <b:Source>
    <b:Tag>Sco20</b:Tag>
    <b:SourceType>JournalArticle</b:SourceType>
    <b:Guid>{7EE9E78A-6780-43A7-B6F7-CAC9E9A83C23}</b:Guid>
    <b:Title>Detecting earnings management in bank merger targets using an industry specific model</b:Title>
    <b:Year>2020</b:Year>
    <b:Author>
      <b:Author>
        <b:NameList>
          <b:Person>
            <b:Last>Scott</b:Last>
            <b:First>I</b:First>
          </b:Person>
          <b:Person>
            <b:Last>Meisel</b:Last>
          </b:Person>
        </b:NameList>
      </b:Author>
    </b:Author>
    <b:JournalName>Southern Business Review</b:JournalName>
    <b:RefOrder>10</b:RefOrder>
  </b:Source>
  <b:Source>
    <b:Tag>Cah20</b:Tag>
    <b:SourceType>JournalArticle</b:SourceType>
    <b:Guid>{1DA1549E-9A67-411B-A75F-1DB5700A5B1B}</b:Guid>
    <b:Author>
      <b:Author>
        <b:NameList>
          <b:Person>
            <b:Last>Cahyani</b:Last>
            <b:First>D</b:First>
          </b:Person>
          <b:Person>
            <b:Last>Hendra</b:Last>
            <b:First>K</b:First>
          </b:Person>
        </b:NameList>
      </b:Author>
    </b:Author>
    <b:Title>Pengaruh Kepemilikan Institusional, Ukuran Perusahaan, Leverage dan Tax Planning Terhadap Manajemen Laba</b:Title>
    <b:JournalName>Jurnal Akuntransi dan Keuangan</b:JournalName>
    <b:Year>2020</b:Year>
    <b:RefOrder>11</b:RefOrder>
  </b:Source>
  <b:Source>
    <b:Tag>Jay201</b:Tag>
    <b:SourceType>JournalArticle</b:SourceType>
    <b:Guid>{9D507A07-AF1C-4BAC-86D6-C1D6A7FB0C4D}</b:Guid>
    <b:Author>
      <b:Author>
        <b:NameList>
          <b:Person>
            <b:Last>Jayanti</b:Last>
            <b:First>S</b:First>
          </b:Person>
          <b:Person>
            <b:Last>Sodik</b:Last>
            <b:First>M</b:First>
          </b:Person>
          <b:Person>
            <b:Last>P.P</b:Last>
          </b:Person>
          <b:Person>
            <b:Last>H.</b:Last>
          </b:Person>
        </b:NameList>
      </b:Author>
    </b:Author>
    <b:Title>Pengaruh Perencanaan Pajak dan Beban Pajak Tangguhan Terhadap Manajemen Laba (Studi Empiris Pada Perusahaan Property dan Real Estate yang Terdaftar di BEI Tahun 2014-2018</b:Title>
    <b:JournalName>Journal of Public and Bussiness Accounting</b:JournalName>
    <b:Year>2020</b:Year>
    <b:RefOrder>12</b:RefOrder>
  </b:Source>
  <b:Source>
    <b:Tag>Taq20</b:Tag>
    <b:SourceType>JournalArticle</b:SourceType>
    <b:Guid>{28499096-669F-4E83-80DC-DD1CAFC9364B}</b:Guid>
    <b:Author>
      <b:Author>
        <b:NameList>
          <b:Person>
            <b:Last>Taqwiym</b:Last>
            <b:First>A.</b:First>
          </b:Person>
          <b:Person>
            <b:Last>Nuarisah</b:Last>
            <b:First>N</b:First>
          </b:Person>
        </b:NameList>
      </b:Author>
    </b:Author>
    <b:Title>Aplikasi Pencatatan Perhitungan Laba Rugi Berbasis Desktop pada PT. Fachri Syafil Akbar</b:Title>
    <b:JournalName>Jurnal Sisfom</b:JournalName>
    <b:Year>2020</b:Year>
    <b:RefOrder>13</b:RefOrder>
  </b:Source>
  <b:Source>
    <b:Tag>Tempatpenampung7</b:Tag>
    <b:SourceType>JournalArticle</b:SourceType>
    <b:Guid>{A05A70D6-90F7-4B6A-A514-426EA885396B}</b:Guid>
    <b:Author>
      <b:Author>
        <b:NameList>
          <b:Person>
            <b:Last>Handayani</b:Last>
            <b:First>Rianty</b:First>
          </b:Person>
          <b:Person>
            <b:Last>Fitria</b:Last>
            <b:First>Nur</b:First>
            <b:Middle>Giawan</b:Middle>
          </b:Person>
          <b:Person>
            <b:Last>Indriyanto</b:Last>
            <b:First>Erwin</b:First>
          </b:Person>
          <b:Person>
            <b:Last>Molina</b:Last>
          </b:Person>
        </b:NameList>
      </b:Author>
    </b:Author>
    <b:Title>The Effect Of Tax Planning and Deffered Tax Expense to Earnings Management</b:Title>
    <b:JournalName>EPRA International Journal of Research &amp; Development (IJRD)</b:JournalName>
    <b:Year>2020</b:Year>
    <b:RefOrder>14</b:RefOrder>
  </b:Source>
  <b:Source>
    <b:Tag>Pur09</b:Tag>
    <b:SourceType>Book</b:SourceType>
    <b:Guid>{B4430C83-C544-4F7E-9F76-B2292A6E62AD}</b:Guid>
    <b:Title>Akuntansi Pajak Penghasilan</b:Title>
    <b:Year>2009</b:Year>
    <b:Author>
      <b:Author>
        <b:NameList>
          <b:Person>
            <b:Last>Purba</b:Last>
            <b:First>M</b:First>
          </b:Person>
        </b:NameList>
      </b:Author>
    </b:Author>
    <b:City>Yogyakarta</b:City>
    <b:Publisher>Graha Ilmu</b:Publisher>
    <b:RefOrder>15</b:RefOrder>
  </b:Source>
  <b:Source>
    <b:Tag>Fau21</b:Tag>
    <b:SourceType>Report</b:SourceType>
    <b:Guid>{6359EB6C-A38B-4F61-80E8-E5436DBEFB0D}</b:Guid>
    <b:Title>Pengaruh Beban Pajak Tangguhan Dan Perencanaan Pajak Terhadap Manajemen Laba Dengan Umur Perusahaan Sebagai Pemoderasi Pada Perusahaan Yang Terdaftar Pada Indeks LQ45 Tahun 2015-2019</b:Title>
    <b:Year>2021</b:Year>
    <b:City>Bogor</b:City>
    <b:Publisher>Universitas Pakuan</b:Publisher>
    <b:Author>
      <b:Author>
        <b:NameList>
          <b:Person>
            <b:Last>Fauzan</b:Last>
            <b:First>Ahmad</b:First>
          </b:Person>
        </b:NameList>
      </b:Author>
    </b:Author>
    <b:RefOrder>16</b:RefOrder>
  </b:Source>
</b:Sources>
</file>

<file path=customXml/itemProps1.xml><?xml version="1.0" encoding="utf-8"?>
<ds:datastoreItem xmlns:ds="http://schemas.openxmlformats.org/officeDocument/2006/customXml" ds:itemID="{0552DEB6-2219-4A28-BB1D-936383C5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7265</TotalTime>
  <Pages>18</Pages>
  <Words>5354</Words>
  <Characters>32650</Characters>
  <Application>Microsoft Office Word</Application>
  <DocSecurity>0</DocSecurity>
  <Lines>731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752</cp:revision>
  <cp:lastPrinted>2025-06-06T17:34:00Z</cp:lastPrinted>
  <dcterms:created xsi:type="dcterms:W3CDTF">2024-03-26T10:09:00Z</dcterms:created>
  <dcterms:modified xsi:type="dcterms:W3CDTF">2025-06-23T01:43:00Z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e41e6b13-33a8-3ef0-a41c-62eb6826fd3f</vt:lpwstr>
  </property>
  <property fmtid="{D5CDD505-2E9C-101B-9397-08002B2CF9AE}" pid="24" name="Mendeley Citation Style_1">
    <vt:lpwstr>http://www.zotero.org/styles/apa</vt:lpwstr>
  </property>
  <property fmtid="{D5CDD505-2E9C-101B-9397-08002B2CF9AE}" pid="25" name="GrammarlyDocumentId">
    <vt:lpwstr>aa3160981b176539ed5e43ed08bd065ad44cb50f48b3d6092ff65e02f266e0ba</vt:lpwstr>
  </property>
</Properties>
</file>